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01.02.2024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                   №</w:t>
            </w:r>
            <w:r>
              <w:rPr>
                <w:szCs w:val="28"/>
              </w:rPr>
              <w:t xml:space="preserve">16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right="4677" w:hanging="0"/>
        <w:rPr>
          <w:szCs w:val="28"/>
        </w:rPr>
      </w:pPr>
      <w:r>
        <w:rPr>
          <w:szCs w:val="28"/>
        </w:rPr>
        <w:t>О внесении изменений в постановление Администрации г.Шарыпово от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от 18.05.2023 №128)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города Шарыпово от 04.10.2013 № 238 «Об утверждении муниципальной программы «Молодежь города Шарыпово в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веке», в целях создания условий, способствующих развитию гражданских инициатив, поддержке общественных объединений, социально ориентированных некоммерческих организаций, осуществляющих деятельность на территории муниципального образования города Шарыпово, руководствуясь статьей 34 Устава города Шарыпово,</w:t>
      </w:r>
    </w:p>
    <w:p>
      <w:pPr>
        <w:pStyle w:val="Normal"/>
        <w:jc w:val="both"/>
        <w:rPr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Внести в постановление Администрации города Шарыпово от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от 20.01.2022 № 21, </w:t>
      </w:r>
      <w:r>
        <w:rPr>
          <w:szCs w:val="28"/>
        </w:rPr>
        <w:t>от 18.05.2023 №128</w:t>
      </w:r>
      <w:r>
        <w:rPr>
          <w:bCs/>
          <w:szCs w:val="28"/>
        </w:rPr>
        <w:t>)</w:t>
      </w:r>
      <w:r>
        <w:rPr/>
        <w:t xml:space="preserve"> </w:t>
      </w:r>
      <w:r>
        <w:rPr>
          <w:bCs/>
          <w:szCs w:val="28"/>
        </w:rPr>
        <w:t>следующие изменения: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В приложении к постановлению: 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1.1.1. По всему тексту приложения к постановлению ссылку «www.gorodsharypovo.ru» заменить на ссылку «https://sharypovo.gosuslugi.ru»;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1.1.2. Пункт 2.4. дополнить абзацами следующего содержания: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«- участник конкурса не должен находится в перечне организаций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- участник конкурса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- 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влиянием».»;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1.1.3. В абзаце 7 пункта 2.17.: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- исключить слово «способность»;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- слово «привлечь» заменить словом «привлечение»;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1.1.4. Пункт 2.26. изложить в следующей редакции:</w:t>
      </w:r>
    </w:p>
    <w:p>
      <w:pPr>
        <w:pStyle w:val="Normal"/>
        <w:ind w:firstLine="709"/>
        <w:jc w:val="both"/>
        <w:rPr/>
      </w:pPr>
      <w:r>
        <w:rPr>
          <w:bCs/>
          <w:szCs w:val="28"/>
        </w:rPr>
        <w:t>«2.26.</w:t>
        <w:tab/>
        <w:t xml:space="preserve"> Протокол заседания конкурсной комиссии с указанием даты, времени и места проведения рассмотрения и оценки заявок, информации об участниках отбора заявки которых были рассмотрены, об участниках отбора заявки которых были отклонены (с указанием причин и положений объявления о проведении отбора, которым не соответствуют заявки), о последовательности оценки заявок, о присвоенных заявкам значений по каждому из предусмотренных критериев оценки, о принятом на основании результатов оценки заявок решении о присвоении заявкам порядковых номеров, о победителях конкурса и размерах предоставляемого гранта, в форме субсидии, публикуется на официальном сайте муниципального образования города Шарыпово Красноярского края (https://sharypovo.gosuslugi.ru/), в срок не более 5 (пяти) рабочих дней, с даты подписания протокола.»;</w:t>
      </w:r>
    </w:p>
    <w:p>
      <w:pPr>
        <w:pStyle w:val="Normal"/>
        <w:ind w:firstLine="709"/>
        <w:jc w:val="both"/>
        <w:rPr/>
      </w:pPr>
      <w:r>
        <w:rPr>
          <w:bCs/>
          <w:szCs w:val="28"/>
        </w:rPr>
        <w:t>1.1.5. Пункт 5.2. изложить в следующей редакции: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«5.2.</w:t>
        <w:tab/>
        <w:t xml:space="preserve"> Проверка соблюдения условий, целей и порядка предоставления грантов получателями гранта, в том числе в части достижения результатов предоставления гранта осуществляется Отделом спорта и молодежной политики Администрации города Шарыпово, а также уполномоченным органом муниципального финансового контроля, осуществляется проверка в соответствии со статьями 268.1 и 269.2 Бюджетного кодекса Российской Федерации.»;</w:t>
      </w:r>
    </w:p>
    <w:p>
      <w:pPr>
        <w:pStyle w:val="Normal"/>
        <w:ind w:firstLine="709"/>
        <w:jc w:val="both"/>
        <w:rPr/>
      </w:pPr>
      <w:r>
        <w:rPr>
          <w:bCs/>
          <w:szCs w:val="28"/>
        </w:rPr>
        <w:t>1.1.6. Раздел 5 «Требования об осуществлении контроля за соблюдением условий, целей и порядка предоставления грантов в форме субсидий»: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- дополнить пунктом 5.7. следующего содержания: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«5.7.</w:t>
        <w:tab/>
        <w:t xml:space="preserve"> 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правопреемником.»;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- дополнить пунктом 5.8. следующего содержания: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«5.8.</w:t>
        <w:tab/>
        <w:t>При реорганизации получателя субсидии,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>
        <w:rPr/>
        <w:t xml:space="preserve"> </w:t>
      </w:r>
      <w:r>
        <w:rPr>
          <w:bCs/>
          <w:szCs w:val="28"/>
        </w:rPr>
        <w:t>городского округа города Шарыпово.»;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1.1.7. В Приложении №3 к Порядку предоставления грантов в форме субсидий на реализацию социально значимых проектов социально ориентированных некоммерческих организаций (ОЦЕНОЧНЫЙ ЛИСТ) в столбце «Размер баллов» строки 2.3 сведения «5 – более 10%; 10 – более 15 %» заменить на «0 – от 1 до 5% включительно; 3 – свыше 5 до 10% включительно; 5 – свыше 10 до 15% включительно; 10 – свыше 15%».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szCs w:val="28"/>
        </w:rPr>
        <w:t>3. Настоящее п</w:t>
      </w:r>
      <w:r>
        <w:rPr>
          <w:bCs/>
          <w:szCs w:val="28"/>
        </w:rPr>
        <w:t>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widowControl w:val="false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  <w:t>Глава города Шарыпово</w:t>
        <w:tab/>
        <w:tab/>
        <w:tab/>
        <w:tab/>
        <w:tab/>
        <w:tab/>
        <w:t xml:space="preserve">         В.Г. Хохлов</w:t>
      </w:r>
      <w:r>
        <w:rPr>
          <w:szCs w:val="28"/>
        </w:rPr>
        <w:t xml:space="preserve"> </w:t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563C1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3</Pages>
  <Words>758</Words>
  <Characters>5381</Characters>
  <CharactersWithSpaces>6154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2024-02-01T15:24:00Z</dcterms:created>
  <dc:creator>Admin</dc:creator>
  <dc:description/>
  <cp:keywords/>
  <dc:language>ru-RU</dc:language>
  <cp:lastModifiedBy/>
  <cp:lastPrinted>2023-04-27T16:50:00Z</cp:lastPrinted>
  <dcterms:modified xsi:type="dcterms:W3CDTF">2024-02-02T09:27:02Z</dcterms:modified>
  <cp:revision>3</cp:revision>
  <dc:subject/>
  <dc:title>АДМИНИСТРАЦИЯ ГОРОДА ШАРЫПОВО</dc:title>
</cp:coreProperties>
</file>