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tbl>
            <w:tblPr>
              <w:tblW w:w="963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>
                    <w:rPr/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widowControl w:val="false"/>
                    <w:suppressAutoHyphens w:val="false"/>
                    <w:rPr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sz w:val="28"/>
                      <w:szCs w:val="28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bookmarkStart w:id="0" w:name="_Hlk115176197"/>
                  <w:r>
                    <w:rPr>
                      <w:b/>
                      <w:sz w:val="28"/>
                      <w:szCs w:val="28"/>
                      <w:lang w:eastAsia="ru-RU"/>
                    </w:rPr>
                    <w:t>АДМИНИСТРАЦИЯ ГОРОДА ШАРЫПОВО КРАСНОЯРСКОГО КРАЯ</w:t>
                  </w:r>
                  <w:bookmarkEnd w:id="0"/>
                </w:p>
                <w:p>
                  <w:pPr>
                    <w:pStyle w:val="Normal"/>
                    <w:widowControl w:val="false"/>
                    <w:suppressAutoHyphens w:val="false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sz w:val="28"/>
                      <w:szCs w:val="28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false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widowControl/>
        <w:suppressAutoHyphens w:val="false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a7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bidi="ar-SA"/>
              </w:rPr>
              <w:t>01.11.2023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bidi="ar-SA"/>
              </w:rPr>
              <w:t xml:space="preserve">                                                    №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bidi="ar-SA"/>
              </w:rPr>
              <w:t>273</w:t>
            </w:r>
          </w:p>
        </w:tc>
      </w:tr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Normal"/>
        <w:widowControl/>
        <w:ind w:right="4252" w:hanging="0"/>
        <w:jc w:val="both"/>
        <w:rPr>
          <w:b/>
          <w:bCs/>
          <w:sz w:val="28"/>
          <w:szCs w:val="28"/>
        </w:rPr>
      </w:pPr>
      <w:r>
        <w:rPr>
          <w:color w:val="000000"/>
          <w:spacing w:val="1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</w:t>
      </w:r>
      <w:r>
        <w:rPr>
          <w:sz w:val="28"/>
          <w:szCs w:val="28"/>
        </w:rPr>
        <w:t>от 21.05.2021 № 100 «</w:t>
      </w:r>
      <w:r>
        <w:rPr>
          <w:rStyle w:val="Strong"/>
          <w:b w:val="false"/>
          <w:bCs w:val="false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Cs/>
          <w:sz w:val="28"/>
          <w:szCs w:val="28"/>
        </w:rPr>
        <w:t>Оказание информационно – консультационных услуг субъектам малого и среднего предпринимательства</w:t>
      </w:r>
      <w:r>
        <w:rPr>
          <w:sz w:val="28"/>
          <w:szCs w:val="28"/>
        </w:rPr>
        <w:t>»</w:t>
      </w:r>
      <w:r>
        <w:rPr>
          <w:rStyle w:val="Strong"/>
          <w:b w:val="false"/>
          <w:bCs w:val="false"/>
          <w:color w:val="111111"/>
          <w:sz w:val="28"/>
          <w:szCs w:val="28"/>
        </w:rPr>
        <w:t xml:space="preserve"> </w:t>
      </w:r>
    </w:p>
    <w:p>
      <w:pPr>
        <w:pStyle w:val="Style16"/>
        <w:spacing w:lineRule="auto" w:line="24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lineRule="auto" w:line="24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</w:r>
      <w:r>
        <w:rPr>
          <w:color w:val="000000"/>
          <w:sz w:val="28"/>
          <w:szCs w:val="28"/>
        </w:rPr>
        <w:t>образования «города Шарыпово Красноярского края», в  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</w:r>
      <w:r>
        <w:rPr>
          <w:color w:val="000000"/>
          <w:spacing w:val="1"/>
          <w:sz w:val="28"/>
          <w:szCs w:val="28"/>
        </w:rPr>
        <w:t xml:space="preserve"> в соответствии с Федеральным </w:t>
      </w:r>
      <w:hyperlink r:id="rId3">
        <w:r>
          <w:rPr>
            <w:rStyle w:val="-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4">
        <w:r>
          <w:rPr>
            <w:rStyle w:val="-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</w:rPr>
        <w:t>руководствуясь ст. 34 Устава города Шарыпово</w:t>
      </w:r>
    </w:p>
    <w:p>
      <w:pPr>
        <w:pStyle w:val="Normal"/>
        <w:ind w:firstLine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Внести в постановление Администрации города Шарыпово </w:t>
      </w:r>
      <w:r>
        <w:rPr>
          <w:rFonts w:ascii="Times New Roman" w:hAnsi="Times New Roman"/>
          <w:sz w:val="28"/>
          <w:szCs w:val="28"/>
        </w:rPr>
        <w:t>от 21.05.2021 № 100 «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Оказание информационно – консультационных услуг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» (в ред. 14.12.2021 № 268)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В п</w:t>
      </w:r>
      <w:r>
        <w:rPr>
          <w:color w:val="000000"/>
          <w:sz w:val="28"/>
          <w:szCs w:val="28"/>
          <w:lang w:eastAsia="ru-RU"/>
        </w:rPr>
        <w:t xml:space="preserve">риложении </w:t>
      </w:r>
      <w:r>
        <w:rPr>
          <w:sz w:val="28"/>
          <w:szCs w:val="28"/>
        </w:rPr>
        <w:t>к постановлению Администрации города Шарыпово от 21.05.2021 № 100 «</w:t>
      </w:r>
      <w:r>
        <w:rPr>
          <w:rStyle w:val="Strong"/>
          <w:b w:val="false"/>
          <w:bCs w:val="false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Cs/>
          <w:sz w:val="28"/>
          <w:szCs w:val="28"/>
        </w:rPr>
        <w:t>Оказание информационно – консультационных услуг субъектам малого и среднего предпринимательства</w:t>
      </w:r>
      <w:r>
        <w:rPr>
          <w:sz w:val="28"/>
          <w:szCs w:val="28"/>
        </w:rPr>
        <w:t>» (далее - Регламент):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1.1.1. </w:t>
      </w:r>
      <w:r>
        <w:rPr>
          <w:sz w:val="28"/>
          <w:szCs w:val="28"/>
        </w:rPr>
        <w:t xml:space="preserve"> по тексту приложения слова «gorodsharypovo.ru» заменить словами «https://sharypovo.gosuslugi.ru»;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1.1.2. в пункте 1.4.1. раздела 1 «Общие положения» слова «официальный сайт Администрации города Шарыпово (</w:t>
      </w:r>
      <w:hyperlink r:id="rId5">
        <w:r>
          <w:rPr>
            <w:rStyle w:val="-"/>
            <w:color w:val="auto"/>
            <w:sz w:val="28"/>
            <w:szCs w:val="28"/>
            <w:u w:val="none"/>
          </w:rPr>
          <w:t>www.gorodsharypovo.ru</w:t>
        </w:r>
      </w:hyperlink>
      <w:r>
        <w:rPr>
          <w:sz w:val="28"/>
          <w:szCs w:val="28"/>
        </w:rPr>
        <w:t>), далее вкладка «В помощь бизнесу»» заменить словами «на официальном сайте муниципального образования города Шарыпово Красноярского края (https://sharypovo.gosuslugi.ru) во вкладке «Услуги и сервисы», далее «Административные регламенты муниципальных услуг», далее «Административные регламенты: МСП»;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 пункте 2.4.3. раздела 2 «Стандарт предоставления муниципальной услуги» слова «- по электронной почте </w:t>
      </w:r>
      <w:hyperlink r:id="rId6">
        <w:r>
          <w:rPr>
            <w:rStyle w:val="-"/>
            <w:color w:val="auto"/>
            <w:sz w:val="28"/>
            <w:szCs w:val="28"/>
            <w:u w:val="none"/>
          </w:rPr>
          <w:t>adm@gorodsharypovo.ru»</w:t>
        </w:r>
      </w:hyperlink>
      <w:r>
        <w:rPr>
          <w:sz w:val="28"/>
          <w:szCs w:val="28"/>
        </w:rPr>
        <w:t xml:space="preserve"> заменить словами «- по электронной почте </w:t>
      </w:r>
      <w:hyperlink r:id="rId7">
        <w:r>
          <w:rPr>
            <w:rStyle w:val="-"/>
            <w:color w:val="auto"/>
            <w:sz w:val="28"/>
            <w:szCs w:val="28"/>
            <w:u w:val="none"/>
          </w:rPr>
          <w:t>adm@57.krskcit.ru»</w:t>
        </w:r>
      </w:hyperlink>
      <w:r>
        <w:rPr>
          <w:sz w:val="28"/>
          <w:szCs w:val="28"/>
        </w:rPr>
        <w:t>;</w:t>
      </w:r>
    </w:p>
    <w:p>
      <w:pPr>
        <w:pStyle w:val="Normal"/>
        <w:ind w:firstLine="714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1.2. приложение № 1 к Регламенту изложить в новой редакции согласно приложению № 1 к настоящему постановлению.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Д.В. Саюшева</w:t>
      </w:r>
    </w:p>
    <w:p>
      <w:pPr>
        <w:pStyle w:val="Normal"/>
        <w:tabs>
          <w:tab w:val="clear" w:pos="708"/>
          <w:tab w:val="center" w:pos="0" w:leader="none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bookmarkStart w:id="3" w:name="_Hlk148702402"/>
      <w:r>
        <w:rPr>
          <w:sz w:val="28"/>
          <w:szCs w:val="28"/>
        </w:rPr>
        <w:t>https://sharypovo.gosuslugi.ru</w:t>
      </w:r>
      <w:bookmarkEnd w:id="3"/>
      <w:r>
        <w:rPr>
          <w:color w:val="000000"/>
          <w:spacing w:val="1"/>
          <w:sz w:val="28"/>
          <w:szCs w:val="28"/>
        </w:rPr>
        <w:t>).</w:t>
      </w:r>
    </w:p>
    <w:p>
      <w:pPr>
        <w:pStyle w:val="Normal"/>
        <w:ind w:firstLine="709"/>
        <w:jc w:val="both"/>
        <w:rPr>
          <w:color w:val="000000"/>
          <w:spacing w:val="1"/>
          <w:sz w:val="28"/>
          <w:szCs w:val="28"/>
          <w:highlight w:val="yellow"/>
        </w:rPr>
      </w:pPr>
      <w:r>
        <w:rPr>
          <w:color w:val="000000"/>
          <w:spacing w:val="1"/>
          <w:sz w:val="28"/>
          <w:szCs w:val="28"/>
          <w:highlight w:val="yellow"/>
        </w:rPr>
      </w:r>
    </w:p>
    <w:p>
      <w:pPr>
        <w:pStyle w:val="Normal"/>
        <w:ind w:firstLine="709"/>
        <w:jc w:val="both"/>
        <w:rPr>
          <w:color w:val="000000"/>
          <w:spacing w:val="1"/>
          <w:sz w:val="28"/>
          <w:szCs w:val="28"/>
          <w:highlight w:val="yellow"/>
        </w:rPr>
      </w:pPr>
      <w:r>
        <w:rPr>
          <w:color w:val="000000"/>
          <w:spacing w:val="1"/>
          <w:sz w:val="28"/>
          <w:szCs w:val="28"/>
          <w:highlight w:val="yellow"/>
        </w:rPr>
      </w:r>
    </w:p>
    <w:p>
      <w:pPr>
        <w:pStyle w:val="21"/>
        <w:tabs>
          <w:tab w:val="clear" w:pos="708"/>
          <w:tab w:val="center" w:pos="0" w:leader="none"/>
        </w:tabs>
        <w:ind w:left="0" w:hanging="0"/>
        <w:rPr>
          <w:bCs/>
          <w:szCs w:val="28"/>
        </w:rPr>
      </w:pPr>
      <w:r>
        <w:rPr>
          <w:bCs/>
          <w:szCs w:val="28"/>
        </w:rPr>
        <w:t>Глава города Шарыпово                                                                       В.Г. Хохлов</w:t>
      </w:r>
    </w:p>
    <w:p>
      <w:pPr>
        <w:pStyle w:val="21"/>
        <w:tabs>
          <w:tab w:val="clear" w:pos="708"/>
          <w:tab w:val="center" w:pos="0" w:leader="none"/>
        </w:tabs>
        <w:ind w:left="0" w:hanging="0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ind w:left="0" w:hanging="0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ind w:left="0" w:hanging="0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ind w:left="0" w:hanging="0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ind w:left="0" w:hanging="0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ind w:left="0" w:hanging="0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ind w:left="0" w:hanging="0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ind w:left="0" w:hanging="0"/>
        <w:rPr>
          <w:bCs/>
          <w:szCs w:val="28"/>
        </w:rPr>
      </w:pPr>
      <w:r>
        <w:rPr>
          <w:bCs/>
          <w:szCs w:val="28"/>
        </w:rPr>
      </w:r>
    </w:p>
    <w:p>
      <w:pPr>
        <w:pStyle w:val="21"/>
        <w:tabs>
          <w:tab w:val="clear" w:pos="708"/>
          <w:tab w:val="center" w:pos="0" w:leader="none"/>
        </w:tabs>
        <w:ind w:left="0" w:hanging="0"/>
        <w:rPr>
          <w:szCs w:val="28"/>
        </w:rPr>
      </w:pPr>
      <w:r>
        <w:rPr>
          <w:szCs w:val="28"/>
        </w:rPr>
      </w:r>
    </w:p>
    <w:tbl>
      <w:tblPr>
        <w:tblW w:w="93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5"/>
        <w:gridCol w:w="4822"/>
      </w:tblGrid>
      <w:tr>
        <w:trPr>
          <w:trHeight w:val="993" w:hRule="atLeast"/>
        </w:trPr>
        <w:tc>
          <w:tcPr>
            <w:tcW w:w="453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  <w:lang w:val="x-none"/>
              </w:rPr>
            </w:pPr>
            <w:r>
              <w:rPr>
                <w:sz w:val="28"/>
                <w:szCs w:val="28"/>
                <w:lang w:val="x-none"/>
              </w:rPr>
            </w:r>
          </w:p>
        </w:tc>
        <w:tc>
          <w:tcPr>
            <w:tcW w:w="482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№1 к постановлению Администрации города Шарыпово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01.11.2023   №  273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5"/>
        <w:gridCol w:w="4961"/>
      </w:tblGrid>
      <w:tr>
        <w:trPr/>
        <w:tc>
          <w:tcPr>
            <w:tcW w:w="4535" w:type="dxa"/>
            <w:tcBorders/>
            <w:shd w:color="auto" w:fill="auto" w:val="clear"/>
          </w:tcPr>
          <w:p>
            <w:pPr>
              <w:pStyle w:val="ConsPlusNormal"/>
              <w:widowControl w:val="false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46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1 к Административному регламенту </w:t>
            </w:r>
            <w:r>
              <w:rPr>
                <w:rStyle w:val="Strong"/>
                <w:b w:val="false"/>
                <w:bCs w:val="false"/>
                <w:color w:val="000000"/>
                <w:sz w:val="24"/>
                <w:szCs w:val="24"/>
              </w:rPr>
              <w:t>предоставления муниципальной услуги о</w:t>
            </w:r>
            <w:r>
              <w:rPr>
                <w:bCs/>
                <w:sz w:val="24"/>
                <w:szCs w:val="24"/>
              </w:rPr>
              <w:t>казание информационно – консультационных услуг субъектам малого и среднего предпринимательства</w:t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cs="Times New Roman" w:ascii="Times New Roman" w:hAnsi="Times New Roman"/>
          <w:spacing w:val="-3"/>
          <w:sz w:val="28"/>
          <w:szCs w:val="28"/>
        </w:rPr>
      </w:r>
    </w:p>
    <w:p>
      <w:pPr>
        <w:pStyle w:val="ConsPlusNormal"/>
        <w:widowControl/>
        <w:ind w:hanging="0"/>
        <w:jc w:val="center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Сведения о месте нахождения, Ф.И.О. специалиста, графике работы, телефонах для справок и консультаций, официальный сайт, </w:t>
      </w:r>
    </w:p>
    <w:p>
      <w:pPr>
        <w:pStyle w:val="ConsPlusNormal"/>
        <w:widowControl/>
        <w:ind w:hanging="0"/>
        <w:jc w:val="center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электронная почта.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49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4645"/>
        <w:gridCol w:w="4521"/>
      </w:tblGrid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662314, РФ, Красноярский край, город Шарыпово, ул. Горького,14А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экономики и планирования Администрации города Шарыпово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662314, РФ, Красноярский край, город Шарыпово, ул. Горького,14А, кабинет № 21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Орлова Елена Николаевна 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plan@57.krskcit.ru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(39153) 2-18-12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Жаркова Лариса Геннадьевна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econ.pred.adm@mail.ru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Контактный телефон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(39153) 2-11-92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по труду 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Отдела экономики и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планирования Администрации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Шарыпово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Салашина Ольга Владимировна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trud@57.krskcit.ru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Контактный телефон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(39153) 2-14-71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График работы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- пятница с 8- 00 до 17-00 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 на обед с 12-00 до 13-00 суббота, воскресенье – выходные дни.</w:t>
            </w:r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adm@57.krskcit.ru </w:t>
            </w:r>
            <w:hyperlink r:id="rId8">
              <w:r>
                <w:rPr>
                  <w:rStyle w:val="-"/>
                  <w:sz w:val="26"/>
                  <w:szCs w:val="26"/>
                </w:rPr>
                <w:t xml:space="preserve"> </w:t>
              </w:r>
            </w:hyperlink>
          </w:p>
        </w:tc>
      </w:tr>
      <w:tr>
        <w:trPr>
          <w:trHeight w:val="247" w:hRule="atLeast"/>
        </w:trPr>
        <w:tc>
          <w:tcPr>
            <w:tcW w:w="4645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23" w:hanging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Сайт Администрации города Шарыпово</w:t>
            </w:r>
          </w:p>
        </w:tc>
        <w:tc>
          <w:tcPr>
            <w:tcW w:w="45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https://sharypovo.gosuslugi.ru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86" w:hanging="107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5eb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6c5ebb"/>
    <w:rPr>
      <w:color w:val="0000FF"/>
      <w:u w:val="single"/>
    </w:rPr>
  </w:style>
  <w:style w:type="character" w:styleId="Strong">
    <w:name w:val="Strong"/>
    <w:qFormat/>
    <w:rsid w:val="006c5ebb"/>
    <w:rPr>
      <w:b/>
      <w:bCs/>
    </w:rPr>
  </w:style>
  <w:style w:type="character" w:styleId="Extended-textshort" w:customStyle="1">
    <w:name w:val="extended-text__short"/>
    <w:basedOn w:val="DefaultParagraphFont"/>
    <w:qFormat/>
    <w:rsid w:val="006c5ebb"/>
    <w:rPr/>
  </w:style>
  <w:style w:type="character" w:styleId="Style14" w:customStyle="1">
    <w:name w:val="Основной текст Знак"/>
    <w:basedOn w:val="DefaultParagraphFont"/>
    <w:qFormat/>
    <w:rsid w:val="006c5ebb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Extendedtext-short" w:customStyle="1">
    <w:name w:val="extendedtext-short"/>
    <w:basedOn w:val="DefaultParagraphFont"/>
    <w:qFormat/>
    <w:rsid w:val="006c5ebb"/>
    <w:rPr/>
  </w:style>
  <w:style w:type="character" w:styleId="FontStyle18" w:customStyle="1">
    <w:name w:val="Font Style18"/>
    <w:qFormat/>
    <w:rsid w:val="0043112c"/>
    <w:rPr>
      <w:rFonts w:ascii="Times New Roman" w:hAnsi="Times New Roman" w:cs="Times New Roman"/>
      <w:b/>
      <w:bCs/>
      <w:sz w:val="26"/>
      <w:szCs w:val="26"/>
    </w:rPr>
  </w:style>
  <w:style w:type="character" w:styleId="Highlighthighlightactive" w:customStyle="1">
    <w:name w:val="highlight highlight_active"/>
    <w:basedOn w:val="DefaultParagraphFont"/>
    <w:qFormat/>
    <w:rsid w:val="0043112c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ed56f4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rsid w:val="006c5ebb"/>
    <w:pPr>
      <w:widowControl/>
      <w:spacing w:lineRule="auto" w:line="192"/>
      <w:jc w:val="center"/>
    </w:pPr>
    <w:rPr>
      <w:sz w:val="30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6c5eb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rsid w:val="006c5eb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6c5eb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21" w:customStyle="1">
    <w:name w:val="Основной текст с отступом 21"/>
    <w:basedOn w:val="Normal"/>
    <w:qFormat/>
    <w:rsid w:val="006c5ebb"/>
    <w:pPr>
      <w:widowControl/>
      <w:spacing w:lineRule="auto" w:line="480" w:before="0" w:after="120"/>
      <w:ind w:left="283" w:hanging="0"/>
    </w:pPr>
    <w:rPr>
      <w:sz w:val="28"/>
      <w:szCs w:val="24"/>
    </w:rPr>
  </w:style>
  <w:style w:type="paragraph" w:styleId="22" w:customStyle="1">
    <w:name w:val="Основной текст с отступом 22"/>
    <w:basedOn w:val="Normal"/>
    <w:qFormat/>
    <w:rsid w:val="006c5eb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3112c"/>
    <w:pPr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4f93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54e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351D71019A8208287150EB4A166D0A87E5D6B31073D50154E745842BCE3681CFB5FDD65211C4E2BJ9QEI" TargetMode="External"/><Relationship Id="rId4" Type="http://schemas.openxmlformats.org/officeDocument/2006/relationships/hyperlink" Target="consultantplus://offline/ref=9351D71019A8208287150EB4A166D0A87E5D6A3F043D50154E745842BCJEQ3I" TargetMode="External"/><Relationship Id="rId5" Type="http://schemas.openxmlformats.org/officeDocument/2006/relationships/hyperlink" Target="http://www.gorodsharypovo.ru/" TargetMode="External"/><Relationship Id="rId6" Type="http://schemas.openxmlformats.org/officeDocument/2006/relationships/hyperlink" Target="mailto:adm@gorodsharypovo.ru" TargetMode="External"/><Relationship Id="rId7" Type="http://schemas.openxmlformats.org/officeDocument/2006/relationships/hyperlink" Target="mailto:adm@57.krskcit.ru" TargetMode="External"/><Relationship Id="rId8" Type="http://schemas.openxmlformats.org/officeDocument/2006/relationships/hyperlink" Target="mailto:adm@gorodsharypovo.ru 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LibreOffice/7.5.5.2$Windows_X86_64 LibreOffice_project/ca8fe7424262805f223b9a2334bc7181abbcbf5e</Application>
  <AppVersion>15.0000</AppVersion>
  <Pages>3</Pages>
  <Words>510</Words>
  <Characters>3915</Characters>
  <CharactersWithSpaces>4610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2021-04-15T08:32:00Z</dcterms:created>
  <dc:creator>a2101</dc:creator>
  <dc:description/>
  <dc:language>ru-RU</dc:language>
  <cp:lastModifiedBy>a2101</cp:lastModifiedBy>
  <cp:lastPrinted>2023-10-20T09:20:00Z</cp:lastPrinted>
  <dcterms:modified xsi:type="dcterms:W3CDTF">2023-11-02T08:33:00Z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