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drawing>
                <wp:inline distT="0" distB="0" distL="0" distR="0">
                  <wp:extent cx="428625" cy="720090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17.10.2023                                                                                                                            № 263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 Администрации города Шарыпово от 29.12.2009 № 224 «Об утверждении порядка осуществления бюджетных полномочий главных администраторов доходов бюджета муниципального образования город Шарыпово»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В соответствии с </w:t>
      </w:r>
      <w:hyperlink r:id="rId3">
        <w:r>
          <w:rPr>
            <w:rFonts w:eastAsia="Calibri" w:cs="Times New Roman" w:ascii="Times New Roman" w:hAnsi="Times New Roman" w:eastAsiaTheme="minorHAnsi"/>
            <w:lang w:eastAsia="en-US"/>
          </w:rPr>
          <w:t>пунктом 4 статьи 160.1</w:t>
        </w:r>
      </w:hyperlink>
      <w:r>
        <w:rPr>
          <w:rFonts w:eastAsia="Calibri" w:cs="Times New Roman" w:ascii="Times New Roman" w:hAnsi="Times New Roman" w:eastAsiaTheme="minorHAnsi"/>
          <w:lang w:eastAsia="en-US"/>
        </w:rPr>
        <w:t xml:space="preserve"> Бюджетного кодекса Российской Федерации,  </w:t>
      </w:r>
      <w:hyperlink r:id="rId4">
        <w:r>
          <w:rPr>
            <w:rFonts w:eastAsia="Calibri" w:cs="Times New Roman" w:ascii="Times New Roman" w:hAnsi="Times New Roman" w:eastAsiaTheme="minorHAnsi"/>
            <w:lang w:eastAsia="en-US"/>
          </w:rPr>
          <w:t>пунктом 7 статьи 6</w:t>
        </w:r>
      </w:hyperlink>
      <w:r>
        <w:rPr>
          <w:rFonts w:eastAsia="Calibri" w:cs="Times New Roman" w:ascii="Times New Roman" w:hAnsi="Times New Roman" w:eastAsiaTheme="minorHAnsi"/>
          <w:lang w:eastAsia="en-US"/>
        </w:rPr>
        <w:t xml:space="preserve"> Решения Шарыповского городского Совета депутатов от 19.02.2019 № 48-156  </w:t>
      </w:r>
      <w:r>
        <w:rPr>
          <w:rFonts w:cs="Times New Roman" w:ascii="Times New Roman" w:hAnsi="Times New Roman"/>
        </w:rPr>
        <w:t>«О бюджетном процессе в муниципальном образовании город Шарыпово»</w:t>
      </w:r>
      <w:r>
        <w:rPr>
          <w:rFonts w:cs="Times New Roman" w:ascii="Times New Roman" w:hAnsi="Times New Roman"/>
          <w:bCs/>
        </w:rPr>
        <w:t>, руководствуясь статьей 34 Устава города Шарыпово,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"/>
      <w:bookmarkEnd w:id="0"/>
      <w:r>
        <w:rPr>
          <w:rFonts w:cs="Times New Roman" w:ascii="Times New Roman" w:hAnsi="Times New Roman"/>
          <w:sz w:val="24"/>
          <w:szCs w:val="24"/>
        </w:rPr>
        <w:t xml:space="preserve">1. Внести в постановление Администрации города Шарыпово </w:t>
      </w:r>
      <w:bookmarkStart w:id="1" w:name="_Hlk147215831"/>
      <w:r>
        <w:rPr>
          <w:rFonts w:cs="Times New Roman" w:ascii="Times New Roman" w:hAnsi="Times New Roman"/>
          <w:sz w:val="24"/>
          <w:szCs w:val="24"/>
        </w:rPr>
        <w:t xml:space="preserve">от 29.12.2009 № 224 «Об утверждении порядка осуществления бюджетных полномочий главных администраторов доходов бюджета муниципального образования город Шарыпово» </w:t>
      </w:r>
      <w:bookmarkEnd w:id="1"/>
      <w:r>
        <w:rPr>
          <w:rFonts w:cs="Times New Roman" w:ascii="Times New Roman" w:hAnsi="Times New Roman"/>
          <w:sz w:val="24"/>
          <w:szCs w:val="24"/>
        </w:rPr>
        <w:t>следующие изменения: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Наименование постановления изложить в новой редакции: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1.1.1. Постановление Администрации города Шарыпово от 29.12.2009 № 224 «Об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учреждениями».</w:t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cs="Times New Roman" w:ascii="Times New Roman" w:hAnsi="Times New Roman"/>
        </w:rPr>
        <w:t xml:space="preserve">1.1.2. Пункт 1.1. </w:t>
      </w:r>
      <w:hyperlink r:id="rId5">
        <w:r>
          <w:rPr>
            <w:rFonts w:eastAsia="Calibri" w:cs="Times New Roman" w:ascii="Times New Roman" w:hAnsi="Times New Roman" w:eastAsiaTheme="minorHAnsi"/>
            <w:lang w:eastAsia="en-US"/>
          </w:rPr>
          <w:t>постановления</w:t>
        </w:r>
      </w:hyperlink>
      <w:r>
        <w:rPr>
          <w:rFonts w:eastAsia="Calibri" w:cs="Times New Roman" w:ascii="Times New Roman" w:hAnsi="Times New Roman" w:eastAsiaTheme="minorHAnsi"/>
          <w:lang w:eastAsia="en-US"/>
        </w:rPr>
        <w:t xml:space="preserve">  признать утратившим силу.</w:t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1.1.3. Пункт 2 </w:t>
      </w:r>
      <w:hyperlink r:id="rId6">
        <w:r>
          <w:rPr>
            <w:rFonts w:eastAsia="Calibri" w:cs="Times New Roman" w:ascii="Times New Roman" w:hAnsi="Times New Roman" w:eastAsiaTheme="minorHAnsi"/>
            <w:lang w:eastAsia="en-US"/>
          </w:rPr>
          <w:t>постановления</w:t>
        </w:r>
      </w:hyperlink>
      <w:r>
        <w:rPr>
          <w:rFonts w:eastAsia="Calibri" w:cs="Times New Roman" w:ascii="Times New Roman" w:hAnsi="Times New Roman" w:eastAsiaTheme="minorHAnsi"/>
          <w:lang w:eastAsia="en-US"/>
        </w:rPr>
        <w:t xml:space="preserve">  признать утратившим силу.</w:t>
      </w:r>
    </w:p>
    <w:p>
      <w:pPr>
        <w:pStyle w:val="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1.2. </w:t>
      </w:r>
      <w:r>
        <w:rPr>
          <w:rFonts w:cs="Times New Roman" w:ascii="Times New Roman" w:hAnsi="Times New Roman"/>
        </w:rPr>
        <w:t>В приложении к постановлению:</w:t>
      </w:r>
    </w:p>
    <w:p>
      <w:pPr>
        <w:pStyle w:val="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1.2.1. Приложение № 1 к постановлению «Об утверждении порядка осуществления бюджетных полномочий главных администраторов доходов бюджета муниципального образования город Шарыпово, являющихся органами местного самоуправления и (или) находящимися в их ведении бюджетными учреждениями» изложить в новой редакции, согласно приложению № 1 к настоящему постановлению.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>
      <w:pPr>
        <w:pStyle w:val="Admpr-"/>
        <w:rPr/>
      </w:pPr>
      <w:r>
        <w:rPr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PlainTex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PlainTex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PlainTex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города Шарыпово                                                                                             В.Г. Хохлов</w:t>
      </w:r>
    </w:p>
    <w:tbl>
      <w:tblPr>
        <w:tblStyle w:val="afe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1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Приложение № 1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 постановлению администрации города Шарыпово от 17.10.2023_ №__263_</w:t>
            </w:r>
          </w:p>
        </w:tc>
      </w:tr>
    </w:tbl>
    <w:p>
      <w:pPr>
        <w:pStyle w:val="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1. Настоящий Порядок осуществления бюджетных полномочий </w:t>
      </w:r>
      <w:r>
        <w:rPr>
          <w:rFonts w:cs="Times New Roman" w:ascii="Times New Roman" w:hAnsi="Times New Roman"/>
        </w:rPr>
        <w:t>Главных администраторов доходов бюджетов бюджетной системы Российской Федерации</w:t>
      </w:r>
      <w:r>
        <w:rPr>
          <w:rFonts w:eastAsia="Calibri" w:cs="Times New Roman" w:ascii="Times New Roman" w:hAnsi="Times New Roman" w:eastAsiaTheme="minorHAnsi"/>
          <w:lang w:eastAsia="en-US"/>
        </w:rPr>
        <w:t xml:space="preserve">, являющихся органами </w:t>
      </w:r>
      <w:r>
        <w:rPr>
          <w:rFonts w:cs="Times New Roman" w:ascii="Times New Roman" w:hAnsi="Times New Roman"/>
        </w:rPr>
        <w:t>местного самоуправления и (или) находящимися в их ведении казенными учреждениями</w:t>
      </w:r>
      <w:r>
        <w:rPr>
          <w:rFonts w:eastAsia="Calibri" w:cs="Times New Roman" w:ascii="Times New Roman" w:hAnsi="Times New Roman" w:eastAsiaTheme="minorHAnsi"/>
          <w:lang w:eastAsia="en-US"/>
        </w:rPr>
        <w:t xml:space="preserve"> (далее - Порядок, Главные администраторы), разработан в соответствии с </w:t>
      </w:r>
      <w:hyperlink r:id="rId7">
        <w:r>
          <w:rPr>
            <w:rFonts w:eastAsia="Calibri" w:cs="Times New Roman" w:ascii="Times New Roman" w:hAnsi="Times New Roman" w:eastAsiaTheme="minorHAnsi"/>
            <w:lang w:eastAsia="en-US"/>
          </w:rPr>
          <w:t>пунктом 4 статьи 160.1</w:t>
        </w:r>
      </w:hyperlink>
      <w:r>
        <w:rPr>
          <w:rFonts w:eastAsia="Calibri" w:cs="Times New Roman" w:ascii="Times New Roman" w:hAnsi="Times New Roman" w:eastAsiaTheme="minorHAnsi"/>
          <w:lang w:eastAsia="en-US"/>
        </w:rPr>
        <w:t xml:space="preserve"> Бюджетного кодекса Российской Федерации, </w:t>
      </w:r>
      <w:hyperlink r:id="rId8">
        <w:r>
          <w:rPr>
            <w:rFonts w:eastAsia="Calibri" w:cs="Times New Roman" w:ascii="Times New Roman" w:hAnsi="Times New Roman" w:eastAsiaTheme="minorHAnsi"/>
            <w:lang w:eastAsia="en-US"/>
          </w:rPr>
          <w:t>пунктом 7 статьи 6</w:t>
        </w:r>
      </w:hyperlink>
      <w:r>
        <w:rPr>
          <w:rFonts w:eastAsia="Calibri" w:cs="Times New Roman" w:ascii="Times New Roman" w:hAnsi="Times New Roman" w:eastAsiaTheme="minorHAnsi"/>
          <w:lang w:eastAsia="en-US"/>
        </w:rPr>
        <w:t xml:space="preserve">  </w:t>
      </w:r>
      <w:r>
        <w:rPr>
          <w:rFonts w:cs="Times New Roman" w:ascii="Times New Roman" w:hAnsi="Times New Roman"/>
        </w:rPr>
        <w:t>«О бюджетном процессе в муниципальном образовании город Шарыпово».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2. В процессе осуществления бюджетных полномочий Главные администраторы: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bookmarkStart w:id="2" w:name="Par3"/>
      <w:bookmarkEnd w:id="2"/>
      <w:r>
        <w:rPr>
          <w:rFonts w:eastAsia="Calibri" w:cs="Times New Roman" w:ascii="Times New Roman" w:hAnsi="Times New Roman" w:eastAsiaTheme="minorHAnsi"/>
          <w:lang w:eastAsia="en-US"/>
        </w:rPr>
        <w:t xml:space="preserve">а) формируют и утверждают перечень администраторов доходов </w:t>
      </w:r>
      <w:r>
        <w:rPr>
          <w:rFonts w:cs="Times New Roman" w:ascii="Times New Roman" w:hAnsi="Times New Roman"/>
        </w:rPr>
        <w:t>бюджетов бюджетной системы Российской Федерации</w:t>
      </w:r>
      <w:r>
        <w:rPr>
          <w:rFonts w:eastAsia="Calibri" w:cs="Times New Roman" w:ascii="Times New Roman" w:hAnsi="Times New Roman" w:eastAsiaTheme="minorHAnsi"/>
          <w:lang w:eastAsia="en-US"/>
        </w:rPr>
        <w:t>, подведомственных Главному администратору (далее - Администраторы);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принимают правовые акты, наделяющие казенные учреждения, находящиеся в ведении Главных администраторов, полномочиями администратора доходов </w:t>
      </w:r>
      <w:r>
        <w:rPr>
          <w:rFonts w:cs="Times New Roman" w:ascii="Times New Roman" w:hAnsi="Times New Roman"/>
        </w:rPr>
        <w:t>бюджетов бюджетной системы Российской Федерации</w:t>
      </w:r>
      <w:r>
        <w:rPr>
          <w:rFonts w:eastAsia="Calibri" w:cs="Times New Roman" w:ascii="Times New Roman" w:hAnsi="Times New Roman" w:eastAsiaTheme="minorHAnsi"/>
          <w:lang w:eastAsia="en-US"/>
        </w:rPr>
        <w:t xml:space="preserve"> (далее - доходы бюджетов) и устанавливающие перечень администрируемых доходов бюджетов;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б) формируют и представляют в Финансовое управление администрации города Шарыпово (далее - Финансовое управление) следующие документы по администрируемым доходам: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- сведения, необходимые для составления проекта бюджета;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- прогноз поступления доходов в сроки, установленные нормативными правовыми актами, по форме, согласованной с Финансовым управлением;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- аналитические материалы по исполнению администрируемых доходов соответствующего бюджета в установленные Финансовым управлением сроки;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- сведения, необходимые для составления и ведения кассового плана, в порядке и сроки, установленные Финансовым управлением;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в) формируют и представляют сводную бюджетную отчетность Главного администратора доходов бюджетов по формам, в порядке и сроки, установленные Финансовым управлением;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г)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д)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е) доводят правовые акты, указанные в </w:t>
      </w:r>
      <w:hyperlink w:anchor="Par3">
        <w:r>
          <w:rPr>
            <w:rFonts w:eastAsia="Calibri" w:cs="Times New Roman" w:ascii="Times New Roman" w:hAnsi="Times New Roman" w:eastAsiaTheme="minorHAnsi"/>
            <w:lang w:eastAsia="en-US"/>
          </w:rPr>
          <w:t>подпункте «а» пункта 2</w:t>
        </w:r>
      </w:hyperlink>
      <w:r>
        <w:rPr>
          <w:rFonts w:eastAsia="Calibri" w:cs="Times New Roman" w:ascii="Times New Roman" w:hAnsi="Times New Roman" w:eastAsiaTheme="minorHAnsi"/>
          <w:lang w:eastAsia="en-US"/>
        </w:rPr>
        <w:t xml:space="preserve"> Порядка, до Администраторов не позднее 5 рабочих дней со дня их принятия;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ж)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ar3">
        <w:r>
          <w:rPr>
            <w:rFonts w:eastAsia="Calibri" w:cs="Times New Roman" w:ascii="Times New Roman" w:hAnsi="Times New Roman" w:eastAsiaTheme="minorHAnsi"/>
            <w:lang w:eastAsia="en-US"/>
          </w:rPr>
          <w:t>подпункте «а» пункта 2</w:t>
        </w:r>
      </w:hyperlink>
      <w:r>
        <w:rPr>
          <w:rFonts w:eastAsia="Calibri" w:cs="Times New Roman" w:ascii="Times New Roman" w:hAnsi="Times New Roman" w:eastAsiaTheme="minorHAnsi"/>
          <w:lang w:eastAsia="en-US"/>
        </w:rPr>
        <w:t xml:space="preserve"> Порядка;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з) по согласованию с Финансовым управлением  утверждают методику прогнозирования поступлений доходов в бюджеты 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3. Правовые акты, указанные в </w:t>
      </w:r>
      <w:hyperlink w:anchor="Par3">
        <w:r>
          <w:rPr>
            <w:rFonts w:eastAsia="Calibri" w:cs="Times New Roman" w:ascii="Times New Roman" w:hAnsi="Times New Roman" w:eastAsiaTheme="minorHAnsi"/>
            <w:lang w:eastAsia="en-US"/>
          </w:rPr>
          <w:t>подпункте «а» пункта 2</w:t>
        </w:r>
      </w:hyperlink>
      <w:r>
        <w:rPr>
          <w:rFonts w:eastAsia="Calibri" w:cs="Times New Roman" w:ascii="Times New Roman" w:hAnsi="Times New Roman" w:eastAsiaTheme="minorHAnsi"/>
          <w:lang w:eastAsia="en-US"/>
        </w:rPr>
        <w:t xml:space="preserve"> Порядка, должны содержать: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г)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д) иные положения, необходимые для реализации полномочий Администратора доходов бюджетов.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4. Главные администраторы, осуществляющие полномочия Администратора доходов бюджетов, устанавливают: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порядок обмена информацией между структурными подразделениями 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управления.</w:t>
      </w:r>
    </w:p>
    <w:p>
      <w:pPr>
        <w:pStyle w:val="Normal"/>
        <w:widowControl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3" w:name="sub_5"/>
      <w:bookmarkStart w:id="4" w:name="sub_5"/>
      <w:bookmarkEnd w:id="4"/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uiPriority w:val="99"/>
    <w:qFormat/>
    <w:rPr/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4">
    <w:name w:val="Endnote Reference"/>
    <w:rPr>
      <w:vertAlign w:val="superscript"/>
    </w:rPr>
  </w:style>
  <w:style w:type="character" w:styleId="Style15" w:customStyle="1">
    <w:name w:val="Гипертекстовая ссылка"/>
    <w:basedOn w:val="DefaultParagraphFont"/>
    <w:qFormat/>
    <w:rPr>
      <w:color w:val="00800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32" w:customStyle="1">
    <w:name w:val="Основной текст (3)_"/>
    <w:basedOn w:val="DefaultParagraphFont"/>
    <w:link w:val="34"/>
    <w:uiPriority w:val="99"/>
    <w:qFormat/>
    <w:rPr>
      <w:rFonts w:ascii="Times New Roman" w:hAnsi="Times New Roman"/>
      <w:b/>
      <w:bCs/>
      <w:sz w:val="28"/>
      <w:szCs w:val="28"/>
      <w:shd w:fill="FFFFFF" w:val="clear"/>
    </w:rPr>
  </w:style>
  <w:style w:type="character" w:styleId="23" w:customStyle="1">
    <w:name w:val="Основной текст (2)"/>
    <w:basedOn w:val="DefaultParagraphFont"/>
    <w:uiPriority w:val="99"/>
    <w:qFormat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character" w:styleId="24" w:customStyle="1">
    <w:name w:val="Основной текст (2) + Полужирный"/>
    <w:basedOn w:val="DefaultParagraphFont"/>
    <w:uiPriority w:val="99"/>
    <w:qFormat/>
    <w:rPr>
      <w:rFonts w:ascii="Times New Roman" w:hAnsi="Times New Roman" w:cs="Times New Roman"/>
      <w:b/>
      <w:bCs/>
      <w:color w:val="000000"/>
      <w:spacing w:val="0"/>
      <w:sz w:val="28"/>
      <w:szCs w:val="28"/>
      <w:u w:val="none"/>
      <w:lang w:val="ru-RU" w:eastAsia="ru-RU"/>
    </w:rPr>
  </w:style>
  <w:style w:type="character" w:styleId="25" w:customStyle="1">
    <w:name w:val="Подпись к таблице (2)_"/>
    <w:basedOn w:val="DefaultParagraphFont"/>
    <w:link w:val="27"/>
    <w:uiPriority w:val="99"/>
    <w:qFormat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7" w:customStyle="1">
    <w:name w:val="Заголовок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Blk" w:customStyle="1">
    <w:name w:val="blk"/>
    <w:basedOn w:val="DefaultParagraphFont"/>
    <w:qFormat/>
    <w:rPr/>
  </w:style>
  <w:style w:type="character" w:styleId="Apple-converted-space" w:customStyle="1">
    <w:name w:val="apple-converted-space"/>
    <w:basedOn w:val="DefaultParagraphFont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FontStyle11" w:customStyle="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Style18" w:customStyle="1">
    <w:name w:val="Выделение жирным"/>
    <w:qFormat/>
    <w:rPr>
      <w:b/>
      <w:bCs/>
    </w:rPr>
  </w:style>
  <w:style w:type="character" w:styleId="Style19" w:customStyle="1">
    <w:name w:val="Текст Знак"/>
    <w:basedOn w:val="DefaultParagraphFont"/>
    <w:link w:val="PlainText"/>
    <w:uiPriority w:val="99"/>
    <w:qFormat/>
    <w:rsid w:val="00a672d7"/>
    <w:rPr>
      <w:rFonts w:ascii="Consolas" w:hAnsi="Consolas" w:eastAsia="Calibri" w:cs="Times New Roman"/>
      <w:sz w:val="21"/>
      <w:szCs w:val="21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5">
    <w:name w:val="Subtitle"/>
    <w:basedOn w:val="Normal"/>
    <w:next w:val="Normal"/>
    <w:link w:val="Style5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7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28">
    <w:name w:val="Footer"/>
    <w:basedOn w:val="Normal"/>
    <w:link w:val="Style8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9">
    <w:name w:val="Footnote Text"/>
    <w:basedOn w:val="Normal"/>
    <w:link w:val="Style9"/>
    <w:uiPriority w:val="99"/>
    <w:semiHidden/>
    <w:unhideWhenUsed/>
    <w:pPr>
      <w:spacing w:before="0" w:after="40"/>
    </w:pPr>
    <w:rPr>
      <w:sz w:val="18"/>
    </w:rPr>
  </w:style>
  <w:style w:type="paragraph" w:styleId="Style30">
    <w:name w:val="Endnote Text"/>
    <w:basedOn w:val="Normal"/>
    <w:link w:val="Style12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6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1">
    <w:name w:val="Index Heading"/>
    <w:basedOn w:val="Style20"/>
    <w:pPr/>
    <w:rPr/>
  </w:style>
  <w:style w:type="paragraph" w:styleId="Style32">
    <w:name w:val="TOC Heading"/>
    <w:uiPriority w:val="39"/>
    <w:unhideWhenUsed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Normal1" w:customStyle="1">
    <w:name w:val="ConsPlusNormal"/>
    <w:link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34" w:customStyle="1">
    <w:name w:val="Основной текст (3)"/>
    <w:basedOn w:val="Normal"/>
    <w:link w:val="32"/>
    <w:uiPriority w:val="99"/>
    <w:qFormat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Arial" w:cstheme="minorBidi" w:eastAsiaTheme="minorHAnsi"/>
      <w:b/>
      <w:bCs/>
      <w:sz w:val="28"/>
      <w:szCs w:val="28"/>
      <w:lang w:eastAsia="en-US"/>
    </w:rPr>
  </w:style>
  <w:style w:type="paragraph" w:styleId="27" w:customStyle="1">
    <w:name w:val="Подпись к таблице (2)"/>
    <w:basedOn w:val="Normal"/>
    <w:link w:val="25"/>
    <w:uiPriority w:val="99"/>
    <w:qFormat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Arial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Gen0" w:customStyle="1">
    <w:name w:val="StGen0"/>
    <w:basedOn w:val="Normal"/>
    <w:next w:val="NormalWeb"/>
    <w:unhideWhenUsed/>
    <w:qFormat/>
    <w:pPr>
      <w:widowControl/>
      <w:spacing w:before="0" w:after="75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pPr/>
    <w:rPr>
      <w:rFonts w:ascii="Times New Roman" w:hAnsi="Times New Roman" w:cs="Times New Roman"/>
    </w:rPr>
  </w:style>
  <w:style w:type="paragraph" w:styleId="Style33">
    <w:name w:val="Title"/>
    <w:basedOn w:val="Normal"/>
    <w:link w:val="Style17"/>
    <w:qFormat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34" w:customStyle="1">
    <w:name w:val="Знак"/>
    <w:basedOn w:val="Normal"/>
    <w:qFormat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Style210" w:customStyle="1">
    <w:name w:val="Style2"/>
    <w:basedOn w:val="Normal"/>
    <w:qFormat/>
    <w:pPr>
      <w:spacing w:lineRule="exact" w:line="322"/>
      <w:jc w:val="center"/>
    </w:pPr>
    <w:rPr>
      <w:rFonts w:ascii="Times New Roman" w:hAnsi="Times New Roman" w:cs="Times New Roman"/>
    </w:rPr>
  </w:style>
  <w:style w:type="paragraph" w:styleId="Style41" w:customStyle="1">
    <w:name w:val="Style4"/>
    <w:basedOn w:val="Normal"/>
    <w:qFormat/>
    <w:pPr/>
    <w:rPr>
      <w:rFonts w:ascii="Times New Roman" w:hAnsi="Times New Roman" w:cs="Times New Roman"/>
    </w:rPr>
  </w:style>
  <w:style w:type="paragraph" w:styleId="Style35" w:customStyle="1">
    <w:name w:val="Текст в заданном формате"/>
    <w:basedOn w:val="Normal"/>
    <w:qFormat/>
    <w:pPr/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311" w:customStyle="1">
    <w:name w:val="Основной текст (3)1"/>
    <w:basedOn w:val="Normal"/>
    <w:qFormat/>
    <w:pPr>
      <w:widowControl/>
      <w:shd w:val="clear" w:color="auto" w:fill="FFFFFF"/>
      <w:spacing w:lineRule="exact" w:line="274"/>
      <w:jc w:val="both"/>
    </w:pPr>
    <w:rPr>
      <w:rFonts w:ascii="Times New Roman" w:hAnsi="Times New Roman" w:eastAsia="NSimSun" w:cs="Times New Roman"/>
      <w:lang w:eastAsia="zh-CN" w:bidi="hi-IN"/>
    </w:rPr>
  </w:style>
  <w:style w:type="paragraph" w:styleId="LO-normal" w:customStyle="1">
    <w:name w:val="LO-normal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zh-CN" w:bidi="hi-IN" w:val="ru-RU"/>
    </w:rPr>
  </w:style>
  <w:style w:type="paragraph" w:styleId="ConsNormal" w:customStyle="1">
    <w:name w:val="Con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PlainText">
    <w:name w:val="Plain Text"/>
    <w:basedOn w:val="Normal"/>
    <w:link w:val="Style19"/>
    <w:uiPriority w:val="99"/>
    <w:unhideWhenUsed/>
    <w:qFormat/>
    <w:rsid w:val="00a672d7"/>
    <w:pPr>
      <w:widowControl/>
    </w:pPr>
    <w:rPr>
      <w:rFonts w:ascii="Consolas" w:hAnsi="Consolas" w:eastAsia="Calibri" w:cs="Times New Roman"/>
      <w:sz w:val="21"/>
      <w:szCs w:val="21"/>
      <w:lang w:eastAsia="en-US"/>
    </w:rPr>
  </w:style>
  <w:style w:type="paragraph" w:styleId="Admpr-" w:customStyle="1">
    <w:name w:val="adm_p_r-абзац"/>
    <w:autoRedefine/>
    <w:qFormat/>
    <w:rsid w:val="000d0efb"/>
    <w:pPr>
      <w:widowControl/>
      <w:tabs>
        <w:tab w:val="clear" w:pos="709"/>
        <w:tab w:val="left" w:pos="90" w:leader="none"/>
      </w:tabs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151E24E09E89B0F73371E26112863F7DBCACC250373A72E25FFC30EF0CB9F4FA9FDAFEC10E84A6F0D9E84200913F33D269E4EA22895DP606E" TargetMode="External"/><Relationship Id="rId4" Type="http://schemas.openxmlformats.org/officeDocument/2006/relationships/hyperlink" Target="consultantplus://offline/ref=151E24E09E89B0F73371FC6C04EA6072BBA2985F313978B704AE36B853E9F2AFDF9AF8974EC6AAFA8DB9035C94366F9D2DB8F9228141653B077AFEB2P005E" TargetMode="External"/><Relationship Id="rId5" Type="http://schemas.openxmlformats.org/officeDocument/2006/relationships/hyperlink" Target="consultantplus://offline/ref=B9AB32AA94B10FB055A65657B928B3591C8737F378541C79E479F65229594744CA71B08B2226B1C2B63AA94BA39A7FE77571EE530CD240DC8DEBCE17gAPCG" TargetMode="External"/><Relationship Id="rId6" Type="http://schemas.openxmlformats.org/officeDocument/2006/relationships/hyperlink" Target="consultantplus://offline/ref=B9AB32AA94B10FB055A65657B928B3591C8737F378541C79E479F65229594744CA71B08B2226B1C2B63AA94BA39A7FE77571EE530CD240DC8DEBCE17gAPCG" TargetMode="External"/><Relationship Id="rId7" Type="http://schemas.openxmlformats.org/officeDocument/2006/relationships/hyperlink" Target="consultantplus://offline/ref=593E88021C1E7A58C8D7C59BF2F00B7482432A0BD017614D59069C0033C8B2CD6AE2B75C1CD48E7AEBE35CEAED3059AA822F232E721EG3oCG" TargetMode="External"/><Relationship Id="rId8" Type="http://schemas.openxmlformats.org/officeDocument/2006/relationships/hyperlink" Target="consultantplus://offline/ref=593E88021C1E7A58C8D7DB96E49C547B854D7004D6146B1802549A576C98B4982AA2B10B5E968A70BFB21DB6E83905E5C673302E7A023FD7ACD4E5B4G4o4G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A658-8498-463F-8E0B-C95D967A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Application>LibreOffice/7.5.5.2$Windows_X86_64 LibreOffice_project/ca8fe7424262805f223b9a2334bc7181abbcbf5e</Application>
  <AppVersion>15.0000</AppVersion>
  <Pages>4</Pages>
  <Words>872</Words>
  <Characters>6490</Characters>
  <CharactersWithSpaces>7546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2020-12-01T04:38:00Z</dcterms:created>
  <dc:creator>user</dc:creator>
  <dc:description/>
  <dc:language>ru-RU</dc:language>
  <cp:lastModifiedBy/>
  <cp:lastPrinted>2023-10-03T01:49:00Z</cp:lastPrinted>
  <dcterms:modified xsi:type="dcterms:W3CDTF">2023-10-24T15:03:52Z</dcterms:modified>
  <cp:revision>1114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