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701" w:hRule="atLeast"/>
        </w:trPr>
        <w:tc>
          <w:tcPr>
            <w:tcW w:w="9639" w:type="dxa"/>
            <w:tcBorders/>
          </w:tcPr>
          <w:p>
            <w:pPr>
              <w:pStyle w:val="Style22"/>
              <w:widowControl w:val="false"/>
              <w:suppressAutoHyphens w:val="false"/>
              <w:jc w:val="center"/>
              <w:textAlignment w:val="auto"/>
              <w:rPr/>
            </w:pPr>
            <w:r>
              <w:rPr/>
              <w:drawing>
                <wp:inline distT="0" distB="0" distL="0" distR="0">
                  <wp:extent cx="514350" cy="7429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14350" cy="742950"/>
                          </a:xfrm>
                          <a:prstGeom prst="rect">
                            <a:avLst/>
                          </a:prstGeom>
                        </pic:spPr>
                      </pic:pic>
                    </a:graphicData>
                  </a:graphic>
                </wp:inline>
              </w:drawing>
            </w:r>
          </w:p>
          <w:p>
            <w:pPr>
              <w:pStyle w:val="Style22"/>
              <w:widowControl w:val="false"/>
              <w:suppressAutoHyphens w:val="false"/>
              <w:jc w:val="center"/>
              <w:textAlignment w:val="auto"/>
              <w:rPr>
                <w:rFonts w:ascii="Times New Roman" w:hAnsi="Times New Roman" w:eastAsia="Times New Roman" w:cs="Times New Roman"/>
                <w:b/>
                <w:kern w:val="0"/>
                <w:sz w:val="16"/>
                <w:szCs w:val="16"/>
                <w:lang w:eastAsia="ru-RU" w:bidi="ar-SA"/>
              </w:rPr>
            </w:pPr>
            <w:r>
              <w:rPr>
                <w:rFonts w:eastAsia="Times New Roman" w:cs="Times New Roman" w:ascii="Times New Roman" w:hAnsi="Times New Roman"/>
                <w:b/>
                <w:kern w:val="0"/>
                <w:sz w:val="16"/>
                <w:szCs w:val="16"/>
                <w:lang w:eastAsia="ru-RU" w:bidi="ar-SA"/>
              </w:rPr>
            </w:r>
          </w:p>
          <w:p>
            <w:pPr>
              <w:pStyle w:val="Style22"/>
              <w:widowControl w:val="false"/>
              <w:suppressAutoHyphens w:val="false"/>
              <w:jc w:val="center"/>
              <w:textAlignment w:val="auto"/>
              <w:rPr/>
            </w:pPr>
            <w:bookmarkStart w:id="0" w:name="_Hlk115176197"/>
            <w:r>
              <w:rPr>
                <w:rStyle w:val="Style14"/>
                <w:rFonts w:eastAsia="Times New Roman" w:cs="Times New Roman" w:ascii="Times New Roman" w:hAnsi="Times New Roman"/>
                <w:b/>
                <w:kern w:val="0"/>
                <w:sz w:val="27"/>
                <w:szCs w:val="27"/>
                <w:lang w:eastAsia="ru-RU" w:bidi="ar-SA"/>
              </w:rPr>
              <w:t>АДМИНИСТРАЦИЯ ГОРОДА ШАРЫПОВО КРАСНОЯРСКОГО КРАЯ</w:t>
            </w:r>
            <w:bookmarkEnd w:id="0"/>
          </w:p>
          <w:p>
            <w:pPr>
              <w:pStyle w:val="Style22"/>
              <w:widowControl w:val="false"/>
              <w:suppressAutoHyphens w:val="false"/>
              <w:jc w:val="center"/>
              <w:textAlignment w:val="auto"/>
              <w:rPr>
                <w:rFonts w:ascii="Times New Roman" w:hAnsi="Times New Roman" w:eastAsia="Times New Roman" w:cs="Times New Roman"/>
                <w:b/>
                <w:kern w:val="0"/>
                <w:sz w:val="16"/>
                <w:szCs w:val="16"/>
                <w:lang w:eastAsia="ru-RU" w:bidi="ar-SA"/>
              </w:rPr>
            </w:pPr>
            <w:r>
              <w:rPr>
                <w:rFonts w:eastAsia="Times New Roman" w:cs="Times New Roman" w:ascii="Times New Roman" w:hAnsi="Times New Roman"/>
                <w:b/>
                <w:kern w:val="0"/>
                <w:sz w:val="16"/>
                <w:szCs w:val="16"/>
                <w:lang w:eastAsia="ru-RU" w:bidi="ar-SA"/>
              </w:rPr>
            </w:r>
          </w:p>
        </w:tc>
      </w:tr>
    </w:tbl>
    <w:p>
      <w:pPr>
        <w:pStyle w:val="Style22"/>
        <w:widowControl/>
        <w:suppressAutoHyphens w:val="false"/>
        <w:jc w:val="center"/>
        <w:textAlignment w:val="auto"/>
        <w:rPr/>
      </w:pPr>
      <w:r>
        <w:rPr>
          <w:rStyle w:val="Style14"/>
          <w:rFonts w:eastAsia="Times New Roman" w:cs="Times New Roman" w:ascii="Times New Roman" w:hAnsi="Times New Roman"/>
          <w:b/>
          <w:kern w:val="0"/>
          <w:sz w:val="27"/>
          <w:szCs w:val="27"/>
          <w:lang w:eastAsia="ru-RU" w:bidi="ar-SA"/>
        </w:rPr>
        <w:t>ПОСТАНОВЛЕНИЕ</w:t>
      </w:r>
    </w:p>
    <w:tbl>
      <w:tblPr>
        <w:tblW w:w="9443" w:type="dxa"/>
        <w:jc w:val="left"/>
        <w:tblInd w:w="0" w:type="dxa"/>
        <w:tblLayout w:type="fixed"/>
        <w:tblCellMar>
          <w:top w:w="0" w:type="dxa"/>
          <w:left w:w="108" w:type="dxa"/>
          <w:bottom w:w="0" w:type="dxa"/>
          <w:right w:w="108" w:type="dxa"/>
        </w:tblCellMar>
      </w:tblPr>
      <w:tblGrid>
        <w:gridCol w:w="3145"/>
        <w:gridCol w:w="3145"/>
        <w:gridCol w:w="3153"/>
      </w:tblGrid>
      <w:tr>
        <w:trPr>
          <w:trHeight w:val="284" w:hRule="atLeast"/>
        </w:trPr>
        <w:tc>
          <w:tcPr>
            <w:tcW w:w="3145" w:type="dxa"/>
            <w:tcBorders/>
          </w:tcPr>
          <w:p>
            <w:pPr>
              <w:pStyle w:val="Style22"/>
              <w:widowControl w:val="false"/>
              <w:suppressAutoHyphens w:val="false"/>
              <w:ind w:hanging="103"/>
              <w:textAlignment w:val="auto"/>
              <w:rPr>
                <w:rFonts w:ascii="Times New Roman" w:hAnsi="Times New Roman" w:eastAsia="Times New Roman" w:cs="Times New Roman"/>
                <w:kern w:val="0"/>
                <w:sz w:val="27"/>
                <w:szCs w:val="27"/>
                <w:lang w:eastAsia="ru-RU" w:bidi="ar-SA"/>
              </w:rPr>
            </w:pPr>
            <w:r>
              <w:rPr>
                <w:rFonts w:eastAsia="Times New Roman" w:cs="Times New Roman" w:ascii="Times New Roman" w:hAnsi="Times New Roman"/>
                <w:kern w:val="0"/>
                <w:sz w:val="27"/>
                <w:szCs w:val="27"/>
                <w:lang w:eastAsia="ru-RU" w:bidi="ar-SA"/>
              </w:rPr>
              <w:t>21.09.2023</w:t>
            </w:r>
          </w:p>
        </w:tc>
        <w:tc>
          <w:tcPr>
            <w:tcW w:w="3145" w:type="dxa"/>
            <w:tcBorders/>
          </w:tcPr>
          <w:p>
            <w:pPr>
              <w:pStyle w:val="Style22"/>
              <w:widowControl w:val="false"/>
              <w:suppressAutoHyphens w:val="false"/>
              <w:jc w:val="center"/>
              <w:textAlignment w:val="auto"/>
              <w:rPr>
                <w:rFonts w:ascii="Times New Roman" w:hAnsi="Times New Roman" w:eastAsia="Times New Roman" w:cs="Times New Roman"/>
                <w:kern w:val="0"/>
                <w:sz w:val="27"/>
                <w:szCs w:val="27"/>
                <w:lang w:eastAsia="ru-RU" w:bidi="ar-SA"/>
              </w:rPr>
            </w:pPr>
            <w:r>
              <w:rPr>
                <w:rFonts w:eastAsia="Times New Roman" w:cs="Times New Roman" w:ascii="Times New Roman" w:hAnsi="Times New Roman"/>
                <w:kern w:val="0"/>
                <w:sz w:val="27"/>
                <w:szCs w:val="27"/>
                <w:lang w:eastAsia="ru-RU" w:bidi="ar-SA"/>
              </w:rPr>
            </w:r>
          </w:p>
        </w:tc>
        <w:tc>
          <w:tcPr>
            <w:tcW w:w="3153" w:type="dxa"/>
            <w:tcBorders/>
          </w:tcPr>
          <w:p>
            <w:pPr>
              <w:pStyle w:val="Style22"/>
              <w:widowControl w:val="false"/>
              <w:suppressAutoHyphens w:val="false"/>
              <w:jc w:val="center"/>
              <w:textAlignment w:val="auto"/>
              <w:rPr>
                <w:rFonts w:ascii="Times New Roman" w:hAnsi="Times New Roman" w:eastAsia="Times New Roman" w:cs="Times New Roman"/>
                <w:kern w:val="0"/>
                <w:sz w:val="27"/>
                <w:szCs w:val="27"/>
                <w:lang w:eastAsia="ru-RU" w:bidi="ar-SA"/>
              </w:rPr>
            </w:pPr>
            <w:r>
              <w:rPr>
                <w:rFonts w:eastAsia="Times New Roman" w:cs="Times New Roman" w:ascii="Times New Roman" w:hAnsi="Times New Roman"/>
                <w:kern w:val="0"/>
                <w:sz w:val="27"/>
                <w:szCs w:val="27"/>
                <w:lang w:eastAsia="ru-RU" w:bidi="ar-SA"/>
              </w:rPr>
              <w:t xml:space="preserve">                              № </w:t>
            </w:r>
            <w:r>
              <w:rPr>
                <w:rFonts w:eastAsia="Times New Roman" w:cs="Times New Roman" w:ascii="Times New Roman" w:hAnsi="Times New Roman"/>
                <w:kern w:val="0"/>
                <w:sz w:val="27"/>
                <w:szCs w:val="27"/>
                <w:lang w:eastAsia="ru-RU" w:bidi="ar-SA"/>
              </w:rPr>
              <w:t>228</w:t>
            </w:r>
          </w:p>
          <w:p>
            <w:pPr>
              <w:pStyle w:val="Style22"/>
              <w:widowControl w:val="false"/>
              <w:suppressAutoHyphens w:val="false"/>
              <w:jc w:val="center"/>
              <w:textAlignment w:val="auto"/>
              <w:rPr>
                <w:rFonts w:ascii="Times New Roman" w:hAnsi="Times New Roman" w:eastAsia="Times New Roman" w:cs="Times New Roman"/>
                <w:kern w:val="0"/>
                <w:sz w:val="27"/>
                <w:szCs w:val="27"/>
                <w:lang w:eastAsia="ru-RU" w:bidi="ar-SA"/>
              </w:rPr>
            </w:pPr>
            <w:r>
              <w:rPr>
                <w:rFonts w:eastAsia="Times New Roman" w:cs="Times New Roman" w:ascii="Times New Roman" w:hAnsi="Times New Roman"/>
                <w:kern w:val="0"/>
                <w:sz w:val="27"/>
                <w:szCs w:val="27"/>
                <w:lang w:eastAsia="ru-RU" w:bidi="ar-SA"/>
              </w:rPr>
            </w:r>
          </w:p>
        </w:tc>
      </w:tr>
    </w:tbl>
    <w:p>
      <w:pPr>
        <w:pStyle w:val="Normal"/>
        <w:ind w:right="4116" w:hanging="0"/>
        <w:jc w:val="both"/>
        <w:rPr>
          <w:sz w:val="27"/>
          <w:szCs w:val="27"/>
        </w:rPr>
      </w:pPr>
      <w:r>
        <w:rPr>
          <w:sz w:val="27"/>
          <w:szCs w:val="27"/>
        </w:rPr>
        <w:t xml:space="preserve">О внесении изменений в постановление Администрации города Шарыпово от 02.10.2017 № 182 «Об утверждении схемы размещения нестационарных торговых объектов на территории муниципального образования города Шарыпово» </w:t>
      </w:r>
    </w:p>
    <w:p>
      <w:pPr>
        <w:pStyle w:val="Normal"/>
        <w:ind w:firstLine="709"/>
        <w:rPr>
          <w:sz w:val="27"/>
          <w:szCs w:val="27"/>
        </w:rPr>
      </w:pPr>
      <w:r>
        <w:rPr>
          <w:sz w:val="27"/>
          <w:szCs w:val="27"/>
        </w:rPr>
        <w:t xml:space="preserve"> </w:t>
      </w:r>
    </w:p>
    <w:p>
      <w:pPr>
        <w:pStyle w:val="ConsPlusNormal"/>
        <w:ind w:firstLine="709"/>
        <w:jc w:val="both"/>
        <w:rPr/>
      </w:pPr>
      <w:r>
        <w:rPr>
          <w:rStyle w:val="Style14"/>
          <w:rFonts w:cs="Times New Roman" w:ascii="Times New Roman" w:hAnsi="Times New Roman"/>
          <w:sz w:val="27"/>
          <w:szCs w:val="27"/>
        </w:rPr>
        <w:t>В соответствии со статьей 16 Федерального закона от 06.10.2003 № 131-ФЗ «Об общих принципах организации местного самоуправления в Российской Федерации», приказом министерства сельского хозяйства и торговли  Красноярского края от 27.09.2018 № 555-О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постановлением Администрации города Шарыпово от 07.06.2017 № 100 «</w:t>
      </w:r>
      <w:r>
        <w:rPr>
          <w:rStyle w:val="Style14"/>
          <w:rFonts w:cs="Times New Roman" w:ascii="Times New Roman" w:hAnsi="Times New Roman"/>
          <w:bCs/>
          <w:sz w:val="27"/>
          <w:szCs w:val="27"/>
        </w:rPr>
        <w:t xml:space="preserve">Об утверждении Положения о порядке размещения временных сооружений на территории муниципального образования города Шарыпово Красноярского края», </w:t>
      </w:r>
      <w:r>
        <w:rPr>
          <w:rStyle w:val="Style14"/>
          <w:rFonts w:cs="Times New Roman" w:ascii="Times New Roman" w:hAnsi="Times New Roman"/>
          <w:sz w:val="27"/>
          <w:szCs w:val="27"/>
        </w:rPr>
        <w:t>руководствуясь ст. 34 Устава города Шарыпово,</w:t>
      </w:r>
    </w:p>
    <w:p>
      <w:pPr>
        <w:pStyle w:val="Normal"/>
        <w:jc w:val="both"/>
        <w:rPr>
          <w:sz w:val="27"/>
          <w:szCs w:val="27"/>
        </w:rPr>
      </w:pPr>
      <w:r>
        <w:rPr>
          <w:sz w:val="27"/>
          <w:szCs w:val="27"/>
        </w:rPr>
        <w:t>ПОСТАНОВЛЯЮ:</w:t>
      </w:r>
    </w:p>
    <w:p>
      <w:pPr>
        <w:pStyle w:val="Normal"/>
        <w:ind w:firstLine="709"/>
        <w:jc w:val="both"/>
        <w:rPr/>
      </w:pPr>
      <w:r>
        <w:rPr>
          <w:rStyle w:val="Style14"/>
          <w:sz w:val="27"/>
          <w:szCs w:val="27"/>
        </w:rPr>
        <w:t xml:space="preserve">1. Внести в постановление Администрации города Шарыпово от 02.10.2017 № 182 «Об утверждении схемы размещения нестационарных торговых объектов на территории муниципального образования города Шарыпово» (в ред. от </w:t>
      </w:r>
      <w:r>
        <w:rPr>
          <w:rStyle w:val="Style14"/>
          <w:bCs/>
          <w:sz w:val="27"/>
          <w:szCs w:val="27"/>
        </w:rPr>
        <w:t>04.09.2023 № 219</w:t>
      </w:r>
      <w:r>
        <w:rPr>
          <w:rStyle w:val="Style14"/>
          <w:sz w:val="27"/>
          <w:szCs w:val="27"/>
        </w:rPr>
        <w:t>) следующие изменения</w:t>
      </w:r>
      <w:r>
        <w:rPr>
          <w:rStyle w:val="Style14"/>
          <w:color w:val="993366"/>
          <w:sz w:val="27"/>
          <w:szCs w:val="27"/>
        </w:rPr>
        <w:t>:</w:t>
      </w:r>
    </w:p>
    <w:p>
      <w:pPr>
        <w:pStyle w:val="Style18"/>
        <w:spacing w:lineRule="auto" w:line="240"/>
        <w:ind w:right="0" w:firstLine="709"/>
        <w:jc w:val="both"/>
        <w:rPr>
          <w:sz w:val="27"/>
          <w:szCs w:val="27"/>
        </w:rPr>
      </w:pPr>
      <w:r>
        <w:rPr>
          <w:sz w:val="27"/>
          <w:szCs w:val="27"/>
        </w:rPr>
        <w:t>1.1. в приложении № 1 к постановлению «Схема размещения нестационарных торговых объектов на территории муниципального образования города Шарыпово» строки 1, 3, 6, 12, 15, 21, 26, 28, 41, 43. 46, 48, 50, 51, 54, 63, 67, 70, 96 изложить в следующей редакции:</w:t>
      </w:r>
    </w:p>
    <w:p>
      <w:pPr>
        <w:pStyle w:val="Style18"/>
        <w:spacing w:lineRule="auto" w:line="240"/>
        <w:ind w:right="0" w:hanging="0"/>
        <w:jc w:val="both"/>
        <w:rPr>
          <w:sz w:val="27"/>
          <w:szCs w:val="27"/>
        </w:rPr>
      </w:pPr>
      <w:bookmarkStart w:id="1" w:name="_Hlk141362707"/>
      <w:bookmarkEnd w:id="1"/>
      <w:r>
        <w:rPr>
          <w:sz w:val="27"/>
          <w:szCs w:val="27"/>
        </w:rPr>
        <w:t>«</w:t>
      </w:r>
    </w:p>
    <w:tbl>
      <w:tblPr>
        <w:tblW w:w="5000" w:type="pct"/>
        <w:jc w:val="center"/>
        <w:tblInd w:w="0" w:type="dxa"/>
        <w:tblLayout w:type="fixed"/>
        <w:tblCellMar>
          <w:top w:w="0" w:type="dxa"/>
          <w:left w:w="5" w:type="dxa"/>
          <w:bottom w:w="0" w:type="dxa"/>
          <w:right w:w="0" w:type="dxa"/>
        </w:tblCellMar>
      </w:tblPr>
      <w:tblGrid>
        <w:gridCol w:w="421"/>
        <w:gridCol w:w="852"/>
        <w:gridCol w:w="1277"/>
        <w:gridCol w:w="282"/>
        <w:gridCol w:w="285"/>
        <w:gridCol w:w="282"/>
        <w:gridCol w:w="1844"/>
        <w:gridCol w:w="1277"/>
        <w:gridCol w:w="1416"/>
        <w:gridCol w:w="1419"/>
      </w:tblGrid>
      <w:tr>
        <w:trPr>
          <w:trHeight w:val="1027" w:hRule="atLeast"/>
        </w:trPr>
        <w:tc>
          <w:tcPr>
            <w:tcW w:w="421" w:type="dxa"/>
            <w:tcBorders>
              <w:top w:val="single" w:sz="4" w:space="0" w:color="000000"/>
              <w:left w:val="single" w:sz="4" w:space="0" w:color="000000"/>
              <w:bottom w:val="single" w:sz="4" w:space="0" w:color="000000"/>
            </w:tcBorders>
            <w:vAlign w:val="center"/>
          </w:tcPr>
          <w:p>
            <w:pPr>
              <w:pStyle w:val="Style22"/>
              <w:widowControl w:val="false"/>
              <w:jc w:val="center"/>
              <w:rPr/>
            </w:pPr>
            <w:r>
              <w:rPr>
                <w:rStyle w:val="Style14"/>
                <w:rFonts w:cs="Times New Roman" w:ascii="Times New Roman" w:hAnsi="Times New Roman"/>
                <w:bCs/>
                <w:color w:val="000000"/>
                <w:sz w:val="18"/>
                <w:szCs w:val="18"/>
              </w:rPr>
              <w:t>1</w:t>
            </w:r>
          </w:p>
        </w:tc>
        <w:tc>
          <w:tcPr>
            <w:tcW w:w="852" w:type="dxa"/>
            <w:tcBorders>
              <w:top w:val="single" w:sz="4" w:space="0" w:color="000000"/>
              <w:left w:val="single" w:sz="4" w:space="0" w:color="000000"/>
              <w:bottom w:val="single" w:sz="4" w:space="0" w:color="000000"/>
            </w:tcBorders>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Киоск</w:t>
            </w:r>
          </w:p>
        </w:tc>
        <w:tc>
          <w:tcPr>
            <w:tcW w:w="1277"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пер. Медицинский, № 4/1</w:t>
            </w:r>
          </w:p>
        </w:tc>
        <w:tc>
          <w:tcPr>
            <w:tcW w:w="282"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6,0</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6,0</w:t>
            </w:r>
          </w:p>
        </w:tc>
        <w:tc>
          <w:tcPr>
            <w:tcW w:w="1844" w:type="dxa"/>
            <w:tcBorders>
              <w:top w:val="single" w:sz="4" w:space="0" w:color="000000"/>
              <w:left w:val="single" w:sz="4" w:space="0" w:color="000000"/>
              <w:bottom w:val="single" w:sz="4" w:space="0" w:color="000000"/>
            </w:tcBorders>
            <w:vAlign w:val="center"/>
          </w:tcPr>
          <w:p>
            <w:pPr>
              <w:pStyle w:val="Style22"/>
              <w:widowControl w:val="false"/>
              <w:jc w:val="center"/>
              <w:rPr/>
            </w:pPr>
            <w:r>
              <w:rPr>
                <w:rStyle w:val="Style14"/>
                <w:rFonts w:cs="Times New Roman" w:ascii="Times New Roman" w:hAnsi="Times New Roman"/>
                <w:bCs/>
                <w:color w:val="000000"/>
                <w:sz w:val="18"/>
                <w:szCs w:val="18"/>
              </w:rPr>
              <w:t>Продовольственные</w:t>
            </w:r>
          </w:p>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 xml:space="preserve"> </w:t>
            </w:r>
            <w:r>
              <w:rPr>
                <w:rFonts w:cs="Times New Roman" w:ascii="Times New Roman" w:hAnsi="Times New Roman"/>
                <w:bCs/>
                <w:color w:val="000000"/>
                <w:sz w:val="18"/>
                <w:szCs w:val="18"/>
              </w:rPr>
              <w:t>товары</w:t>
            </w:r>
          </w:p>
        </w:tc>
        <w:tc>
          <w:tcPr>
            <w:tcW w:w="1277" w:type="dxa"/>
            <w:tcBorders>
              <w:top w:val="single" w:sz="4" w:space="0" w:color="000000"/>
              <w:left w:val="single" w:sz="4" w:space="0" w:color="000000"/>
              <w:bottom w:val="single" w:sz="4" w:space="0" w:color="000000"/>
            </w:tcBorders>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color w:val="000000"/>
                <w:sz w:val="18"/>
                <w:szCs w:val="18"/>
              </w:rPr>
              <w:t xml:space="preserve">Субъект малого и (или) среднего </w:t>
            </w:r>
          </w:p>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01.10.2026 года</w:t>
            </w:r>
          </w:p>
        </w:tc>
      </w:tr>
      <w:tr>
        <w:trPr>
          <w:trHeight w:val="985" w:hRule="atLeast"/>
        </w:trPr>
        <w:tc>
          <w:tcPr>
            <w:tcW w:w="421"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rPr>
                <w:rFonts w:ascii="Times New Roman" w:hAnsi="Times New Roman" w:cs="Times New Roman"/>
                <w:bCs/>
                <w:sz w:val="18"/>
                <w:szCs w:val="18"/>
              </w:rPr>
            </w:pPr>
            <w:r>
              <w:rPr>
                <w:rFonts w:cs="Times New Roman" w:ascii="Times New Roman" w:hAnsi="Times New Roman"/>
                <w:bCs/>
                <w:sz w:val="18"/>
                <w:szCs w:val="18"/>
              </w:rPr>
              <w:t>3</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rPr/>
            </w:pPr>
            <w:r>
              <w:rPr>
                <w:rStyle w:val="Style14"/>
                <w:rFonts w:cs="Times New Roman" w:ascii="Times New Roman" w:hAnsi="Times New Roman"/>
                <w:bCs/>
                <w:sz w:val="18"/>
                <w:szCs w:val="18"/>
              </w:rPr>
              <w:t>Павильон</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sz w:val="18"/>
                <w:szCs w:val="18"/>
              </w:rPr>
              <w:t>г. Шарыпово, пер. Медицинский, соор. 4/1.</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sz w:val="18"/>
                <w:szCs w:val="18"/>
              </w:rPr>
              <w:t>1</w:t>
            </w:r>
          </w:p>
        </w:tc>
        <w:tc>
          <w:tcPr>
            <w:tcW w:w="285"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sz w:val="18"/>
                <w:szCs w:val="18"/>
              </w:rPr>
              <w:t>30</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sz w:val="18"/>
                <w:szCs w:val="18"/>
              </w:rPr>
              <w:t>30</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sz w:val="18"/>
                <w:szCs w:val="18"/>
              </w:rPr>
              <w:t>Непродовольственные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textAlignment w:val="center"/>
              <w:rPr/>
            </w:pPr>
            <w:r>
              <w:rPr>
                <w:rStyle w:val="Style14"/>
                <w:rFonts w:cs="Times New Roman" w:ascii="Times New Roman" w:hAnsi="Times New Roman"/>
                <w:bCs/>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rPr>
                <w:rFonts w:ascii="Times New Roman" w:hAnsi="Times New Roman" w:cs="Times New Roman"/>
                <w:bCs/>
                <w:sz w:val="18"/>
                <w:szCs w:val="18"/>
              </w:rPr>
            </w:pPr>
            <w:r>
              <w:rPr>
                <w:rFonts w:cs="Times New Roman" w:ascii="Times New Roman" w:hAnsi="Times New Roman"/>
                <w:bCs/>
                <w:sz w:val="18"/>
                <w:szCs w:val="18"/>
              </w:rPr>
              <w:t>Субъект малого и (или) среднего</w:t>
            </w:r>
          </w:p>
          <w:p>
            <w:pPr>
              <w:pStyle w:val="Style22"/>
              <w:widowControl w:val="false"/>
              <w:jc w:val="center"/>
              <w:textAlignment w:val="center"/>
              <w:rPr/>
            </w:pPr>
            <w:r>
              <w:rPr>
                <w:rStyle w:val="Style14"/>
                <w:rFonts w:cs="Times New Roman" w:ascii="Times New Roman" w:hAnsi="Times New Roman"/>
                <w:bCs/>
                <w:sz w:val="18"/>
                <w:szCs w:val="18"/>
              </w:rPr>
              <w:t>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pPr>
            <w:r>
              <w:rPr>
                <w:rStyle w:val="Style14"/>
                <w:rFonts w:cs="Times New Roman" w:ascii="Times New Roman" w:hAnsi="Times New Roman"/>
                <w:bCs/>
                <w:sz w:val="18"/>
                <w:szCs w:val="18"/>
              </w:rPr>
              <w:t>до 01.10.2026 года</w:t>
            </w:r>
          </w:p>
        </w:tc>
      </w:tr>
      <w:tr>
        <w:trPr>
          <w:trHeight w:val="839" w:hRule="atLeast"/>
        </w:trPr>
        <w:tc>
          <w:tcPr>
            <w:tcW w:w="421"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rPr/>
            </w:pPr>
            <w:r>
              <w:rPr>
                <w:rStyle w:val="Style14"/>
                <w:rFonts w:cs="Times New Roman" w:ascii="Times New Roman" w:hAnsi="Times New Roman"/>
                <w:bCs/>
                <w:sz w:val="18"/>
                <w:szCs w:val="18"/>
              </w:rPr>
              <w:t>6</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rPr/>
            </w:pPr>
            <w:r>
              <w:rPr>
                <w:rStyle w:val="Style14"/>
                <w:rFonts w:cs="Times New Roman" w:ascii="Times New Roman" w:hAnsi="Times New Roman"/>
                <w:bCs/>
                <w:color w:val="000000"/>
                <w:sz w:val="18"/>
                <w:szCs w:val="18"/>
              </w:rPr>
              <w:t>Павильон</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г.Шарыпово, проспект Энергетиков № 4/2</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66</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66</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Непродовольственные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textAlignment w:val="center"/>
              <w:rPr/>
            </w:pPr>
            <w:r>
              <w:rPr>
                <w:rStyle w:val="Style14"/>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 xml:space="preserve">Субъект малого и (или) среднего </w:t>
            </w:r>
          </w:p>
          <w:p>
            <w:pPr>
              <w:pStyle w:val="Style22"/>
              <w:widowControl w:val="false"/>
              <w:jc w:val="center"/>
              <w:rPr/>
            </w:pPr>
            <w:r>
              <w:rPr>
                <w:rStyle w:val="Style14"/>
                <w:rFonts w:cs="Times New Roman" w:ascii="Times New Roman" w:hAnsi="Times New Roman"/>
                <w:bCs/>
                <w:color w:val="000000"/>
                <w:sz w:val="18"/>
                <w:szCs w:val="18"/>
              </w:rPr>
              <w:t>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pPr>
            <w:r>
              <w:rPr>
                <w:rStyle w:val="Style14"/>
                <w:rFonts w:cs="Times New Roman" w:ascii="Times New Roman" w:hAnsi="Times New Roman"/>
                <w:bCs/>
                <w:color w:val="000000"/>
                <w:sz w:val="18"/>
                <w:szCs w:val="18"/>
              </w:rPr>
              <w:t>до 01.10.2030 года</w:t>
            </w:r>
          </w:p>
        </w:tc>
      </w:tr>
      <w:tr>
        <w:trPr>
          <w:trHeight w:val="983" w:hRule="atLeast"/>
        </w:trPr>
        <w:tc>
          <w:tcPr>
            <w:tcW w:w="421"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sz w:val="18"/>
                <w:szCs w:val="18"/>
              </w:rPr>
              <w:t>12</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color w:val="000000"/>
                <w:sz w:val="18"/>
                <w:szCs w:val="18"/>
              </w:rPr>
              <w:t>Киоск</w:t>
            </w:r>
          </w:p>
        </w:tc>
        <w:tc>
          <w:tcPr>
            <w:tcW w:w="1277"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г. Шарыпово, мкр. 2, соор. 1Б/2</w:t>
            </w:r>
          </w:p>
        </w:tc>
        <w:tc>
          <w:tcPr>
            <w:tcW w:w="282"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6,4</w:t>
            </w:r>
          </w:p>
        </w:tc>
        <w:tc>
          <w:tcPr>
            <w:tcW w:w="282"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6,4</w:t>
            </w:r>
          </w:p>
        </w:tc>
        <w:tc>
          <w:tcPr>
            <w:tcW w:w="18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color w:val="000000"/>
                <w:sz w:val="18"/>
                <w:szCs w:val="18"/>
              </w:rPr>
              <w:t>Продовольственные</w:t>
            </w:r>
          </w:p>
          <w:p>
            <w:pPr>
              <w:pStyle w:val="Style22"/>
              <w:widowControl w:val="false"/>
              <w:jc w:val="center"/>
              <w:textAlignment w:val="center"/>
              <w:rPr/>
            </w:pPr>
            <w:r>
              <w:rPr>
                <w:rStyle w:val="Style14"/>
                <w:rFonts w:cs="Times New Roman" w:ascii="Times New Roman" w:hAnsi="Times New Roman"/>
                <w:bCs/>
                <w:color w:val="000000"/>
                <w:sz w:val="18"/>
                <w:szCs w:val="18"/>
              </w:rPr>
              <w:t xml:space="preserve"> </w:t>
            </w:r>
            <w:r>
              <w:rPr>
                <w:rStyle w:val="Style14"/>
                <w:rFonts w:cs="Times New Roman" w:ascii="Times New Roman" w:hAnsi="Times New Roman"/>
                <w:bCs/>
                <w:color w:val="000000"/>
                <w:sz w:val="18"/>
                <w:szCs w:val="18"/>
              </w:rPr>
              <w:t>товары</w:t>
            </w:r>
          </w:p>
        </w:tc>
        <w:tc>
          <w:tcPr>
            <w:tcW w:w="1277" w:type="dxa"/>
            <w:tcBorders>
              <w:top w:val="single" w:sz="4" w:space="0" w:color="000000"/>
              <w:left w:val="single" w:sz="4" w:space="0" w:color="000000"/>
              <w:bottom w:val="single" w:sz="4" w:space="0" w:color="000000"/>
              <w:right w:val="single" w:sz="4" w:space="0" w:color="000000"/>
            </w:tcBorders>
            <w:shd w:fill="FFFFFF" w:val="clear"/>
          </w:tcPr>
          <w:p>
            <w:pPr>
              <w:pStyle w:val="Style22"/>
              <w:widowControl w:val="false"/>
              <w:jc w:val="center"/>
              <w:textAlignment w:val="center"/>
              <w:rPr/>
            </w:pPr>
            <w:r>
              <w:rPr>
                <w:rStyle w:val="Style14"/>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pPr>
            <w:r>
              <w:rPr>
                <w:rStyle w:val="Style14"/>
                <w:rFonts w:cs="Times New Roman" w:ascii="Times New Roman" w:hAnsi="Times New Roman"/>
                <w:bCs/>
                <w:color w:val="000000"/>
                <w:sz w:val="18"/>
                <w:szCs w:val="18"/>
              </w:rPr>
              <w:t>до 01.10.2026 года</w:t>
            </w:r>
          </w:p>
        </w:tc>
      </w:tr>
      <w:tr>
        <w:trPr>
          <w:trHeight w:val="982" w:hRule="atLeast"/>
        </w:trPr>
        <w:tc>
          <w:tcPr>
            <w:tcW w:w="421"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sz w:val="18"/>
                <w:szCs w:val="18"/>
              </w:rPr>
              <w:t>15</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rPr/>
            </w:pPr>
            <w:r>
              <w:rPr>
                <w:rStyle w:val="Style14"/>
                <w:rFonts w:cs="Times New Roman" w:ascii="Times New Roman" w:hAnsi="Times New Roman"/>
                <w:bCs/>
                <w:color w:val="000000"/>
                <w:sz w:val="18"/>
                <w:szCs w:val="18"/>
              </w:rPr>
              <w:t xml:space="preserve">Павильон </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г. Шарыпово, мкр. 2, уч-к 2А</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58</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36</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pPr>
            <w:r>
              <w:rPr>
                <w:rStyle w:val="Style14"/>
                <w:rFonts w:cs="Times New Roman" w:ascii="Times New Roman" w:hAnsi="Times New Roman"/>
                <w:bCs/>
                <w:color w:val="000000"/>
                <w:sz w:val="18"/>
                <w:szCs w:val="18"/>
              </w:rPr>
              <w:t>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textAlignment w:val="center"/>
              <w:rPr/>
            </w:pPr>
            <w:r>
              <w:rPr>
                <w:rStyle w:val="Style14"/>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pPr>
            <w:r>
              <w:rPr>
                <w:rStyle w:val="Style14"/>
                <w:rFonts w:cs="Times New Roman" w:ascii="Times New Roman" w:hAnsi="Times New Roman"/>
                <w:bCs/>
                <w:color w:val="000000"/>
                <w:sz w:val="18"/>
                <w:szCs w:val="18"/>
              </w:rPr>
              <w:t>до 01.10.2026 года</w:t>
            </w:r>
          </w:p>
        </w:tc>
      </w:tr>
      <w:tr>
        <w:trPr>
          <w:trHeight w:val="995" w:hRule="atLeast"/>
        </w:trPr>
        <w:tc>
          <w:tcPr>
            <w:tcW w:w="421"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21</w:t>
            </w:r>
          </w:p>
        </w:tc>
        <w:tc>
          <w:tcPr>
            <w:tcW w:w="852" w:type="dxa"/>
            <w:tcBorders>
              <w:left w:val="single" w:sz="4" w:space="0" w:color="000000"/>
              <w:bottom w:val="single" w:sz="4" w:space="0" w:color="000000"/>
            </w:tcBorders>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Киоск</w:t>
            </w:r>
          </w:p>
        </w:tc>
        <w:tc>
          <w:tcPr>
            <w:tcW w:w="1277"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г.Шарыпово, мкр. 2, соор. 10/2</w:t>
            </w:r>
          </w:p>
        </w:tc>
        <w:tc>
          <w:tcPr>
            <w:tcW w:w="282"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11</w:t>
            </w:r>
          </w:p>
        </w:tc>
        <w:tc>
          <w:tcPr>
            <w:tcW w:w="282" w:type="dxa"/>
            <w:tcBorders>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11</w:t>
            </w:r>
          </w:p>
        </w:tc>
        <w:tc>
          <w:tcPr>
            <w:tcW w:w="1844"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Бытовые услуги</w:t>
            </w:r>
          </w:p>
        </w:tc>
        <w:tc>
          <w:tcPr>
            <w:tcW w:w="1277" w:type="dxa"/>
            <w:tcBorders>
              <w:left w:val="single" w:sz="4" w:space="0" w:color="000000"/>
              <w:bottom w:val="single" w:sz="4" w:space="0" w:color="000000"/>
              <w:right w:val="single" w:sz="4" w:space="0" w:color="000000"/>
            </w:tcBorders>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left w:val="single" w:sz="4" w:space="0" w:color="000000"/>
              <w:bottom w:val="single" w:sz="4" w:space="0" w:color="000000"/>
              <w:right w:val="single" w:sz="4" w:space="0" w:color="000000"/>
            </w:tcBorders>
            <w:vAlign w:val="center"/>
          </w:tcPr>
          <w:p>
            <w:pPr>
              <w:pStyle w:val="Style22"/>
              <w:widowControl w:val="false"/>
              <w:ind w:right="-99" w:hanging="0"/>
              <w:jc w:val="center"/>
              <w:rPr/>
            </w:pPr>
            <w:r>
              <w:rPr>
                <w:rStyle w:val="Style14"/>
                <w:rFonts w:cs="Times New Roman" w:ascii="Times New Roman" w:hAnsi="Times New Roman"/>
                <w:bCs/>
                <w:sz w:val="18"/>
                <w:szCs w:val="18"/>
              </w:rPr>
              <w:t>до 01.10.2026 года</w:t>
            </w:r>
          </w:p>
        </w:tc>
      </w:tr>
      <w:tr>
        <w:trPr>
          <w:trHeight w:val="981" w:hRule="atLeast"/>
        </w:trPr>
        <w:tc>
          <w:tcPr>
            <w:tcW w:w="421"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26</w:t>
            </w:r>
          </w:p>
        </w:tc>
        <w:tc>
          <w:tcPr>
            <w:tcW w:w="85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Киоск</w:t>
            </w:r>
          </w:p>
        </w:tc>
        <w:tc>
          <w:tcPr>
            <w:tcW w:w="1277"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мкр. 2, соор. 21 А</w:t>
            </w:r>
          </w:p>
        </w:tc>
        <w:tc>
          <w:tcPr>
            <w:tcW w:w="28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w:t>
            </w:r>
          </w:p>
        </w:tc>
        <w:tc>
          <w:tcPr>
            <w:tcW w:w="1844"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Бытовые услуги</w:t>
            </w:r>
          </w:p>
        </w:tc>
        <w:tc>
          <w:tcPr>
            <w:tcW w:w="1277"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01.10.2026 года</w:t>
            </w:r>
          </w:p>
        </w:tc>
      </w:tr>
      <w:tr>
        <w:trPr>
          <w:trHeight w:val="982" w:hRule="atLeast"/>
        </w:trPr>
        <w:tc>
          <w:tcPr>
            <w:tcW w:w="421"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28</w:t>
            </w:r>
          </w:p>
        </w:tc>
        <w:tc>
          <w:tcPr>
            <w:tcW w:w="852" w:type="dxa"/>
            <w:tcBorders>
              <w:top w:val="single" w:sz="4" w:space="0" w:color="000000"/>
              <w:left w:val="single" w:sz="4" w:space="0" w:color="000000"/>
              <w:bottom w:val="single" w:sz="4" w:space="0" w:color="000000"/>
            </w:tcBorders>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Павильон</w:t>
            </w:r>
          </w:p>
        </w:tc>
        <w:tc>
          <w:tcPr>
            <w:tcW w:w="1277"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мкр. 3, №1Б</w:t>
            </w:r>
          </w:p>
        </w:tc>
        <w:tc>
          <w:tcPr>
            <w:tcW w:w="282"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15</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15</w:t>
            </w:r>
          </w:p>
        </w:tc>
        <w:tc>
          <w:tcPr>
            <w:tcW w:w="1844"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01.10.2030 года</w:t>
            </w:r>
          </w:p>
        </w:tc>
      </w:tr>
      <w:tr>
        <w:trPr>
          <w:trHeight w:val="968" w:hRule="atLeast"/>
        </w:trPr>
        <w:tc>
          <w:tcPr>
            <w:tcW w:w="421"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41</w:t>
            </w:r>
          </w:p>
        </w:tc>
        <w:tc>
          <w:tcPr>
            <w:tcW w:w="852" w:type="dxa"/>
            <w:tcBorders>
              <w:top w:val="single" w:sz="4" w:space="0" w:color="000000"/>
              <w:left w:val="single" w:sz="4" w:space="0" w:color="000000"/>
              <w:bottom w:val="single" w:sz="4" w:space="0" w:color="000000"/>
            </w:tcBorders>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 xml:space="preserve">Передвижная торговая точка </w:t>
            </w:r>
          </w:p>
        </w:tc>
        <w:tc>
          <w:tcPr>
            <w:tcW w:w="1277"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мкр. 6, соор.  10/1</w:t>
            </w:r>
          </w:p>
        </w:tc>
        <w:tc>
          <w:tcPr>
            <w:tcW w:w="282"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6,4</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6,4</w:t>
            </w:r>
          </w:p>
        </w:tc>
        <w:tc>
          <w:tcPr>
            <w:tcW w:w="1844"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01.10.2026 года</w:t>
            </w:r>
          </w:p>
        </w:tc>
      </w:tr>
      <w:tr>
        <w:trPr>
          <w:trHeight w:val="981" w:hRule="atLeast"/>
        </w:trPr>
        <w:tc>
          <w:tcPr>
            <w:tcW w:w="421"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43</w:t>
            </w:r>
          </w:p>
        </w:tc>
        <w:tc>
          <w:tcPr>
            <w:tcW w:w="852" w:type="dxa"/>
            <w:tcBorders>
              <w:top w:val="single" w:sz="4" w:space="0" w:color="000000"/>
              <w:left w:val="single" w:sz="4" w:space="0" w:color="000000"/>
              <w:bottom w:val="single" w:sz="4" w:space="0" w:color="000000"/>
            </w:tcBorders>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 xml:space="preserve">Павильон </w:t>
            </w:r>
          </w:p>
        </w:tc>
        <w:tc>
          <w:tcPr>
            <w:tcW w:w="1277"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мкр. 6, соор.  17А/1</w:t>
            </w:r>
          </w:p>
        </w:tc>
        <w:tc>
          <w:tcPr>
            <w:tcW w:w="282"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110,5</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70</w:t>
            </w:r>
          </w:p>
        </w:tc>
        <w:tc>
          <w:tcPr>
            <w:tcW w:w="1844"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01.10.2026 года</w:t>
            </w:r>
          </w:p>
        </w:tc>
      </w:tr>
      <w:tr>
        <w:trPr>
          <w:trHeight w:val="982" w:hRule="atLeast"/>
        </w:trPr>
        <w:tc>
          <w:tcPr>
            <w:tcW w:w="421"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46</w:t>
            </w:r>
          </w:p>
        </w:tc>
        <w:tc>
          <w:tcPr>
            <w:tcW w:w="85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Киоск</w:t>
            </w:r>
          </w:p>
        </w:tc>
        <w:tc>
          <w:tcPr>
            <w:tcW w:w="1277"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мкр. 6, соор. 16/1</w:t>
            </w:r>
          </w:p>
        </w:tc>
        <w:tc>
          <w:tcPr>
            <w:tcW w:w="28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5,1</w:t>
            </w:r>
          </w:p>
        </w:tc>
        <w:tc>
          <w:tcPr>
            <w:tcW w:w="282"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5,1</w:t>
            </w:r>
          </w:p>
        </w:tc>
        <w:tc>
          <w:tcPr>
            <w:tcW w:w="1844"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shd w:fill="FFFFFF" w:val="clea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01.10.2026 года</w:t>
            </w:r>
          </w:p>
        </w:tc>
      </w:tr>
      <w:tr>
        <w:trPr>
          <w:trHeight w:val="839" w:hRule="atLeast"/>
        </w:trPr>
        <w:tc>
          <w:tcPr>
            <w:tcW w:w="421"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48</w:t>
            </w:r>
          </w:p>
        </w:tc>
        <w:tc>
          <w:tcPr>
            <w:tcW w:w="852" w:type="dxa"/>
            <w:tcBorders>
              <w:top w:val="single" w:sz="4" w:space="0" w:color="000000"/>
              <w:left w:val="single" w:sz="4" w:space="0" w:color="000000"/>
              <w:bottom w:val="single" w:sz="4" w:space="0" w:color="000000"/>
            </w:tcBorders>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 xml:space="preserve">Киоск </w:t>
            </w:r>
          </w:p>
        </w:tc>
        <w:tc>
          <w:tcPr>
            <w:tcW w:w="1277"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мкр. 6, соор. 16/3</w:t>
            </w:r>
          </w:p>
        </w:tc>
        <w:tc>
          <w:tcPr>
            <w:tcW w:w="282"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w:t>
            </w:r>
          </w:p>
        </w:tc>
        <w:tc>
          <w:tcPr>
            <w:tcW w:w="1844"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Бытовые услуги</w:t>
            </w:r>
          </w:p>
        </w:tc>
        <w:tc>
          <w:tcPr>
            <w:tcW w:w="1277"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r>
          </w:p>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01.10.2026 года</w:t>
            </w:r>
          </w:p>
        </w:tc>
      </w:tr>
      <w:tr>
        <w:trPr>
          <w:trHeight w:val="979" w:hRule="atLeast"/>
        </w:trPr>
        <w:tc>
          <w:tcPr>
            <w:tcW w:w="421"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50</w:t>
            </w:r>
          </w:p>
        </w:tc>
        <w:tc>
          <w:tcPr>
            <w:tcW w:w="85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Павильон</w:t>
            </w:r>
          </w:p>
        </w:tc>
        <w:tc>
          <w:tcPr>
            <w:tcW w:w="1277"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мкр. 6, уч-к  54/1</w:t>
            </w:r>
          </w:p>
        </w:tc>
        <w:tc>
          <w:tcPr>
            <w:tcW w:w="28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64</w:t>
            </w:r>
          </w:p>
        </w:tc>
        <w:tc>
          <w:tcPr>
            <w:tcW w:w="282"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38</w:t>
            </w:r>
          </w:p>
        </w:tc>
        <w:tc>
          <w:tcPr>
            <w:tcW w:w="1844"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shd w:fill="FFFFFF" w:val="clea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01.10.2026 года</w:t>
            </w:r>
          </w:p>
        </w:tc>
      </w:tr>
      <w:tr>
        <w:trPr>
          <w:trHeight w:val="1081" w:hRule="atLeast"/>
        </w:trPr>
        <w:tc>
          <w:tcPr>
            <w:tcW w:w="421"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51</w:t>
            </w:r>
          </w:p>
        </w:tc>
        <w:tc>
          <w:tcPr>
            <w:tcW w:w="85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Павильон</w:t>
            </w:r>
          </w:p>
        </w:tc>
        <w:tc>
          <w:tcPr>
            <w:tcW w:w="1277"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мкр.6, соор. 54/4</w:t>
            </w:r>
          </w:p>
        </w:tc>
        <w:tc>
          <w:tcPr>
            <w:tcW w:w="28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12</w:t>
            </w:r>
          </w:p>
        </w:tc>
        <w:tc>
          <w:tcPr>
            <w:tcW w:w="282"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12</w:t>
            </w:r>
          </w:p>
        </w:tc>
        <w:tc>
          <w:tcPr>
            <w:tcW w:w="1844"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shd w:fill="FFFFFF" w:val="clea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01.10.2030 года</w:t>
            </w:r>
          </w:p>
        </w:tc>
      </w:tr>
      <w:tr>
        <w:trPr>
          <w:trHeight w:val="983" w:hRule="atLeast"/>
        </w:trPr>
        <w:tc>
          <w:tcPr>
            <w:tcW w:w="421"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54</w:t>
            </w:r>
          </w:p>
        </w:tc>
        <w:tc>
          <w:tcPr>
            <w:tcW w:w="85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Павильон</w:t>
            </w:r>
          </w:p>
        </w:tc>
        <w:tc>
          <w:tcPr>
            <w:tcW w:w="1277"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г.Шарыпово, мкр. 6, № 6/1</w:t>
            </w:r>
          </w:p>
        </w:tc>
        <w:tc>
          <w:tcPr>
            <w:tcW w:w="28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55</w:t>
            </w:r>
          </w:p>
        </w:tc>
        <w:tc>
          <w:tcPr>
            <w:tcW w:w="282"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55</w:t>
            </w:r>
          </w:p>
        </w:tc>
        <w:tc>
          <w:tcPr>
            <w:tcW w:w="1844"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shd w:fill="FFFFFF" w:val="clea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01.10.2030 года</w:t>
            </w:r>
          </w:p>
        </w:tc>
      </w:tr>
      <w:tr>
        <w:trPr>
          <w:trHeight w:val="984" w:hRule="atLeast"/>
        </w:trPr>
        <w:tc>
          <w:tcPr>
            <w:tcW w:w="421"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63</w:t>
            </w:r>
          </w:p>
        </w:tc>
        <w:tc>
          <w:tcPr>
            <w:tcW w:w="85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sz w:val="18"/>
                <w:szCs w:val="18"/>
              </w:rPr>
              <w:t>Павильон</w:t>
            </w:r>
          </w:p>
        </w:tc>
        <w:tc>
          <w:tcPr>
            <w:tcW w:w="1277"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sz w:val="18"/>
                <w:szCs w:val="18"/>
              </w:rPr>
              <w:t>662306, п. Дубинино, ул. Шахтерская, соор.  9А/2</w:t>
            </w:r>
          </w:p>
        </w:tc>
        <w:tc>
          <w:tcPr>
            <w:tcW w:w="28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sz w:val="18"/>
                <w:szCs w:val="18"/>
              </w:rPr>
              <w:t>1</w:t>
            </w:r>
          </w:p>
        </w:tc>
        <w:tc>
          <w:tcPr>
            <w:tcW w:w="285"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sz w:val="18"/>
                <w:szCs w:val="18"/>
              </w:rPr>
              <w:t>68</w:t>
            </w:r>
          </w:p>
        </w:tc>
        <w:tc>
          <w:tcPr>
            <w:tcW w:w="282"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sz w:val="18"/>
                <w:szCs w:val="18"/>
              </w:rPr>
              <w:t>68</w:t>
            </w:r>
          </w:p>
        </w:tc>
        <w:tc>
          <w:tcPr>
            <w:tcW w:w="1844"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sz w:val="18"/>
                <w:szCs w:val="18"/>
              </w:rPr>
              <w:t>Непродовольственные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shd w:fill="FFFFFF" w:val="clear"/>
          </w:tcPr>
          <w:p>
            <w:pPr>
              <w:pStyle w:val="Style22"/>
              <w:widowControl w:val="false"/>
              <w:jc w:val="center"/>
              <w:textAlignment w:val="center"/>
              <w:rPr/>
            </w:pPr>
            <w:r>
              <w:rPr>
                <w:rStyle w:val="Style14"/>
                <w:rFonts w:cs="Times New Roman" w:ascii="Times New Roman" w:hAnsi="Times New Roman"/>
                <w:bCs/>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sz w:val="18"/>
                <w:szCs w:val="18"/>
              </w:rPr>
            </w:pPr>
            <w:r>
              <w:rPr>
                <w:rFonts w:cs="Times New Roman" w:ascii="Times New Roman" w:hAnsi="Times New Roman"/>
                <w:bCs/>
                <w:sz w:val="18"/>
                <w:szCs w:val="18"/>
              </w:rPr>
              <w:t>Субъект малого и (или) среднего</w:t>
            </w:r>
          </w:p>
          <w:p>
            <w:pPr>
              <w:pStyle w:val="Style22"/>
              <w:widowControl w:val="false"/>
              <w:jc w:val="center"/>
              <w:rPr/>
            </w:pPr>
            <w:r>
              <w:rPr>
                <w:rStyle w:val="Style14"/>
                <w:rFonts w:cs="Times New Roman" w:ascii="Times New Roman" w:hAnsi="Times New Roman"/>
                <w:bCs/>
                <w:sz w:val="18"/>
                <w:szCs w:val="18"/>
              </w:rPr>
              <w:t>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pPr>
            <w:r>
              <w:rPr>
                <w:rStyle w:val="Style14"/>
                <w:rFonts w:cs="Times New Roman" w:ascii="Times New Roman" w:hAnsi="Times New Roman"/>
                <w:bCs/>
                <w:sz w:val="18"/>
                <w:szCs w:val="18"/>
              </w:rPr>
              <w:t>до 01.10.2030 года</w:t>
            </w:r>
          </w:p>
        </w:tc>
      </w:tr>
      <w:tr>
        <w:trPr>
          <w:trHeight w:val="970" w:hRule="atLeast"/>
        </w:trPr>
        <w:tc>
          <w:tcPr>
            <w:tcW w:w="421"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67</w:t>
            </w:r>
          </w:p>
        </w:tc>
        <w:tc>
          <w:tcPr>
            <w:tcW w:w="85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Павильон</w:t>
            </w:r>
          </w:p>
        </w:tc>
        <w:tc>
          <w:tcPr>
            <w:tcW w:w="1277"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мкр.6, соор. 46/1</w:t>
            </w:r>
          </w:p>
        </w:tc>
        <w:tc>
          <w:tcPr>
            <w:tcW w:w="282"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25</w:t>
            </w:r>
          </w:p>
        </w:tc>
        <w:tc>
          <w:tcPr>
            <w:tcW w:w="282"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8</w:t>
            </w:r>
          </w:p>
        </w:tc>
        <w:tc>
          <w:tcPr>
            <w:tcW w:w="1844"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shd w:fill="FFFFFF" w:val="clea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01.10.2026 года</w:t>
            </w:r>
          </w:p>
        </w:tc>
      </w:tr>
      <w:tr>
        <w:trPr>
          <w:trHeight w:val="1081" w:hRule="atLeast"/>
        </w:trPr>
        <w:tc>
          <w:tcPr>
            <w:tcW w:w="421"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70</w:t>
            </w:r>
          </w:p>
        </w:tc>
        <w:tc>
          <w:tcPr>
            <w:tcW w:w="852" w:type="dxa"/>
            <w:tcBorders>
              <w:top w:val="single" w:sz="4" w:space="0" w:color="000000"/>
              <w:left w:val="single" w:sz="4" w:space="0" w:color="000000"/>
              <w:bottom w:val="single" w:sz="4" w:space="0" w:color="000000"/>
            </w:tcBorders>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Киоск</w:t>
            </w:r>
          </w:p>
        </w:tc>
        <w:tc>
          <w:tcPr>
            <w:tcW w:w="1277"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ул. Кирова, соор. 3/1</w:t>
            </w:r>
          </w:p>
        </w:tc>
        <w:tc>
          <w:tcPr>
            <w:tcW w:w="282"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5,9</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5,9</w:t>
            </w:r>
          </w:p>
        </w:tc>
        <w:tc>
          <w:tcPr>
            <w:tcW w:w="1844"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Субъект малого и (или) среднего 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до 01.10.2026 года</w:t>
            </w:r>
          </w:p>
        </w:tc>
      </w:tr>
      <w:tr>
        <w:trPr>
          <w:trHeight w:val="1081" w:hRule="atLeast"/>
        </w:trPr>
        <w:tc>
          <w:tcPr>
            <w:tcW w:w="421" w:type="dxa"/>
            <w:tcBorders>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sz w:val="18"/>
                <w:szCs w:val="18"/>
              </w:rPr>
            </w:pPr>
            <w:r>
              <w:rPr>
                <w:rFonts w:cs="Times New Roman" w:ascii="Times New Roman" w:hAnsi="Times New Roman"/>
                <w:bCs/>
                <w:sz w:val="18"/>
                <w:szCs w:val="18"/>
              </w:rPr>
              <w:t>96</w:t>
            </w:r>
          </w:p>
        </w:tc>
        <w:tc>
          <w:tcPr>
            <w:tcW w:w="852" w:type="dxa"/>
            <w:tcBorders>
              <w:left w:val="single" w:sz="4" w:space="0" w:color="000000"/>
              <w:bottom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sz w:val="18"/>
                <w:szCs w:val="18"/>
              </w:rPr>
              <w:t>Киоск</w:t>
            </w:r>
          </w:p>
        </w:tc>
        <w:tc>
          <w:tcPr>
            <w:tcW w:w="1277" w:type="dxa"/>
            <w:tcBorders>
              <w:left w:val="single" w:sz="4" w:space="0" w:color="000000"/>
              <w:bottom w:val="single" w:sz="4" w:space="0" w:color="000000"/>
            </w:tcBorders>
            <w:shd w:fill="FFFFFF" w:val="clear"/>
            <w:vAlign w:val="center"/>
          </w:tcPr>
          <w:p>
            <w:pPr>
              <w:pStyle w:val="ConsPlusCell"/>
              <w:widowControl w:val="false"/>
              <w:jc w:val="center"/>
              <w:rPr/>
            </w:pPr>
            <w:r>
              <w:rPr>
                <w:rStyle w:val="Style14"/>
                <w:rFonts w:cs="Times New Roman" w:ascii="Times New Roman" w:hAnsi="Times New Roman"/>
                <w:bCs/>
                <w:sz w:val="18"/>
                <w:szCs w:val="18"/>
              </w:rPr>
              <w:t>г. Шарыпово, р.п. Дубинино, ул. Шахтерская, соор. 18/1</w:t>
            </w:r>
          </w:p>
        </w:tc>
        <w:tc>
          <w:tcPr>
            <w:tcW w:w="282" w:type="dxa"/>
            <w:tcBorders>
              <w:left w:val="single" w:sz="4" w:space="0" w:color="000000"/>
              <w:bottom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sz w:val="18"/>
                <w:szCs w:val="18"/>
              </w:rPr>
              <w:t>1</w:t>
            </w:r>
          </w:p>
        </w:tc>
        <w:tc>
          <w:tcPr>
            <w:tcW w:w="285" w:type="dxa"/>
            <w:tcBorders>
              <w:left w:val="single" w:sz="4" w:space="0" w:color="000000"/>
              <w:bottom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sz w:val="18"/>
                <w:szCs w:val="18"/>
              </w:rPr>
              <w:t>6</w:t>
            </w:r>
          </w:p>
        </w:tc>
        <w:tc>
          <w:tcPr>
            <w:tcW w:w="282" w:type="dxa"/>
            <w:tcBorders>
              <w:left w:val="single" w:sz="4" w:space="0" w:color="000000"/>
              <w:bottom w:val="single" w:sz="4" w:space="0" w:color="000000"/>
              <w:right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sz w:val="18"/>
                <w:szCs w:val="18"/>
              </w:rPr>
              <w:t>6</w:t>
            </w:r>
          </w:p>
        </w:tc>
        <w:tc>
          <w:tcPr>
            <w:tcW w:w="1844" w:type="dxa"/>
            <w:tcBorders>
              <w:left w:val="single" w:sz="4" w:space="0" w:color="000000"/>
              <w:bottom w:val="single" w:sz="4" w:space="0" w:color="000000"/>
            </w:tcBorders>
            <w:shd w:fill="FFFFFF" w:val="clear"/>
            <w:vAlign w:val="center"/>
          </w:tcPr>
          <w:p>
            <w:pPr>
              <w:pStyle w:val="Style22"/>
              <w:widowControl w:val="false"/>
              <w:jc w:val="center"/>
              <w:textAlignment w:val="center"/>
              <w:rPr/>
            </w:pPr>
            <w:r>
              <w:rPr>
                <w:rStyle w:val="Style14"/>
                <w:rFonts w:cs="Times New Roman" w:ascii="Times New Roman" w:hAnsi="Times New Roman"/>
                <w:bCs/>
                <w:sz w:val="18"/>
                <w:szCs w:val="18"/>
              </w:rPr>
              <w:t>Непродовольственные товары</w:t>
            </w:r>
          </w:p>
        </w:tc>
        <w:tc>
          <w:tcPr>
            <w:tcW w:w="1277" w:type="dxa"/>
            <w:tcBorders>
              <w:left w:val="single" w:sz="4" w:space="0" w:color="000000"/>
              <w:bottom w:val="single" w:sz="4" w:space="0" w:color="000000"/>
              <w:right w:val="single" w:sz="4" w:space="0" w:color="000000"/>
            </w:tcBorders>
            <w:shd w:fill="FFFFFF" w:val="clea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left w:val="single" w:sz="4" w:space="0" w:color="000000"/>
              <w:bottom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color w:val="000000"/>
                <w:sz w:val="18"/>
                <w:szCs w:val="18"/>
              </w:rPr>
              <w:t>Субъект малого и (или) среднего</w:t>
            </w:r>
          </w:p>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предпринимательства</w:t>
            </w:r>
          </w:p>
        </w:tc>
        <w:tc>
          <w:tcPr>
            <w:tcW w:w="1419" w:type="dxa"/>
            <w:tcBorders>
              <w:left w:val="single" w:sz="4" w:space="0" w:color="000000"/>
              <w:bottom w:val="single" w:sz="4" w:space="0" w:color="000000"/>
              <w:right w:val="single" w:sz="4" w:space="0" w:color="000000"/>
            </w:tcBorders>
            <w:vAlign w:val="center"/>
          </w:tcPr>
          <w:p>
            <w:pPr>
              <w:pStyle w:val="Style22"/>
              <w:widowControl w:val="false"/>
              <w:ind w:right="-99" w:hanging="0"/>
              <w:jc w:val="center"/>
              <w:rPr/>
            </w:pPr>
            <w:r>
              <w:rPr>
                <w:rStyle w:val="Style14"/>
                <w:rFonts w:cs="Times New Roman" w:ascii="Times New Roman" w:hAnsi="Times New Roman"/>
                <w:bCs/>
                <w:sz w:val="18"/>
                <w:szCs w:val="18"/>
              </w:rPr>
              <w:t>до 01.10.2030 года</w:t>
            </w:r>
          </w:p>
        </w:tc>
      </w:tr>
    </w:tbl>
    <w:p>
      <w:pPr>
        <w:pStyle w:val="Normal"/>
        <w:ind w:firstLine="709"/>
        <w:jc w:val="right"/>
        <w:rPr>
          <w:sz w:val="27"/>
          <w:szCs w:val="27"/>
        </w:rPr>
      </w:pPr>
      <w:r>
        <w:rPr>
          <w:sz w:val="27"/>
          <w:szCs w:val="27"/>
        </w:rPr>
        <w:t>»</w:t>
      </w:r>
    </w:p>
    <w:p>
      <w:pPr>
        <w:pStyle w:val="Normal"/>
        <w:ind w:firstLine="709"/>
        <w:jc w:val="both"/>
        <w:rPr/>
      </w:pPr>
      <w:bookmarkStart w:id="2" w:name="_Hlk141362707_Копия_1"/>
      <w:bookmarkEnd w:id="2"/>
      <w:r>
        <w:rPr>
          <w:rStyle w:val="Style14"/>
          <w:sz w:val="27"/>
          <w:szCs w:val="27"/>
        </w:rPr>
        <w:t>1.2. приложение № 1 к постановлению «Схема размещения нестационарных торговых объектов на территории муниципального образования города Шарыпово»</w:t>
      </w:r>
      <w:r>
        <w:rPr/>
        <w:t xml:space="preserve"> </w:t>
      </w:r>
      <w:r>
        <w:rPr>
          <w:rStyle w:val="Style14"/>
          <w:sz w:val="27"/>
          <w:szCs w:val="27"/>
        </w:rPr>
        <w:t xml:space="preserve">дополнить строками 99, 100 следующего содержания: </w:t>
      </w:r>
    </w:p>
    <w:p>
      <w:pPr>
        <w:pStyle w:val="Style18"/>
        <w:spacing w:lineRule="auto" w:line="240"/>
        <w:ind w:right="0" w:hanging="0"/>
        <w:jc w:val="both"/>
        <w:rPr>
          <w:sz w:val="27"/>
          <w:szCs w:val="27"/>
        </w:rPr>
      </w:pPr>
      <w:r>
        <w:rPr>
          <w:sz w:val="27"/>
          <w:szCs w:val="27"/>
        </w:rPr>
        <w:t>«</w:t>
      </w:r>
    </w:p>
    <w:tbl>
      <w:tblPr>
        <w:tblW w:w="5000" w:type="pct"/>
        <w:jc w:val="center"/>
        <w:tblInd w:w="0" w:type="dxa"/>
        <w:tblLayout w:type="fixed"/>
        <w:tblCellMar>
          <w:top w:w="0" w:type="dxa"/>
          <w:left w:w="5" w:type="dxa"/>
          <w:bottom w:w="0" w:type="dxa"/>
          <w:right w:w="0" w:type="dxa"/>
        </w:tblCellMar>
      </w:tblPr>
      <w:tblGrid>
        <w:gridCol w:w="421"/>
        <w:gridCol w:w="852"/>
        <w:gridCol w:w="1277"/>
        <w:gridCol w:w="282"/>
        <w:gridCol w:w="285"/>
        <w:gridCol w:w="282"/>
        <w:gridCol w:w="1844"/>
        <w:gridCol w:w="1277"/>
        <w:gridCol w:w="1416"/>
        <w:gridCol w:w="1419"/>
      </w:tblGrid>
      <w:tr>
        <w:trPr>
          <w:trHeight w:val="1081" w:hRule="atLeast"/>
        </w:trPr>
        <w:tc>
          <w:tcPr>
            <w:tcW w:w="421" w:type="dxa"/>
            <w:tcBorders>
              <w:top w:val="single" w:sz="4" w:space="0" w:color="000000"/>
              <w:left w:val="single" w:sz="4" w:space="0" w:color="000000"/>
              <w:bottom w:val="single" w:sz="4" w:space="0" w:color="000000"/>
            </w:tcBorders>
            <w:vAlign w:val="center"/>
          </w:tcPr>
          <w:p>
            <w:pPr>
              <w:pStyle w:val="Style22"/>
              <w:widowControl w:val="false"/>
              <w:jc w:val="center"/>
              <w:rPr>
                <w:rFonts w:ascii="Times New Roman" w:hAnsi="Times New Roman" w:cs="Times New Roman"/>
                <w:bCs/>
                <w:sz w:val="18"/>
                <w:szCs w:val="18"/>
              </w:rPr>
            </w:pPr>
            <w:r>
              <w:rPr>
                <w:rFonts w:cs="Times New Roman" w:ascii="Times New Roman" w:hAnsi="Times New Roman"/>
                <w:bCs/>
                <w:sz w:val="18"/>
                <w:szCs w:val="18"/>
              </w:rPr>
              <w:t>99</w:t>
            </w:r>
          </w:p>
        </w:tc>
        <w:tc>
          <w:tcPr>
            <w:tcW w:w="852" w:type="dxa"/>
            <w:tcBorders>
              <w:top w:val="single" w:sz="4" w:space="0" w:color="000000"/>
              <w:left w:val="single" w:sz="4" w:space="0" w:color="000000"/>
              <w:bottom w:val="single" w:sz="4" w:space="0" w:color="000000"/>
            </w:tcBorders>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Павильон</w:t>
            </w:r>
          </w:p>
        </w:tc>
        <w:tc>
          <w:tcPr>
            <w:tcW w:w="1277"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ул. Российская, участок 132 «Б» в южном направлении</w:t>
            </w:r>
          </w:p>
        </w:tc>
        <w:tc>
          <w:tcPr>
            <w:tcW w:w="282"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100</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60</w:t>
            </w:r>
          </w:p>
        </w:tc>
        <w:tc>
          <w:tcPr>
            <w:tcW w:w="1844" w:type="dxa"/>
            <w:tcBorders>
              <w:top w:val="single" w:sz="4" w:space="0" w:color="000000"/>
              <w:left w:val="single" w:sz="4" w:space="0" w:color="000000"/>
              <w:bottom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Непродовольственные товары</w:t>
            </w:r>
          </w:p>
        </w:tc>
        <w:tc>
          <w:tcPr>
            <w:tcW w:w="1277" w:type="dxa"/>
            <w:tcBorders>
              <w:top w:val="single" w:sz="4" w:space="0" w:color="000000"/>
              <w:left w:val="single" w:sz="4" w:space="0" w:color="000000"/>
              <w:bottom w:val="single" w:sz="4" w:space="0" w:color="000000"/>
              <w:right w:val="single" w:sz="4" w:space="0" w:color="000000"/>
            </w:tcBorders>
            <w:shd w:fill="FFFFFF" w:val="clea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top w:val="single" w:sz="4" w:space="0" w:color="000000"/>
              <w:left w:val="single" w:sz="4" w:space="0" w:color="000000"/>
              <w:bottom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color w:val="000000"/>
                <w:sz w:val="18"/>
                <w:szCs w:val="18"/>
              </w:rPr>
              <w:t>Субъект малого и (или) среднего</w:t>
            </w:r>
          </w:p>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предпринимательства</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ind w:right="-99" w:hanging="0"/>
              <w:jc w:val="center"/>
              <w:rPr/>
            </w:pPr>
            <w:r>
              <w:rPr>
                <w:rStyle w:val="Style14"/>
                <w:rFonts w:cs="Times New Roman" w:ascii="Times New Roman" w:hAnsi="Times New Roman"/>
                <w:bCs/>
                <w:sz w:val="18"/>
                <w:szCs w:val="18"/>
              </w:rPr>
              <w:t>до 01.10.2026 года</w:t>
            </w:r>
          </w:p>
        </w:tc>
      </w:tr>
      <w:tr>
        <w:trPr>
          <w:trHeight w:val="1081" w:hRule="atLeast"/>
        </w:trPr>
        <w:tc>
          <w:tcPr>
            <w:tcW w:w="421"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rPr>
                <w:rFonts w:ascii="Times New Roman" w:hAnsi="Times New Roman" w:cs="Times New Roman"/>
                <w:bCs/>
                <w:sz w:val="18"/>
                <w:szCs w:val="18"/>
              </w:rPr>
            </w:pPr>
            <w:r>
              <w:rPr>
                <w:rFonts w:cs="Times New Roman" w:ascii="Times New Roman" w:hAnsi="Times New Roman"/>
                <w:bCs/>
                <w:sz w:val="18"/>
                <w:szCs w:val="18"/>
              </w:rPr>
              <w:t>100</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Павильон</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г. Шарыпово, проспект Энергетиков,  № 6/3</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w:t>
            </w:r>
          </w:p>
        </w:tc>
        <w:tc>
          <w:tcPr>
            <w:tcW w:w="285"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15</w:t>
            </w:r>
          </w:p>
        </w:tc>
        <w:tc>
          <w:tcPr>
            <w:tcW w:w="282"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15</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Продовольственные товары</w:t>
            </w:r>
          </w:p>
        </w:tc>
        <w:tc>
          <w:tcPr>
            <w:tcW w:w="1277" w:type="dxa"/>
            <w:tcBorders>
              <w:left w:val="single" w:sz="4" w:space="0" w:color="000000"/>
              <w:bottom w:val="single" w:sz="4" w:space="0" w:color="000000"/>
              <w:right w:val="single" w:sz="4" w:space="0" w:color="000000"/>
            </w:tcBorders>
            <w:shd w:fill="FFFFFF" w:val="clear"/>
          </w:tcPr>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Неразграниченная государственная собственность</w:t>
            </w:r>
          </w:p>
        </w:tc>
        <w:tc>
          <w:tcPr>
            <w:tcW w:w="1416" w:type="dxa"/>
            <w:tcBorders>
              <w:left w:val="single" w:sz="4" w:space="0" w:color="000000"/>
              <w:bottom w:val="single" w:sz="4" w:space="0" w:color="000000"/>
            </w:tcBorders>
            <w:shd w:fill="FFFFFF" w:val="clear"/>
            <w:vAlign w:val="center"/>
          </w:tcPr>
          <w:p>
            <w:pPr>
              <w:pStyle w:val="Style22"/>
              <w:widowControl w:val="false"/>
              <w:jc w:val="center"/>
              <w:rPr/>
            </w:pPr>
            <w:r>
              <w:rPr>
                <w:rStyle w:val="Style14"/>
                <w:rFonts w:cs="Times New Roman" w:ascii="Times New Roman" w:hAnsi="Times New Roman"/>
                <w:bCs/>
                <w:color w:val="000000"/>
                <w:sz w:val="18"/>
                <w:szCs w:val="18"/>
              </w:rPr>
              <w:t>Субъект малого и (или) среднего</w:t>
            </w:r>
          </w:p>
          <w:p>
            <w:pPr>
              <w:pStyle w:val="Style22"/>
              <w:widowControl w:val="false"/>
              <w:jc w:val="center"/>
              <w:textAlignment w:val="center"/>
              <w:rPr>
                <w:rFonts w:ascii="Times New Roman" w:hAnsi="Times New Roman" w:cs="Times New Roman"/>
                <w:bCs/>
                <w:color w:val="000000"/>
                <w:sz w:val="18"/>
                <w:szCs w:val="18"/>
              </w:rPr>
            </w:pPr>
            <w:r>
              <w:rPr>
                <w:rFonts w:cs="Times New Roman" w:ascii="Times New Roman" w:hAnsi="Times New Roman"/>
                <w:bCs/>
                <w:color w:val="000000"/>
                <w:sz w:val="18"/>
                <w:szCs w:val="18"/>
              </w:rPr>
              <w:t>предпринимательства</w:t>
            </w:r>
          </w:p>
        </w:tc>
        <w:tc>
          <w:tcPr>
            <w:tcW w:w="1419" w:type="dxa"/>
            <w:tcBorders>
              <w:left w:val="single" w:sz="4" w:space="0" w:color="000000"/>
              <w:bottom w:val="single" w:sz="4" w:space="0" w:color="000000"/>
              <w:right w:val="single" w:sz="4" w:space="0" w:color="000000"/>
            </w:tcBorders>
            <w:vAlign w:val="center"/>
          </w:tcPr>
          <w:p>
            <w:pPr>
              <w:pStyle w:val="Style22"/>
              <w:widowControl w:val="false"/>
              <w:ind w:right="-99" w:hanging="0"/>
              <w:jc w:val="center"/>
              <w:rPr/>
            </w:pPr>
            <w:r>
              <w:rPr>
                <w:rStyle w:val="Style14"/>
                <w:rFonts w:cs="Times New Roman" w:ascii="Times New Roman" w:hAnsi="Times New Roman"/>
                <w:bCs/>
                <w:sz w:val="18"/>
                <w:szCs w:val="18"/>
              </w:rPr>
              <w:t>до 01.10.2026 года</w:t>
            </w:r>
          </w:p>
        </w:tc>
      </w:tr>
    </w:tbl>
    <w:p>
      <w:pPr>
        <w:pStyle w:val="Normal"/>
        <w:ind w:firstLine="709"/>
        <w:jc w:val="right"/>
        <w:rPr>
          <w:sz w:val="27"/>
          <w:szCs w:val="27"/>
        </w:rPr>
      </w:pPr>
      <w:r>
        <w:rPr>
          <w:sz w:val="27"/>
          <w:szCs w:val="27"/>
        </w:rPr>
        <w:t>»</w:t>
      </w:r>
    </w:p>
    <w:p>
      <w:pPr>
        <w:pStyle w:val="Normal"/>
        <w:ind w:firstLine="709"/>
        <w:jc w:val="both"/>
        <w:rPr/>
      </w:pPr>
      <w:r>
        <w:rPr>
          <w:rStyle w:val="Style14"/>
          <w:sz w:val="27"/>
          <w:szCs w:val="27"/>
        </w:rPr>
        <w:t xml:space="preserve">2. Контроль за исполнением настоящего постановления возложить на </w:t>
      </w:r>
      <w:r>
        <w:rPr>
          <w:rStyle w:val="Style14"/>
          <w:color w:val="000000"/>
          <w:sz w:val="27"/>
          <w:szCs w:val="27"/>
        </w:rPr>
        <w:t>первого заместителя Главы города Шарыпово Д.В. Саюшева.</w:t>
      </w:r>
    </w:p>
    <w:p>
      <w:pPr>
        <w:pStyle w:val="Normal"/>
        <w:ind w:firstLine="709"/>
        <w:jc w:val="both"/>
        <w:rPr/>
      </w:pPr>
      <w:r>
        <w:rPr>
          <w:rStyle w:val="Style14"/>
          <w:sz w:val="27"/>
          <w:szCs w:val="27"/>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rStyle w:val="Style14"/>
          <w:sz w:val="27"/>
          <w:szCs w:val="27"/>
          <w:lang w:val="en-US"/>
        </w:rPr>
        <w:t>https</w:t>
      </w:r>
      <w:r>
        <w:rPr>
          <w:rStyle w:val="Style14"/>
          <w:sz w:val="27"/>
          <w:szCs w:val="27"/>
        </w:rPr>
        <w:t>://</w:t>
      </w:r>
      <w:r>
        <w:rPr>
          <w:rStyle w:val="Style14"/>
          <w:sz w:val="27"/>
          <w:szCs w:val="27"/>
          <w:lang w:val="en-US"/>
        </w:rPr>
        <w:t>sharypovo</w:t>
      </w:r>
      <w:r>
        <w:rPr>
          <w:rStyle w:val="Style14"/>
          <w:sz w:val="27"/>
          <w:szCs w:val="27"/>
        </w:rPr>
        <w:t>.</w:t>
      </w:r>
      <w:r>
        <w:rPr>
          <w:rStyle w:val="Style14"/>
          <w:sz w:val="27"/>
          <w:szCs w:val="27"/>
          <w:lang w:val="en-US"/>
        </w:rPr>
        <w:t>gosuslugi</w:t>
      </w:r>
      <w:r>
        <w:rPr>
          <w:rStyle w:val="Style14"/>
          <w:sz w:val="27"/>
          <w:szCs w:val="27"/>
        </w:rPr>
        <w:t>.</w:t>
      </w:r>
      <w:r>
        <w:rPr>
          <w:rStyle w:val="Style14"/>
          <w:sz w:val="27"/>
          <w:szCs w:val="27"/>
          <w:lang w:val="en-US"/>
        </w:rPr>
        <w:t>ru</w:t>
      </w:r>
      <w:r>
        <w:rPr>
          <w:rStyle w:val="Style14"/>
          <w:sz w:val="27"/>
          <w:szCs w:val="27"/>
        </w:rPr>
        <w:t>).</w:t>
      </w:r>
    </w:p>
    <w:p>
      <w:pPr>
        <w:pStyle w:val="Style18"/>
        <w:spacing w:lineRule="auto" w:line="240"/>
        <w:ind w:right="0" w:firstLine="709"/>
        <w:jc w:val="both"/>
        <w:rPr>
          <w:sz w:val="27"/>
          <w:szCs w:val="27"/>
        </w:rPr>
      </w:pPr>
      <w:r>
        <w:rPr>
          <w:sz w:val="27"/>
          <w:szCs w:val="27"/>
        </w:rPr>
      </w:r>
    </w:p>
    <w:p>
      <w:pPr>
        <w:pStyle w:val="Style18"/>
        <w:spacing w:lineRule="auto" w:line="240"/>
        <w:ind w:right="0" w:firstLine="709"/>
        <w:jc w:val="both"/>
        <w:rPr>
          <w:sz w:val="27"/>
          <w:szCs w:val="27"/>
        </w:rPr>
      </w:pPr>
      <w:r>
        <w:rPr>
          <w:sz w:val="27"/>
          <w:szCs w:val="27"/>
        </w:rPr>
      </w:r>
    </w:p>
    <w:tbl>
      <w:tblPr>
        <w:tblW w:w="13958" w:type="dxa"/>
        <w:jc w:val="left"/>
        <w:tblInd w:w="-100" w:type="dxa"/>
        <w:tblLayout w:type="fixed"/>
        <w:tblCellMar>
          <w:top w:w="0" w:type="dxa"/>
          <w:left w:w="108" w:type="dxa"/>
          <w:bottom w:w="0" w:type="dxa"/>
          <w:right w:w="108" w:type="dxa"/>
        </w:tblCellMar>
      </w:tblPr>
      <w:tblGrid>
        <w:gridCol w:w="5170"/>
        <w:gridCol w:w="4394"/>
        <w:gridCol w:w="4394"/>
      </w:tblGrid>
      <w:tr>
        <w:trPr>
          <w:trHeight w:val="73" w:hRule="atLeast"/>
        </w:trPr>
        <w:tc>
          <w:tcPr>
            <w:tcW w:w="5170" w:type="dxa"/>
            <w:tcBorders/>
          </w:tcPr>
          <w:p>
            <w:pPr>
              <w:pStyle w:val="Style22"/>
              <w:widowControl w:val="false"/>
              <w:tabs>
                <w:tab w:val="clear" w:pos="708"/>
                <w:tab w:val="center" w:pos="0" w:leader="none"/>
              </w:tabs>
              <w:rPr>
                <w:rFonts w:ascii="Times New Roman" w:hAnsi="Times New Roman" w:cs="Times New Roman"/>
                <w:sz w:val="27"/>
                <w:szCs w:val="27"/>
              </w:rPr>
            </w:pPr>
            <w:r>
              <w:rPr>
                <w:rFonts w:cs="Times New Roman" w:ascii="Times New Roman" w:hAnsi="Times New Roman"/>
                <w:sz w:val="27"/>
                <w:szCs w:val="27"/>
              </w:rPr>
              <w:t xml:space="preserve">Глава города Шарыпово                                           </w:t>
            </w:r>
          </w:p>
          <w:p>
            <w:pPr>
              <w:pStyle w:val="Style22"/>
              <w:widowControl w:val="false"/>
              <w:tabs>
                <w:tab w:val="clear" w:pos="708"/>
                <w:tab w:val="center" w:pos="0" w:leader="none"/>
              </w:tabs>
              <w:rPr>
                <w:rFonts w:ascii="Times New Roman" w:hAnsi="Times New Roman" w:cs="Times New Roman"/>
                <w:sz w:val="27"/>
                <w:szCs w:val="27"/>
              </w:rPr>
            </w:pPr>
            <w:r>
              <w:rPr>
                <w:rFonts w:cs="Times New Roman" w:ascii="Times New Roman" w:hAnsi="Times New Roman"/>
                <w:sz w:val="27"/>
                <w:szCs w:val="27"/>
              </w:rPr>
            </w:r>
          </w:p>
        </w:tc>
        <w:tc>
          <w:tcPr>
            <w:tcW w:w="4394" w:type="dxa"/>
            <w:tcBorders/>
          </w:tcPr>
          <w:p>
            <w:pPr>
              <w:pStyle w:val="Style22"/>
              <w:widowControl w:val="false"/>
              <w:tabs>
                <w:tab w:val="clear" w:pos="708"/>
                <w:tab w:val="center" w:pos="0" w:leader="none"/>
              </w:tabs>
              <w:jc w:val="right"/>
              <w:rPr>
                <w:rFonts w:ascii="Times New Roman" w:hAnsi="Times New Roman" w:cs="Times New Roman"/>
                <w:sz w:val="27"/>
                <w:szCs w:val="27"/>
              </w:rPr>
            </w:pPr>
            <w:r>
              <w:rPr>
                <w:rFonts w:cs="Times New Roman" w:ascii="Times New Roman" w:hAnsi="Times New Roman"/>
                <w:sz w:val="27"/>
                <w:szCs w:val="27"/>
              </w:rPr>
              <w:t>В.Г. Хохлов</w:t>
            </w:r>
          </w:p>
        </w:tc>
        <w:tc>
          <w:tcPr>
            <w:tcW w:w="4394" w:type="dxa"/>
            <w:tcBorders/>
            <w:tcMar>
              <w:left w:w="10" w:type="dxa"/>
              <w:right w:w="10" w:type="dxa"/>
            </w:tcMar>
          </w:tcPr>
          <w:p>
            <w:pPr>
              <w:pStyle w:val="Style22"/>
              <w:widowControl w:val="false"/>
              <w:tabs>
                <w:tab w:val="clear" w:pos="708"/>
                <w:tab w:val="center" w:pos="0" w:leader="none"/>
              </w:tabs>
              <w:jc w:val="right"/>
              <w:rPr/>
            </w:pPr>
            <w:r>
              <w:rPr/>
            </w:r>
          </w:p>
        </w:tc>
      </w:tr>
    </w:tbl>
    <w:p>
      <w:pPr>
        <w:pStyle w:val="Style18"/>
        <w:spacing w:lineRule="auto" w:line="240" w:before="0" w:after="120"/>
        <w:ind w:right="0" w:firstLine="709"/>
        <w:jc w:val="both"/>
        <w:rPr>
          <w:bCs/>
          <w:szCs w:val="28"/>
        </w:rPr>
      </w:pPr>
      <w:r>
        <w:rPr/>
      </w:r>
    </w:p>
    <w:sectPr>
      <w:type w:val="nextPage"/>
      <w:pgSz w:w="11906" w:h="16838"/>
      <w:pgMar w:left="1701" w:right="849" w:gutter="0" w:header="0" w:top="993" w:footer="0" w:bottom="851"/>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Arial">
    <w:charset w:val="cc"/>
    <w:family w:val="roman"/>
    <w:pitch w:val="variable"/>
  </w:font>
  <w:font w:name="Tahoma">
    <w:charset w:val="cc"/>
    <w:family w:val="roman"/>
    <w:pitch w:val="variable"/>
  </w:font>
  <w:font w:name="Calibri Ligh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ru-RU"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8"/>
      <w:sz w:val="28"/>
      <w:szCs w:val="24"/>
      <w:u w:val="none"/>
      <w:shd w:fill="auto" w:val="clear"/>
      <w:vertAlign w:val="baseline"/>
      <w:em w:val="none"/>
      <w:lang w:val="ru-RU" w:eastAsia="zh-CN" w:bidi="ar-SA"/>
    </w:rPr>
  </w:style>
  <w:style w:type="character" w:styleId="Style14">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5">
    <w:name w:val="Основной текст Знак"/>
    <w:basedOn w:val="Style14"/>
    <w:qFormat/>
    <w:rPr>
      <w:sz w:val="28"/>
      <w:shd w:fill="FFFFFF" w:val="clear"/>
    </w:rPr>
  </w:style>
  <w:style w:type="character" w:styleId="-">
    <w:name w:val="Hyperlink"/>
    <w:basedOn w:val="Style14"/>
    <w:rPr>
      <w:color w:val="0000FF"/>
      <w:u w:val="single"/>
    </w:rPr>
  </w:style>
  <w:style w:type="character" w:styleId="Strong">
    <w:name w:val="Strong"/>
    <w:qFormat/>
    <w:rPr>
      <w:b/>
      <w:bCs/>
    </w:rPr>
  </w:style>
  <w:style w:type="character" w:styleId="2">
    <w:name w:val="Основной шрифт абзаца2"/>
    <w:qFormat/>
    <w:rPr/>
  </w:style>
  <w:style w:type="character" w:styleId="Style16">
    <w:name w:val="Гиперссылка"/>
    <w:qFormat/>
    <w:rPr>
      <w:color w:val="0000FF"/>
      <w:u w:val="single"/>
    </w:rPr>
  </w:style>
  <w:style w:type="character" w:styleId="1">
    <w:name w:val="Основной текст Знак1"/>
    <w:basedOn w:val="Style14"/>
    <w:qFormat/>
    <w:rPr>
      <w:rFonts w:cs="Mangal"/>
      <w:szCs w:val="21"/>
    </w:rPr>
  </w:style>
  <w:style w:type="paragraph" w:styleId="Style17">
    <w:name w:val="Заголовок"/>
    <w:basedOn w:val="Normal"/>
    <w:next w:val="Style18"/>
    <w:qFormat/>
    <w:pPr>
      <w:keepNext w:val="true"/>
      <w:suppressAutoHyphens w:val="true"/>
      <w:spacing w:before="240" w:after="120"/>
    </w:pPr>
    <w:rPr>
      <w:rFonts w:ascii="Liberation Sans" w:hAnsi="Liberation Sans" w:eastAsia="WenQuanYi Micro Hei" w:cs="Lohit Devanagari"/>
      <w:szCs w:val="28"/>
    </w:rPr>
  </w:style>
  <w:style w:type="paragraph" w:styleId="Style18">
    <w:name w:val="Body Text"/>
    <w:basedOn w:val="Style22"/>
    <w:pPr>
      <w:suppressAutoHyphens w:val="true"/>
      <w:spacing w:before="0" w:after="120"/>
    </w:pPr>
    <w:rPr>
      <w:rFonts w:cs="Mangal"/>
      <w:szCs w:val="21"/>
    </w:rPr>
  </w:style>
  <w:style w:type="paragraph" w:styleId="Style19">
    <w:name w:val="List"/>
    <w:basedOn w:val="Style18"/>
    <w:pPr>
      <w:suppressAutoHyphens w:val="true"/>
    </w:pPr>
    <w:rPr>
      <w:rFonts w:cs="Lohit Devanagari"/>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suppressAutoHyphens w:val="true"/>
    </w:pPr>
    <w:rPr>
      <w:rFonts w:cs="Lohit Devanagari"/>
    </w:rPr>
  </w:style>
  <w:style w:type="paragraph" w:styleId="Style22">
    <w:name w:val="Обычный"/>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textAlignment w:val="baseline"/>
    </w:pPr>
    <w:rPr>
      <w:rFonts w:ascii="Liberation Serif" w:hAnsi="Liberation Serif" w:eastAsia="WenQuanYi Micro Hei" w:cs="Lohit Devanaga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style>
  <w:style w:type="paragraph" w:styleId="Style23">
    <w:name w:val="Название объекта"/>
    <w:basedOn w:val="Normal"/>
    <w:qFormat/>
    <w:pPr>
      <w:suppressLineNumbers/>
      <w:suppressAutoHyphens w:val="true"/>
      <w:spacing w:before="120" w:after="120"/>
    </w:pPr>
    <w:rPr>
      <w:rFonts w:cs="Lohit Devanagari"/>
      <w:i/>
      <w:iCs/>
      <w:sz w:val="24"/>
    </w:rPr>
  </w:style>
  <w:style w:type="paragraph" w:styleId="ConsPlusTitle">
    <w:name w:val="ConsPlusTitle"/>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textAlignment w:val="baseline"/>
    </w:pPr>
    <w:rPr>
      <w:rFonts w:ascii="Times New Roman" w:hAnsi="Times New Roman" w:eastAsia="Times New Roman" w:cs="Times New Roman"/>
      <w:b/>
      <w:bCs/>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auto" w:val="clear"/>
      <w:vertAlign w:val="baseline"/>
      <w:em w:val="none"/>
      <w:lang w:val="ru-RU" w:eastAsia="zh-CN" w:bidi="ar-SA"/>
    </w:rPr>
  </w:style>
  <w:style w:type="paragraph" w:styleId="ConsPlusNonformat">
    <w:name w:val="ConsPlusNonformat"/>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textAlignment w:val="baseline"/>
    </w:pPr>
    <w:rPr>
      <w:rFonts w:ascii="Courier New" w:hAnsi="Courier New" w:eastAsia="Times New Roman" w:cs="Courier New"/>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val="ru-RU" w:eastAsia="zh-CN" w:bidi="ar-SA"/>
    </w:rPr>
  </w:style>
  <w:style w:type="paragraph" w:styleId="Style24">
    <w:name w:val="Знак"/>
    <w:basedOn w:val="Normal"/>
    <w:qFormat/>
    <w:pPr>
      <w:suppressAutoHyphens w:val="true"/>
      <w:spacing w:lineRule="exact" w:line="240" w:before="0" w:after="160"/>
    </w:pPr>
    <w:rPr>
      <w:rFonts w:ascii="Verdana" w:hAnsi="Verdana" w:eastAsia="Verdana" w:cs="Verdana"/>
      <w:sz w:val="20"/>
      <w:szCs w:val="20"/>
      <w:lang w:val="en-US"/>
    </w:rPr>
  </w:style>
  <w:style w:type="paragraph" w:styleId="ConsNormal">
    <w:name w:val="ConsNormal"/>
    <w:qFormat/>
    <w:pPr>
      <w:keepNext w:val="false"/>
      <w:keepLines w:val="false"/>
      <w:pageBreakBefore w:val="false"/>
      <w:widowControl w:val="false"/>
      <w:shd w:val="clear" w:fill="auto"/>
      <w:suppressAutoHyphens w:val="true"/>
      <w:overflowPunct w:val="false"/>
      <w:bidi w:val="0"/>
      <w:snapToGrid w:val="true"/>
      <w:spacing w:lineRule="auto" w:line="240" w:before="0" w:after="0"/>
      <w:ind w:firstLine="720"/>
      <w:jc w:val="left"/>
      <w:textAlignment w:val="baseline"/>
    </w:pPr>
    <w:rPr>
      <w:rFonts w:ascii="Arial" w:hAnsi="Arial" w:eastAsia="Times New Roman" w:cs="Arial"/>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val="ru-RU" w:eastAsia="zh-CN" w:bidi="ar-SA"/>
    </w:rPr>
  </w:style>
  <w:style w:type="paragraph" w:styleId="ConsPlusNormal">
    <w:name w:val="ConsPlusNormal"/>
    <w:qFormat/>
    <w:pPr>
      <w:keepNext w:val="false"/>
      <w:keepLines w:val="false"/>
      <w:pageBreakBefore w:val="false"/>
      <w:widowControl w:val="false"/>
      <w:shd w:val="clear" w:fill="auto"/>
      <w:suppressAutoHyphens w:val="true"/>
      <w:overflowPunct w:val="false"/>
      <w:bidi w:val="0"/>
      <w:snapToGrid w:val="true"/>
      <w:spacing w:lineRule="auto" w:line="240" w:before="0" w:after="0"/>
      <w:ind w:firstLine="720"/>
      <w:jc w:val="left"/>
      <w:textAlignment w:val="baseline"/>
    </w:pPr>
    <w:rPr>
      <w:rFonts w:ascii="Arial" w:hAnsi="Arial" w:eastAsia="Times New Roman" w:cs="Arial"/>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val="ru-RU" w:eastAsia="zh-CN" w:bidi="ar-SA"/>
    </w:rPr>
  </w:style>
  <w:style w:type="paragraph" w:styleId="ConsPlusCell">
    <w:name w:val="ConsPlusCell"/>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textAlignment w:val="baseline"/>
    </w:pPr>
    <w:rPr>
      <w:rFonts w:ascii="Arial" w:hAnsi="Arial" w:eastAsia="Times New Roman" w:cs="Arial"/>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val="ru-RU" w:eastAsia="zh-CN" w:bidi="ar-SA"/>
    </w:rPr>
  </w:style>
  <w:style w:type="paragraph" w:styleId="Style25">
    <w:name w:val="Текст выноски"/>
    <w:basedOn w:val="Normal"/>
    <w:qFormat/>
    <w:pPr>
      <w:suppressAutoHyphens w:val="true"/>
    </w:pPr>
    <w:rPr>
      <w:rFonts w:ascii="Tahoma" w:hAnsi="Tahoma" w:eastAsia="Tahoma" w:cs="Tahoma"/>
      <w:sz w:val="16"/>
      <w:szCs w:val="16"/>
    </w:rPr>
  </w:style>
  <w:style w:type="paragraph" w:styleId="21">
    <w:name w:val="Основной текст с отступом 2"/>
    <w:basedOn w:val="Normal"/>
    <w:qFormat/>
    <w:pPr>
      <w:tabs>
        <w:tab w:val="clear" w:pos="708"/>
      </w:tabs>
      <w:suppressAutoHyphens w:val="true"/>
      <w:spacing w:lineRule="auto" w:line="480" w:before="0" w:after="120"/>
      <w:ind w:left="283" w:hanging="0"/>
    </w:pPr>
    <w:rPr/>
  </w:style>
  <w:style w:type="paragraph" w:styleId="Style26">
    <w:name w:val="Содержимое таблицы"/>
    <w:basedOn w:val="Normal"/>
    <w:qFormat/>
    <w:pPr>
      <w:suppressLineNumbers/>
      <w:suppressAutoHyphens w:val="true"/>
    </w:pPr>
    <w:rPr/>
  </w:style>
  <w:style w:type="paragraph" w:styleId="Style27">
    <w:name w:val="Заголовок таблицы"/>
    <w:basedOn w:val="Style26"/>
    <w:qFormat/>
    <w:pPr>
      <w:suppressAutoHyphens w:val="true"/>
      <w:jc w:val="center"/>
    </w:pPr>
    <w:rPr>
      <w:b/>
      <w:bCs/>
    </w:rPr>
  </w:style>
  <w:style w:type="paragraph" w:styleId="Style28">
    <w:name w:val="Колонтитул"/>
    <w:basedOn w:val="Normal"/>
    <w:qFormat/>
    <w:pPr>
      <w:suppressLineNumbers/>
      <w:tabs>
        <w:tab w:val="clear" w:pos="708"/>
        <w:tab w:val="center" w:pos="4819" w:leader="none"/>
        <w:tab w:val="right" w:pos="9638" w:leader="none"/>
      </w:tabs>
      <w:suppressAutoHyphens w:val="true"/>
    </w:pPr>
    <w:rPr/>
  </w:style>
  <w:style w:type="paragraph" w:styleId="Style29">
    <w:name w:val="Header"/>
    <w:basedOn w:val="Normal"/>
    <w:pPr>
      <w:suppressLineNumbers/>
      <w:tabs>
        <w:tab w:val="clear" w:pos="708"/>
        <w:tab w:val="center" w:pos="4677" w:leader="none"/>
        <w:tab w:val="right" w:pos="9355" w:leader="none"/>
      </w:tabs>
      <w:suppressAutoHyphens w:val="true"/>
    </w:pPr>
    <w:rPr/>
  </w:style>
  <w:style w:type="paragraph" w:styleId="Style30">
    <w:name w:val="Footer"/>
    <w:basedOn w:val="Normal"/>
    <w:pPr>
      <w:suppressLineNumbers/>
      <w:tabs>
        <w:tab w:val="clear" w:pos="708"/>
        <w:tab w:val="center" w:pos="4677" w:leader="none"/>
        <w:tab w:val="right" w:pos="9355" w:leader="none"/>
      </w:tabs>
      <w:suppressAutoHyphens w:val="true"/>
    </w:pPr>
    <w:rPr/>
  </w:style>
  <w:style w:type="paragraph" w:styleId="11">
    <w:name w:val="Заголовок 11"/>
    <w:basedOn w:val="Style22"/>
    <w:next w:val="Style22"/>
    <w:qFormat/>
    <w:pPr>
      <w:keepNext w:val="true"/>
      <w:keepLines/>
      <w:widowControl/>
      <w:numPr>
        <w:ilvl w:val="0"/>
        <w:numId w:val="2"/>
      </w:numPr>
      <w:suppressAutoHyphens w:val="true"/>
      <w:spacing w:before="480" w:after="0"/>
      <w:textAlignment w:val="auto"/>
      <w:outlineLvl w:val="0"/>
    </w:pPr>
    <w:rPr>
      <w:rFonts w:ascii="Calibri Light" w:hAnsi="Calibri Light" w:eastAsia="Times New Roman" w:cs="Times New Roman"/>
      <w:b/>
      <w:bCs/>
      <w:color w:val="2F5496"/>
      <w:kern w:val="0"/>
      <w:sz w:val="28"/>
      <w:szCs w:val="28"/>
      <w:lang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320</TotalTime>
  <Application>LibreOffice/7.5.5.2$Windows_X86_64 LibreOffice_project/ca8fe7424262805f223b9a2334bc7181abbcbf5e</Application>
  <AppVersion>15.0000</AppVersion>
  <Pages>3</Pages>
  <Words>799</Words>
  <Characters>5526</Characters>
  <CharactersWithSpaces>6178</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2022-06-15T05:03:00Z</dcterms:created>
  <dc:creator>Admin</dc:creator>
  <dc:description/>
  <dc:language>ru-RU</dc:language>
  <cp:lastModifiedBy>a2101</cp:lastModifiedBy>
  <cp:lastPrinted>2023-09-18T01:43:00Z</cp:lastPrinted>
  <dcterms:modified xsi:type="dcterms:W3CDTF">2023-09-22T02:09:00Z</dcterms:modified>
  <cp:revision>61</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file>