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Шарыпово</w:t>
      </w:r>
    </w:p>
    <w:p>
      <w:pPr>
        <w:pStyle w:val="Normal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Шарыпово Красноярского края</w:t>
      </w:r>
    </w:p>
    <w:p>
      <w:pPr>
        <w:pStyle w:val="Normal"/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ПОСТАНОВЛЕНИЕ </w:t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color w:val="000000"/>
          <w:spacing w:val="22"/>
          <w:lang w:eastAsia="en-US"/>
        </w:rPr>
        <w:t xml:space="preserve">29.11.2021 </w:t>
        <w:tab/>
        <w:tab/>
        <w:tab/>
        <w:tab/>
        <w:tab/>
        <w:tab/>
        <w:tab/>
        <w:tab/>
        <w:t xml:space="preserve">                         № 256</w:t>
      </w:r>
    </w:p>
    <w:p>
      <w:pPr>
        <w:pStyle w:val="Normal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tabs>
          <w:tab w:val="clear" w:pos="708"/>
          <w:tab w:val="left" w:pos="4111" w:leader="none"/>
        </w:tabs>
        <w:ind w:right="-1" w:hanging="0"/>
        <w:jc w:val="both"/>
        <w:rPr/>
      </w:pPr>
      <w:r>
        <w:rPr>
          <w:rFonts w:eastAsia="Calibri"/>
          <w:lang w:eastAsia="en-US"/>
        </w:rPr>
        <w:t xml:space="preserve">О внесении изменений в постановление Администрации города Шарыпово от </w:t>
      </w:r>
      <w:r>
        <w:rPr/>
        <w:t xml:space="preserve">28.12.2010 №246 «Об утверждении административного регламента по предоставлению муниципальной услуги </w:t>
      </w:r>
      <w:r>
        <w:rPr>
          <w:bCs/>
        </w:rPr>
        <w:t xml:space="preserve"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tabs>
          <w:tab w:val="clear" w:pos="708"/>
          <w:tab w:val="left" w:pos="1134" w:leader="none"/>
        </w:tabs>
        <w:autoSpaceDE w:val="false"/>
        <w:jc w:val="both"/>
        <w:rPr>
          <w:color w:val="000000"/>
        </w:rPr>
      </w:pPr>
      <w:r>
        <w:rPr/>
        <w:t>В соответствии с Федеральным законом от 27.07.2010 N 210-ФЗ "Об организации предоставления государственных и муниципальных услуг", р</w:t>
      </w:r>
      <w:r>
        <w:rPr>
          <w:color w:val="000000"/>
        </w:rPr>
        <w:t xml:space="preserve">аспоряжением Правительства Российской Федерации от 17 декабря 2009 года № 1993-р, руководствуясь статьёй 34 Устава города Шарыпово, </w:t>
      </w:r>
    </w:p>
    <w:p>
      <w:pPr>
        <w:pStyle w:val="Normal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ПОСТАНОВЛЯЮ: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в постановление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</w:t>
      </w:r>
      <w:r>
        <w:rPr/>
        <w:t xml:space="preserve">«Об утверждении административного регламента по предоставлению муниципальной услуги </w:t>
      </w:r>
      <w:r>
        <w:rPr>
          <w:bCs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(в редакциях от 17.01.2011 № 2, от 21.02.2011 № 41, от 01.06.2016 №90)</w:t>
      </w:r>
      <w:r>
        <w:rPr>
          <w:rFonts w:eastAsia="Calibri"/>
          <w:lang w:eastAsia="en-US"/>
        </w:rPr>
        <w:t xml:space="preserve"> следующие изменения:</w:t>
      </w:r>
    </w:p>
    <w:p>
      <w:pPr>
        <w:pStyle w:val="Normal"/>
        <w:numPr>
          <w:ilvl w:val="1"/>
          <w:numId w:val="2"/>
        </w:numPr>
        <w:ind w:left="0" w:hanging="0"/>
        <w:jc w:val="both"/>
        <w:rPr>
          <w:bCs/>
        </w:rPr>
      </w:pPr>
      <w:r>
        <w:rPr>
          <w:rFonts w:eastAsia="Calibri"/>
          <w:lang w:eastAsia="en-US"/>
        </w:rPr>
        <w:t xml:space="preserve">Наименование постановления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изложить в новой редакции: «</w:t>
      </w:r>
      <w:r>
        <w:rPr/>
        <w:t xml:space="preserve">Об утверждении административного регламента </w:t>
      </w:r>
      <w:bookmarkStart w:id="0" w:name="_Hlk83298869"/>
      <w:r>
        <w:rPr>
          <w:bCs/>
        </w:rPr>
        <w:t>по предоставлению муниципальной услуги «Выдача выписки из домовой книги»</w:t>
      </w:r>
      <w:bookmarkEnd w:id="0"/>
      <w:r>
        <w:rPr>
          <w:bCs/>
        </w:rPr>
        <w:t>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</w:tabs>
        <w:autoSpaceDE w:val="false"/>
        <w:ind w:left="0" w:hanging="0"/>
        <w:jc w:val="both"/>
        <w:outlineLvl w:val="0"/>
        <w:rPr/>
      </w:pPr>
      <w:r>
        <w:rPr/>
        <w:t xml:space="preserve">Пункт 1 </w:t>
      </w:r>
      <w:r>
        <w:rPr>
          <w:rFonts w:eastAsia="Calibri"/>
          <w:lang w:eastAsia="en-US"/>
        </w:rPr>
        <w:t xml:space="preserve">постановления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изложить в новой редакции: «1.</w:t>
      </w:r>
      <w:r>
        <w:rPr/>
        <w:t xml:space="preserve">Утвердить Административный регламент </w:t>
      </w:r>
      <w:r>
        <w:rPr>
          <w:bCs/>
        </w:rPr>
        <w:t>по предоставлению муниципальной услуги «Выдача выписки из домовой книги»</w:t>
      </w:r>
      <w:r>
        <w:rPr/>
        <w:t>, согласно Приложению.».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</w:tabs>
        <w:autoSpaceDE w:val="false"/>
        <w:ind w:left="0" w:hanging="0"/>
        <w:jc w:val="both"/>
        <w:outlineLvl w:val="0"/>
        <w:rPr/>
      </w:pPr>
      <w:r>
        <w:rPr/>
        <w:t xml:space="preserve">Приложение к </w:t>
      </w:r>
      <w:r>
        <w:rPr>
          <w:rFonts w:eastAsia="Calibri"/>
          <w:lang w:eastAsia="en-US"/>
        </w:rPr>
        <w:t xml:space="preserve">постановлению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изложить в новой редакции, согласно приложению к настоящему постановлению. 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за исполнением настоящего постановления возложить на Первого заместителя Главы города Шарыпово Гудкова Д.Е.</w:t>
      </w:r>
    </w:p>
    <w:p>
      <w:pPr>
        <w:pStyle w:val="Normal"/>
        <w:numPr>
          <w:ilvl w:val="0"/>
          <w:numId w:val="2"/>
        </w:numPr>
        <w:ind w:left="0" w:hanging="0"/>
        <w:jc w:val="both"/>
        <w:rPr>
          <w:rFonts w:eastAsia="Calibri"/>
          <w:lang w:eastAsia="en-US"/>
        </w:rPr>
      </w:pPr>
      <w:r>
        <w:rPr/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края: </w:t>
      </w:r>
      <w:r>
        <w:rPr>
          <w:rStyle w:val="FontStyle13"/>
          <w:sz w:val="24"/>
          <w:szCs w:val="24"/>
          <w:lang w:val="en-US"/>
        </w:rPr>
        <w:t>WWW</w:t>
      </w:r>
      <w:r>
        <w:rPr>
          <w:rStyle w:val="FontStyle13"/>
          <w:sz w:val="24"/>
          <w:szCs w:val="24"/>
        </w:rPr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>
          <w:rStyle w:val="FontStyle13"/>
          <w:sz w:val="24"/>
          <w:szCs w:val="24"/>
        </w:rPr>
        <w:t xml:space="preserve">  в сети Интернет.</w:t>
      </w:r>
    </w:p>
    <w:p>
      <w:pPr>
        <w:pStyle w:val="Normal"/>
        <w:spacing w:lineRule="auto" w:line="276" w:before="0" w:after="200"/>
        <w:ind w:left="720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ind w:left="720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/>
        <w:t xml:space="preserve">Глава города Шарыпово </w:t>
        <w:tab/>
        <w:tab/>
        <w:tab/>
        <w:tab/>
        <w:t xml:space="preserve">                          </w:t>
        <w:tab/>
        <w:t xml:space="preserve">         Н.А. Петровская </w:t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/>
        <w:t xml:space="preserve">Приложение к постановлению Администрации г.Шарыпово </w:t>
      </w:r>
    </w:p>
    <w:p>
      <w:pPr>
        <w:pStyle w:val="Normal"/>
        <w:ind w:firstLine="720"/>
        <w:jc w:val="right"/>
        <w:rPr>
          <w:rFonts w:eastAsia="Calibri"/>
          <w:lang w:eastAsia="en-US"/>
        </w:rPr>
      </w:pPr>
      <w:r>
        <w:rPr/>
        <w:t>от 29.11.2021г.   № 256 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 </w:t>
      </w:r>
    </w:p>
    <w:p>
      <w:pPr>
        <w:pStyle w:val="Normal"/>
        <w:ind w:firstLine="720"/>
        <w:jc w:val="center"/>
        <w:rPr>
          <w:rFonts w:eastAsia="Calibri"/>
          <w:lang w:eastAsia="en-US"/>
        </w:rPr>
      </w:pPr>
      <w:r>
        <w:rPr>
          <w:bCs/>
        </w:rPr>
        <w:t>Административный регламент</w:t>
      </w:r>
    </w:p>
    <w:p>
      <w:pPr>
        <w:pStyle w:val="Normal"/>
        <w:jc w:val="center"/>
        <w:rPr>
          <w:rFonts w:eastAsia="Calibri"/>
          <w:lang w:eastAsia="en-US"/>
        </w:rPr>
      </w:pPr>
      <w:bookmarkStart w:id="1" w:name="_Hlk83288882"/>
      <w:bookmarkEnd w:id="1"/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bCs/>
        </w:rPr>
        <w:t>«Выдача выписки из домовой книги»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bookmarkStart w:id="2" w:name="_Hlk83288882"/>
      <w:bookmarkEnd w:id="2"/>
      <w:r>
        <w:rPr>
          <w:bCs/>
        </w:rPr>
        <w:t> </w:t>
      </w:r>
    </w:p>
    <w:p>
      <w:pPr>
        <w:pStyle w:val="Normal"/>
        <w:ind w:firstLine="720"/>
        <w:jc w:val="center"/>
        <w:rPr>
          <w:rFonts w:eastAsia="Calibri"/>
          <w:lang w:eastAsia="en-US"/>
        </w:rPr>
      </w:pPr>
      <w:r>
        <w:rPr>
          <w:bCs/>
        </w:rPr>
        <w:t>1. Общие положения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 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1.1. Административный регламент по предоставлению муниципальной услуги «Выдача выписки из домовой книги» (далее – муниципальная услуга) 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Административный регламент по предоставлению муниципальной услуги (далее – административный регламент) размещен на официальном сайте городского округа города Шарыпово: </w:t>
      </w:r>
      <w:hyperlink r:id="rId2">
        <w:r>
          <w:rPr>
            <w:rStyle w:val="-"/>
          </w:rPr>
          <w:t>http://</w:t>
        </w:r>
        <w:r>
          <w:rPr>
            <w:rStyle w:val="-"/>
            <w:lang w:val="en-US"/>
          </w:rPr>
          <w:t>gorodsharypovo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/>
        <w:t xml:space="preserve">  (далее – официальный сайт).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1.2.</w:t>
      </w:r>
      <w:r>
        <w:rPr>
          <w:i/>
        </w:rPr>
        <w:t xml:space="preserve"> </w:t>
      </w:r>
      <w:r>
        <w:rPr/>
        <w:t xml:space="preserve">Предоставление муниципальной услуги осуществляется в соответствии с настоящим административным регламентом физическим и юридическим лицам, находящимся на территории городского округа города Шарыпово (за исключением государственных органов и их территориальных органов, органов местного самоуправления), либо их уполномоченным представителям, обратившимся с запросом о предоставлении муниципальной услуги, выраженной в письменной форме (далее - заявители).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i/>
        </w:rPr>
      </w:r>
    </w:p>
    <w:p>
      <w:pPr>
        <w:pStyle w:val="Normal"/>
        <w:ind w:firstLine="709"/>
        <w:jc w:val="center"/>
        <w:rPr>
          <w:rFonts w:eastAsia="Calibri"/>
          <w:lang w:eastAsia="en-US"/>
        </w:rPr>
      </w:pPr>
      <w:r>
        <w:rPr/>
        <w:t>2. Стандарт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2.1. Наименование муниципальной услуги: «Выдача выписки из домовой книги».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/>
        <w:t xml:space="preserve">   </w:t>
      </w:r>
      <w:r>
        <w:rPr/>
        <w:t xml:space="preserve">2.2. Предоставление муниципальной услуги осуществляется Администрацией города Шарыпово (далее – Администрация) через Муниципальное казенное учреждение «Служба городского хозяйства» (далее - МКУ «СГХ»). </w:t>
      </w:r>
      <w:r>
        <w:rPr>
          <w:rFonts w:eastAsia="Calibri"/>
          <w:lang w:eastAsia="en-US"/>
        </w:rPr>
        <w:t>Ответственными исполнителями муниципальной услуги являются должностные лица, в обязанности которых входит оказание муниципальной услуги в соответствии с настоящим регламентом и (или) должностной инструкцией.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2.3. Предоставление муниципальной услуги осуществляется в соответствии с: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- Конституцией Российской Федерации; 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-Федеральным законом от 02.05.2006 № 59-ФЗ «О порядке рассмотрения обращений граждан Российской Федерации»;</w:t>
      </w:r>
    </w:p>
    <w:p>
      <w:pPr>
        <w:pStyle w:val="Normal"/>
        <w:autoSpaceDE w:val="false"/>
        <w:ind w:firstLine="709"/>
        <w:jc w:val="both"/>
        <w:rPr>
          <w:rFonts w:eastAsia="Calibri"/>
          <w:lang w:eastAsia="en-US"/>
        </w:rPr>
      </w:pPr>
      <w:r>
        <w:rPr/>
        <w:t>-Федеральным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HTML1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- постановлением Правительства Российской Федерации от 24.10.2011 года №861  «О федеральных государственных информационных системах,</w:t>
      </w:r>
    </w:p>
    <w:p>
      <w:pPr>
        <w:pStyle w:val="HTML1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обеспечивающих предоставление в электронной форме государственных и муниципальных услуг (осуществление функций)»;</w:t>
      </w:r>
      <w:r>
        <w:rPr>
          <w:sz w:val="24"/>
          <w:szCs w:val="24"/>
        </w:rPr>
        <w:t> </w:t>
      </w:r>
    </w:p>
    <w:p>
      <w:pPr>
        <w:pStyle w:val="Normal"/>
        <w:ind w:firstLine="600"/>
        <w:jc w:val="both"/>
        <w:rPr>
          <w:rFonts w:eastAsia="Calibri"/>
          <w:lang w:eastAsia="en-US"/>
        </w:rPr>
      </w:pPr>
      <w:r>
        <w:rPr/>
        <w:t>- распоряжением Правительства Российской Федерации от 17.12.2009 № 1993-р;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/>
        <w:t>- Уставом города Шарыпово Красноярского края.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/>
        <w:t xml:space="preserve"> </w:t>
      </w:r>
      <w:r>
        <w:rPr/>
        <w:t xml:space="preserve">2.4. Результатом предоставления муниципальной услуги является  </w:t>
      </w:r>
      <w:r>
        <w:rPr>
          <w:rFonts w:eastAsia="Calibri"/>
          <w:lang w:eastAsia="en-US"/>
        </w:rPr>
        <w:t>выдача выписки из домовой книги (приложение №3 к настоящему регламенту), либо принятие решения об отказе в предоставлении выписки из домовой книги заявителю.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2.5. Срок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2.5.1. Общий срок предоставления муниципальной услуги составляет не более 30 дней и складывается из следующих сроков: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- прием и регистрация заявления – 2 дня;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- подготовка документа – 25 дней;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 </w:t>
      </w:r>
      <w:r>
        <w:rPr/>
        <w:t>-выдача запрашиваемого документа либо выдача отказа от предоставления запрошенного документа– 3 дня.</w:t>
      </w:r>
    </w:p>
    <w:p>
      <w:pPr>
        <w:pStyle w:val="Normal"/>
        <w:tabs>
          <w:tab w:val="clear" w:pos="708"/>
          <w:tab w:val="left" w:pos="0" w:leader="none"/>
        </w:tabs>
        <w:ind w:right="-186" w:firstLine="720"/>
        <w:jc w:val="both"/>
        <w:rPr>
          <w:rFonts w:eastAsia="Calibri"/>
          <w:lang w:eastAsia="en-US"/>
        </w:rPr>
      </w:pPr>
      <w:r>
        <w:rPr/>
        <w:t>2.5.2. Максимальные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>
      <w:pPr>
        <w:pStyle w:val="ConsPlusNormal2"/>
        <w:widowControl/>
        <w:ind w:right="-186"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 время ожидания в очереди при получении информации о ходе выполнения муниципальной услуги и для консультаций не должно превышать 15 минут;</w:t>
      </w:r>
    </w:p>
    <w:p>
      <w:pPr>
        <w:pStyle w:val="ConsPlusNormal2"/>
        <w:widowControl/>
        <w:ind w:right="-186" w:firstLine="720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 время приема при получении информации о ходе выполнения муниципальной услуги не должно превышать 15 минут;</w:t>
      </w:r>
    </w:p>
    <w:p>
      <w:pPr>
        <w:pStyle w:val="ConsPlusNormal2"/>
        <w:widowControl/>
        <w:ind w:right="-186"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 время ожидания при получении документов не должно превышать 15 минут.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2.6. Порядок информирования о правилах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2.6.1. Информация о местах нахождения и графике работы администрации: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rFonts w:eastAsia="Calibri"/>
          <w:lang w:eastAsia="en-US"/>
        </w:rPr>
      </w:pPr>
      <w:r>
        <w:rPr>
          <w:color w:val="000000"/>
        </w:rPr>
        <w:t>Местонахождение Администрации: 662314, Красноярский край город Шарыпово ул. Горького 14а.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rFonts w:eastAsia="Calibri"/>
          <w:lang w:eastAsia="en-US"/>
        </w:rPr>
      </w:pPr>
      <w:r>
        <w:rPr>
          <w:color w:val="000000"/>
        </w:rPr>
        <w:t>Местонахождение МКУ «СГХ»: 662311 Красноярский край город Шарыпово микрорайон Пионерный, зд. 27/2, оф. 401.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rFonts w:eastAsia="Calibri"/>
          <w:lang w:eastAsia="en-US"/>
        </w:rPr>
      </w:pPr>
      <w:r>
        <w:rPr>
          <w:color w:val="000000"/>
        </w:rPr>
        <w:t>Телефоны для справок: 8 (39153)21190 (приемная Администрации), 8 (39153) 30955 (приемная МКУ «СГХ»).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eastAsia="Calibri"/>
          <w:lang w:eastAsia="en-US"/>
        </w:rPr>
      </w:pPr>
      <w:r>
        <w:rPr>
          <w:color w:val="000000"/>
        </w:rPr>
        <w:t>Консультирование заинтересованных в предоставлении муниципальной услуги лиц производится при личном обращении в МКУ «СГХ», или по телефонам: 8 (39153) 30955, 8 (39153) 30952.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2.6.2. Адрес официального сайта в сети Интернет: </w:t>
      </w:r>
      <w:hyperlink r:id="rId3">
        <w:r>
          <w:rPr>
            <w:rStyle w:val="-"/>
            <w:lang w:val="en-US"/>
          </w:rPr>
          <w:t>gorodsharypovo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/>
        <w:t>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Адрес электронной почты: </w:t>
      </w:r>
      <w:hyperlink r:id="rId4">
        <w:r>
          <w:rPr>
            <w:rStyle w:val="-"/>
            <w:lang w:val="en-US"/>
          </w:rPr>
          <w:t>musgh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yandex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2.6.3. Порядок получения информации заявителями по вопросам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Информирование о предоставлении муниципальной услуги осуществляется должностными лицами </w:t>
      </w:r>
      <w:bookmarkStart w:id="3" w:name="_Hlk83284068"/>
      <w:r>
        <w:rPr/>
        <w:t>МКУ «СГХ»</w:t>
      </w:r>
      <w:bookmarkEnd w:id="3"/>
      <w:r>
        <w:rPr/>
        <w:t>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Должностные лица МКУ «СГХ» осуществляют информирование по следующим направлениям: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- о местонахождении и графике работы;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- о справочных номерах телефонов;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об адресе официального сайта в сети Интернет, адресе электронной почты администрации, о возможности получения муниципальной услуги в электронном виде;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о порядке, форме и месте размещения указанной в абзацах с четвертого по седьмой настоящего подпункта информации.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Основными требованиями к консультации заявителей являются:</w:t>
      </w:r>
    </w:p>
    <w:p>
      <w:pPr>
        <w:pStyle w:val="Normal"/>
        <w:autoSpaceDE w:val="false"/>
        <w:ind w:firstLine="709"/>
        <w:jc w:val="both"/>
        <w:rPr>
          <w:rFonts w:eastAsia="Calibri"/>
          <w:lang w:eastAsia="en-US"/>
        </w:rPr>
      </w:pPr>
      <w:r>
        <w:rPr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>
      <w:pPr>
        <w:pStyle w:val="Normal"/>
        <w:autoSpaceDE w:val="false"/>
        <w:ind w:firstLine="709"/>
        <w:jc w:val="both"/>
        <w:rPr>
          <w:rFonts w:eastAsia="Calibri"/>
          <w:lang w:eastAsia="en-US"/>
        </w:rPr>
      </w:pPr>
      <w:r>
        <w:rPr/>
        <w:t>- своевременность;</w:t>
      </w:r>
    </w:p>
    <w:p>
      <w:pPr>
        <w:pStyle w:val="Normal"/>
        <w:autoSpaceDE w:val="false"/>
        <w:ind w:firstLine="709"/>
        <w:jc w:val="both"/>
        <w:rPr>
          <w:rFonts w:eastAsia="Calibri"/>
          <w:lang w:eastAsia="en-US"/>
        </w:rPr>
      </w:pPr>
      <w:r>
        <w:rPr/>
        <w:t>- четкость в изложении материала;</w:t>
      </w:r>
    </w:p>
    <w:p>
      <w:pPr>
        <w:pStyle w:val="Normal"/>
        <w:autoSpaceDE w:val="false"/>
        <w:ind w:firstLine="709"/>
        <w:jc w:val="both"/>
        <w:rPr>
          <w:rFonts w:eastAsia="Calibri"/>
          <w:lang w:eastAsia="en-US"/>
        </w:rPr>
      </w:pPr>
      <w:r>
        <w:rPr/>
        <w:t>- наглядность форм подачи материала;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>- удобство и доступность.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Время получения ответа при индивидуальном устном консультировании не должно превышать 15 минут.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2.6.4. Информирование заявителей о предоставлении муниципальной услуги осуществляется в форме: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непосредственного обращения заявителей (при личном обращении или по телефону) к должностным лицам МКУ «СГХ» ответственным за консультирование по направлениям, предусмотренным подпунктом 2.6.3 пункта 2.6 административного регламента;</w:t>
      </w:r>
    </w:p>
    <w:p>
      <w:pPr>
        <w:pStyle w:val="ConsPlusNormal2"/>
        <w:widowControl/>
        <w:ind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- взаимодействия должностных лиц МКУ «СГХ» ответственных за предоставление муниципальной услуги, с заявителями по почте; 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- информационных материалов, которые размещаются на официальном сайте в сети Интернет и на информационных стендах, размещенных при входе в помещение МКУ «СГХ».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/>
        <w:t>2.6.5. Требования к форме и характеру взаимодействия должностных лиц МКУ «СГХ» ответственных за предоставление муниципальной услуги, с заявителями: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/>
        <w:t>- при ответе на телефонные звонки должностное лицо МКУ «СГХ» ответственное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/>
        <w:t>- при личном обращении заявителей должностные лица МКУ «СГХ» ответственные за предоставление муниципальной услуги, должны представиться, указать фамилию, имя, отчество, сообщить занимаемую должность, самостоятельно дать ответ на заданный заявителем вопрос;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/>
        <w:t>- в конце консультирования (по телефону или лично) должностные лица МКУ «СГХ» ответственные за предоставление муниципальной услуги, осуществляющие консультирование, должны кратко подвести итоги и перечислить меры, которые необходимо принять заявителю (кто именно, когда и что должен сделать);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/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 МКУ «СГХ» ответственного за предоставление муниципальной услуги, исполнившего ответ на заявление. Письменный ответ на обращение подписываются руководителем МКУ «СГХ». Письменный ответ на обращение и обращения в электронном виде дается в течение 30 дней со дня регистрации обращения.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2.6.6. На информационных стендах размещаются следующие информационные материалы: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текст настоящего административного регламента;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сведения о перечне оказываемых муниципальных услуг;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досудебный (внесудебный) порядок обжалования решений и действий (бездействий) администрации, должностных лиц;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перечень документов, которые заявитель должен предоставить для получения муниципальной услуги;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 образец заполнения заявления (приложение №1 к административному регламенту);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- адрес электронной почты, адрес официального сайта;</w:t>
      </w:r>
    </w:p>
    <w:p>
      <w:pPr>
        <w:pStyle w:val="ConsPlusNormal2"/>
        <w:widowControl/>
        <w:ind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Информационные стенды, содержащие информацию о процедуре предоставления муниципальной услуги, размещаются при входе в помещение МКУ «СГХ».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 xml:space="preserve">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выделяются жирным шрифтом.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>
      <w:pPr>
        <w:pStyle w:val="Consplusnormal1"/>
        <w:spacing w:before="0" w:after="0"/>
        <w:ind w:firstLine="540"/>
        <w:jc w:val="both"/>
        <w:rPr>
          <w:rFonts w:eastAsia="Calibri"/>
          <w:lang w:eastAsia="en-US"/>
        </w:rPr>
      </w:pPr>
      <w:r>
        <w:rPr/>
        <w:t>2.7. Перечень документов, необходимых для получения муниципальной услуги: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2.7.1. Заявитель представляет должностному лицу МКУ «СГХ» ответственному за прием и регистрацию документов, следующие документы:</w:t>
      </w:r>
    </w:p>
    <w:p>
      <w:pPr>
        <w:pStyle w:val="Normal"/>
        <w:jc w:val="both"/>
        <w:rPr>
          <w:rFonts w:eastAsia="Calibri"/>
          <w:lang w:eastAsia="en-US"/>
        </w:rPr>
      </w:pPr>
      <w:r>
        <w:rPr/>
        <w:t>- заявление (приложение № 1 к административному регламенту);</w:t>
      </w:r>
    </w:p>
    <w:p>
      <w:pPr>
        <w:pStyle w:val="Normal"/>
        <w:widowControl w:val="false"/>
        <w:autoSpaceDE w:val="false"/>
        <w:jc w:val="both"/>
        <w:rPr>
          <w:rFonts w:eastAsia="Calibri"/>
          <w:lang w:eastAsia="en-US"/>
        </w:rPr>
      </w:pPr>
      <w:r>
        <w:rPr/>
        <w:t xml:space="preserve">-копии </w:t>
      </w:r>
      <w:r>
        <w:rPr>
          <w:rFonts w:eastAsia="Calibri"/>
          <w:lang w:eastAsia="en-US"/>
        </w:rPr>
        <w:t>паспортов, удостоверяющие личность всех граждан, зарегистрированных по месту жительства (копии свидетельств о рождении на детей, свидетельств о регистрации несовершеннолетних детей по месту жительства);</w:t>
      </w:r>
    </w:p>
    <w:p>
      <w:pPr>
        <w:pStyle w:val="Normal"/>
        <w:widowControl w:val="false"/>
        <w:autoSpaceDE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домовая книга;</w:t>
      </w:r>
    </w:p>
    <w:p>
      <w:pPr>
        <w:pStyle w:val="Normal"/>
        <w:widowControl w:val="false"/>
        <w:autoSpaceDE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правоустанавливающий документ на объект;</w:t>
      </w:r>
      <w:r>
        <w:rPr/>
        <w:t xml:space="preserve"> </w:t>
      </w:r>
    </w:p>
    <w:p>
      <w:pPr>
        <w:pStyle w:val="Normal"/>
        <w:widowControl w:val="false"/>
        <w:autoSpaceDE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документ, подтверждающий полномочия представителя.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/>
        <w:t xml:space="preserve">Требовать от заявителей документы, не предусмотренные настоящим подпунктом, не допускается. </w:t>
      </w:r>
      <w:r>
        <w:rPr>
          <w:rFonts w:eastAsia="Calibri"/>
          <w:lang w:eastAsia="en-US"/>
        </w:rPr>
        <w:t>Заявитель может представить по собственной инициативе дополнительную информацию в печатной или в рукописной форме, контактные телефоны и иную информацию, необходимую для получения муниципальной услуги.</w:t>
      </w:r>
    </w:p>
    <w:p>
      <w:pPr>
        <w:pStyle w:val="ConsPlusNormal2"/>
        <w:widowControl/>
        <w:ind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Образец заявления для получения муниципальной услуги можно получить у должностного лица МКУ «СГХ» ответственного за предоставление муниципальной услуги, лично, на официальном сайте </w:t>
      </w:r>
      <w:hyperlink r:id="rId5">
        <w:r>
          <w:rPr>
            <w:rStyle w:val="-"/>
            <w:rFonts w:cs="Times New Roman" w:ascii="Times New Roman" w:hAnsi="Times New Roman"/>
            <w:sz w:val="24"/>
            <w:szCs w:val="24"/>
          </w:rPr>
          <w:t>http://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gorodsharypovo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>Не подлежат приему для предоставления муниципальной услуги документы, имеющие подчистки, приписки, исправления, зачеркнутые слова (цифры), а также документы с серьезными повреждениями, не позволяющими однозначно истолковать их содержание.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представление недостоверных или искаженных сведений заявитель несет ответственность в соответствии с законодательством Российской Федерации. </w:t>
      </w:r>
    </w:p>
    <w:p>
      <w:pPr>
        <w:pStyle w:val="ConsPlusNormal2"/>
        <w:widowControl/>
        <w:ind w:right="-186"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2.7.2. Порядок обращения в МКУ «СГХ» для подачи документов при получении муниципальной услуги. </w:t>
      </w:r>
    </w:p>
    <w:p>
      <w:pPr>
        <w:pStyle w:val="Normal"/>
        <w:tabs>
          <w:tab w:val="clear" w:pos="708"/>
          <w:tab w:val="left" w:pos="8647" w:leader="none"/>
        </w:tabs>
        <w:ind w:right="-186" w:firstLine="709"/>
        <w:jc w:val="both"/>
        <w:rPr>
          <w:rFonts w:eastAsia="Calibri"/>
          <w:lang w:eastAsia="en-US"/>
        </w:rPr>
      </w:pPr>
      <w:r>
        <w:rPr/>
        <w:t xml:space="preserve">Заявление и необходимый пакет документов являющееся основанием для получения муниципальной услуги, представляется в МКУ «СГХ» посредством личного обращения заявителя, направления заявления и необходимого пакета документов почтовым сообщением, по выбору заявителя. 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 xml:space="preserve">Муниципальная услуга по выдаче выписки из домовой книги также может оказываться в структурном подразделении </w:t>
      </w:r>
      <w:r>
        <w:rPr>
          <w:rStyle w:val="Style16"/>
          <w:b w:val="false"/>
          <w:bCs w:val="false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«Многофункциональный центр предоставления государственных и муниципальных услуг» в городе Шарыпово (далее – СП КГБУ «МФЦ» в г.Шарыпово). Оказание услуги по выдаче выписки СП КГБУ «МФЦ» в г.Шарыпово осуществляется с учетом требований, устанавливаемых настоящим регламентом, а также соглашения, заключаемого с СП КГБУ «МФЦ» в г.Шарыпово.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>Местонахождение СП КГБУ «МФЦ» в г.Шарыпово: 662313, Красноярский край, г.Шарыпово, микрорайон 6, дом 16, помещение №1.</w:t>
      </w:r>
    </w:p>
    <w:p>
      <w:pPr>
        <w:pStyle w:val="Normal"/>
        <w:widowControl w:val="false"/>
        <w:autoSpaceDE w:val="false"/>
        <w:ind w:firstLine="284"/>
        <w:jc w:val="both"/>
        <w:rPr>
          <w:rFonts w:eastAsia="Calibri"/>
          <w:lang w:eastAsia="en-US"/>
        </w:rPr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>Режим работы СП КГБУ «МФЦ» в г.Шарыпово: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bCs/>
          <w:lang w:eastAsia="en-US"/>
        </w:rPr>
        <w:t>Вторник           - с 9.00 до 20.00 (без перерыва)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Суббота            - с 8.00 до 17.00 </w:t>
      </w:r>
      <w:r>
        <w:rPr>
          <w:bCs/>
          <w:lang w:eastAsia="en-US"/>
        </w:rPr>
        <w:t>(без перерыва)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lang w:eastAsia="en-US"/>
        </w:rPr>
        <w:t>Воскресенье – выходной день.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Справочные телефоны: СП КГБУ «МФЦ» в г.Шарыпово: </w:t>
      </w:r>
      <w:r>
        <w:rPr>
          <w:shd w:fill="FFFFFF" w:val="clear"/>
        </w:rPr>
        <w:t>8(39153) 4-03-22, 8(39153) 4-03-72, 8(39153) 4-05-11</w:t>
      </w:r>
    </w:p>
    <w:p>
      <w:pPr>
        <w:pStyle w:val="Normal"/>
        <w:autoSpaceDE w:val="false"/>
        <w:ind w:left="360" w:hanging="0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Адрес электронной почты: </w:t>
      </w:r>
      <w:hyperlink r:id="rId6">
        <w:r>
          <w:rPr>
            <w:rStyle w:val="-"/>
            <w:lang w:val="en-US" w:eastAsia="en-US"/>
          </w:rPr>
          <w:t>info</w:t>
        </w:r>
        <w:r>
          <w:rPr>
            <w:rStyle w:val="-"/>
            <w:lang w:eastAsia="en-US"/>
          </w:rPr>
          <w:t>@24</w:t>
        </w:r>
        <w:r>
          <w:rPr>
            <w:rStyle w:val="-"/>
            <w:lang w:val="en-US" w:eastAsia="en-US"/>
          </w:rPr>
          <w:t>mfc</w:t>
        </w:r>
        <w:r>
          <w:rPr>
            <w:rStyle w:val="-"/>
            <w:lang w:eastAsia="en-US"/>
          </w:rPr>
          <w:t>.</w:t>
        </w:r>
        <w:r>
          <w:rPr>
            <w:rStyle w:val="-"/>
            <w:lang w:val="en-US" w:eastAsia="en-US"/>
          </w:rPr>
          <w:t>ru</w:t>
        </w:r>
      </w:hyperlink>
      <w:r>
        <w:rPr>
          <w:lang w:eastAsia="en-US"/>
        </w:rPr>
        <w:t xml:space="preserve"> .</w:t>
      </w:r>
    </w:p>
    <w:p>
      <w:pPr>
        <w:pStyle w:val="Normal"/>
        <w:ind w:right="-186" w:firstLine="720"/>
        <w:jc w:val="both"/>
        <w:rPr>
          <w:rFonts w:eastAsia="Calibri"/>
          <w:lang w:eastAsia="en-US"/>
        </w:rPr>
      </w:pPr>
      <w:r>
        <w:rPr/>
        <w:t xml:space="preserve">Факт подтверждения направления заявления по почте лежит на заявителе. </w:t>
      </w:r>
    </w:p>
    <w:p>
      <w:pPr>
        <w:pStyle w:val="ConsPlusNormal2"/>
        <w:widowControl/>
        <w:ind w:right="-186" w:firstLine="720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 должностным лицом МКУ «СГХ», ответственным за прием и регистрацию документов.</w:t>
      </w:r>
    </w:p>
    <w:p>
      <w:pPr>
        <w:pStyle w:val="ConsPlusNormal2"/>
        <w:widowControl/>
        <w:ind w:right="-186"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Прием заявителей для подачи документов осуществляется в соответствии с графиком работы МКУ «СГХ», указанным в подпункте 2.6.1 пункта 2.6 административного регламента.</w:t>
      </w:r>
    </w:p>
    <w:p>
      <w:pPr>
        <w:pStyle w:val="Consplusnormal1"/>
        <w:spacing w:before="0" w:after="0"/>
        <w:ind w:firstLine="709"/>
        <w:jc w:val="both"/>
        <w:rPr>
          <w:rFonts w:eastAsia="Calibri"/>
          <w:lang w:eastAsia="en-US"/>
        </w:rPr>
      </w:pPr>
      <w:r>
        <w:rPr/>
        <w:t>2.8. Перечень оснований для отказа в предоставлении муниципальной услуги: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bookmarkStart w:id="4" w:name="sub_1101"/>
      <w:bookmarkEnd w:id="4"/>
      <w:r>
        <w:rPr>
          <w:rFonts w:eastAsia="Calibri"/>
          <w:lang w:eastAsia="en-US"/>
        </w:rPr>
        <w:t>Основанием для отказа в предоставлении муниципальной услуги является: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представление неполного комплекта документов, указанных в пункте 2.7.1. Административного регламента;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позволяющих однозначно истолковать их содержание.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/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bookmarkStart w:id="5" w:name="sub_1101"/>
      <w:bookmarkEnd w:id="5"/>
      <w:r>
        <w:rPr/>
        <w:t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>
      <w:pPr>
        <w:pStyle w:val="Consplusnormal1"/>
        <w:spacing w:before="0" w:after="0"/>
        <w:ind w:firstLine="709"/>
        <w:jc w:val="both"/>
        <w:rPr>
          <w:rFonts w:eastAsia="Calibri"/>
          <w:lang w:eastAsia="en-US"/>
        </w:rPr>
      </w:pPr>
      <w:r>
        <w:rPr/>
        <w:t>- места для заполнения запросов имеют средства пожаротушения и оказания первой медицинской помощи (аптечки);</w:t>
      </w:r>
    </w:p>
    <w:p>
      <w:pPr>
        <w:pStyle w:val="ConsPlusNormal2"/>
        <w:widowControl/>
        <w:ind w:right="-186"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>
      <w:pPr>
        <w:pStyle w:val="ConsPlusNormal2"/>
        <w:widowControl/>
        <w:ind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2.6.6. пункта 2.6. административного регламента;</w:t>
      </w:r>
    </w:p>
    <w:p>
      <w:pPr>
        <w:pStyle w:val="ConsPlusNormal2"/>
        <w:widowControl/>
        <w:ind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>
      <w:pPr>
        <w:pStyle w:val="ConsPlusNormal2"/>
        <w:widowControl/>
        <w:ind w:firstLine="709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 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целях обеспечения условий доступности для инвалидов объектов и предоставляемой услуги Администрация  обязуется обеспечить: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условия для беспрепятственного доступа к зданию, в котором предоставляется муниципальная услуга;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условия для беспрепятственного пользования автомобильным и иным транспортом,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>
      <w:pPr>
        <w:pStyle w:val="Normal"/>
        <w:ind w:firstLine="360"/>
        <w:jc w:val="both"/>
        <w:rPr>
          <w:rFonts w:eastAsia="Calibri"/>
          <w:lang w:eastAsia="en-US"/>
        </w:rPr>
      </w:pPr>
      <w:r>
        <w:rPr>
          <w:rFonts w:eastAsia="Times New Roman"/>
          <w:lang w:eastAsia="en-US"/>
        </w:rPr>
        <w:t xml:space="preserve">      </w:t>
      </w:r>
      <w:r>
        <w:rPr>
          <w:rFonts w:eastAsia="Calibri"/>
          <w:lang w:eastAsia="en-US"/>
        </w:rPr>
        <w:t>- возможность самостоятельного или с помощью сотрудников, предоставляющих услуги, передвижения по территории, на которой расположено здание, входа в данное здание и выхода из него;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во всем здании;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зданию и к муниципальной услуге с учетом ограничений их жизнедеятельности;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допуск в здание, в котором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здания наравне с другими лицами.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В случае невозможности приспособления к потребностям инвалидов доступность обеспечивается в следующем порядке: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согласование с одним из общественных объединений инвалидов, осуществляющих свою деятельность на территории муниципального образования «город Шарыпово Красноярского края», меры для обеспечения доступа инвалидов к месту предоставления услуги;</w:t>
      </w:r>
    </w:p>
    <w:p>
      <w:pPr>
        <w:pStyle w:val="ConsPlusNormal2"/>
        <w:widowControl/>
        <w:ind w:firstLine="709"/>
        <w:jc w:val="both"/>
        <w:rPr>
          <w:rFonts w:eastAsia="Calibri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когда это возможно обеспечить, для предоставления муниципальной услуги по месту жительства инвалидов или в дистанционном режиме.</w:t>
      </w:r>
    </w:p>
    <w:p>
      <w:pPr>
        <w:pStyle w:val="Consplusnormal1"/>
        <w:spacing w:before="0" w:after="0"/>
        <w:ind w:firstLine="709"/>
        <w:jc w:val="both"/>
        <w:rPr>
          <w:rFonts w:eastAsia="Calibri"/>
          <w:lang w:eastAsia="en-US"/>
        </w:rPr>
      </w:pPr>
      <w:r>
        <w:rPr/>
        <w:t>2.10. Требования к взиманию с заявителя платы за предоставление муниципальной услуги.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2.11. Показатели доступности и качества муниципальной услуги:</w:t>
      </w:r>
    </w:p>
    <w:p>
      <w:pPr>
        <w:pStyle w:val="Normal"/>
        <w:autoSpaceDE w:val="false"/>
        <w:ind w:firstLine="720"/>
        <w:jc w:val="both"/>
        <w:rPr>
          <w:rFonts w:eastAsia="Calibri"/>
          <w:lang w:eastAsia="en-US"/>
        </w:rPr>
      </w:pPr>
      <w:r>
        <w:rPr/>
        <w:t>- соблюдение сроков предоставления муниципальной услуги и условий ожидания приема;</w:t>
      </w:r>
    </w:p>
    <w:p>
      <w:pPr>
        <w:pStyle w:val="Normal"/>
        <w:autoSpaceDE w:val="false"/>
        <w:ind w:firstLine="720"/>
        <w:jc w:val="both"/>
        <w:rPr>
          <w:rFonts w:eastAsia="Calibri"/>
          <w:lang w:eastAsia="en-US"/>
        </w:rPr>
      </w:pPr>
      <w:r>
        <w:rPr/>
        <w:t>- своевременное, полное информирование о муниципальной услуге посредством форм информирования, предусмотренных подпунктом 2.6.4 пункта 2.6 административного регламента;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- получение муниципальной услуги в письменной форме.</w:t>
      </w:r>
    </w:p>
    <w:p>
      <w:pPr>
        <w:pStyle w:val="Normal"/>
        <w:autoSpaceDE w:val="false"/>
        <w:ind w:firstLine="720"/>
        <w:jc w:val="both"/>
        <w:rPr>
          <w:rFonts w:eastAsia="Calibri"/>
          <w:lang w:eastAsia="en-US"/>
        </w:rPr>
      </w:pPr>
      <w:r>
        <w:rPr/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>
      <w:pPr>
        <w:pStyle w:val="Normal"/>
        <w:autoSpaceDE w:val="false"/>
        <w:ind w:firstLine="720"/>
        <w:jc w:val="both"/>
        <w:rPr>
          <w:rFonts w:eastAsia="Calibri"/>
          <w:lang w:eastAsia="en-US"/>
        </w:rPr>
      </w:pPr>
      <w:r>
        <w:rPr/>
        <w:t>- ресурсное обеспечение исполнения административного регламента.</w:t>
      </w:r>
    </w:p>
    <w:p>
      <w:pPr>
        <w:pStyle w:val="Normal"/>
        <w:autoSpaceDE w:val="false"/>
        <w:ind w:firstLine="720"/>
        <w:jc w:val="both"/>
        <w:rPr>
          <w:rFonts w:eastAsia="Calibri"/>
          <w:lang w:eastAsia="en-US"/>
        </w:rPr>
      </w:pPr>
      <w:r>
        <w:rPr/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>
      <w:pPr>
        <w:pStyle w:val="Normal"/>
        <w:autoSpaceDE w:val="false"/>
        <w:ind w:firstLine="720"/>
        <w:jc w:val="both"/>
        <w:rPr>
          <w:rFonts w:eastAsia="Calibri"/>
          <w:lang w:eastAsia="en-US"/>
        </w:rPr>
      </w:pPr>
      <w:r>
        <w:rPr/>
        <w:t>Анализ практики применения административного регламента проводится должностным лицом администрации один раз в год.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</w:r>
    </w:p>
    <w:p>
      <w:pPr>
        <w:pStyle w:val="Normal"/>
        <w:ind w:firstLine="709"/>
        <w:jc w:val="center"/>
        <w:rPr>
          <w:rFonts w:eastAsia="Calibri"/>
          <w:lang w:eastAsia="en-US"/>
        </w:rPr>
      </w:pPr>
      <w:r>
        <w:rPr/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/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3.1. Описание последовательности действий при предоставлении муниципальной услуги.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- прием и регистрация заявления;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 xml:space="preserve">- </w:t>
      </w:r>
      <w:r>
        <w:rPr>
          <w:rFonts w:eastAsia="Calibri"/>
          <w:lang w:eastAsia="en-US"/>
        </w:rPr>
        <w:t>проверка на правильность заполнения запроса (заявления)</w:t>
      </w:r>
      <w:r>
        <w:rPr/>
        <w:t>;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 xml:space="preserve">- </w:t>
      </w:r>
      <w:r>
        <w:rPr>
          <w:rFonts w:eastAsia="Calibri"/>
          <w:lang w:eastAsia="en-US"/>
        </w:rPr>
        <w:t>выдача выписки из домовой книги</w:t>
      </w:r>
      <w:r>
        <w:rPr/>
        <w:t>, либо отрицательного ответа.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/>
        <w:t>3.2. Прием и регистрация заявления.</w:t>
      </w:r>
    </w:p>
    <w:p>
      <w:pPr>
        <w:pStyle w:val="4"/>
        <w:tabs>
          <w:tab w:val="clear" w:pos="2880"/>
          <w:tab w:val="left" w:pos="180" w:leader="none"/>
          <w:tab w:val="left" w:pos="1260" w:leader="none"/>
          <w:tab w:val="left" w:pos="1800" w:leader="none"/>
        </w:tabs>
        <w:spacing w:lineRule="auto" w:line="240"/>
        <w:ind w:left="0" w:firstLine="540"/>
        <w:rPr>
          <w:rFonts w:eastAsia="Calibri"/>
          <w:lang w:eastAsia="en-US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>Основанием для начала данного административного действия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личное письменное обращение заявителя к должностному лицу </w:t>
      </w:r>
      <w:bookmarkStart w:id="6" w:name="_Hlk83288061"/>
      <w:r>
        <w:rPr>
          <w:sz w:val="24"/>
          <w:szCs w:val="24"/>
        </w:rPr>
        <w:t>МКУ «СГХ»</w:t>
      </w:r>
      <w:bookmarkEnd w:id="6"/>
      <w:r>
        <w:rPr>
          <w:sz w:val="24"/>
          <w:szCs w:val="24"/>
        </w:rPr>
        <w:t>, ответственному за прием и регистрацию документов, либо направление заявления  по почте.</w:t>
      </w:r>
    </w:p>
    <w:p>
      <w:pPr>
        <w:pStyle w:val="32"/>
        <w:tabs>
          <w:tab w:val="left" w:pos="1260" w:leader="none"/>
          <w:tab w:val="left" w:pos="1620" w:leader="none"/>
          <w:tab w:val="left" w:pos="3834" w:leader="none"/>
        </w:tabs>
        <w:spacing w:lineRule="auto" w:line="240"/>
        <w:ind w:left="0" w:firstLine="540"/>
        <w:rPr>
          <w:rFonts w:eastAsia="Calibri"/>
          <w:lang w:eastAsia="en-US"/>
        </w:rPr>
      </w:pPr>
      <w:r>
        <w:rPr>
          <w:rFonts w:cs="Times New Roman"/>
          <w:sz w:val="24"/>
          <w:szCs w:val="24"/>
        </w:rPr>
        <w:t xml:space="preserve">Ответственными за исполнение данного административного действия является должностное лицо </w:t>
      </w:r>
      <w:r>
        <w:rPr>
          <w:sz w:val="24"/>
          <w:szCs w:val="24"/>
        </w:rPr>
        <w:t>МКУ «СГХ»</w:t>
      </w:r>
      <w:r>
        <w:rPr>
          <w:rFonts w:cs="Times New Roman"/>
          <w:sz w:val="24"/>
          <w:szCs w:val="24"/>
        </w:rPr>
        <w:t xml:space="preserve">, ответственное за прием и регистрацию документов. 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При личном обращении заявителя должностное лицо МКУ «СГХ», ответственное за</w:t>
      </w:r>
      <w:r>
        <w:rPr>
          <w:i/>
          <w:iCs/>
        </w:rPr>
        <w:t xml:space="preserve"> </w:t>
      </w:r>
      <w:r>
        <w:rPr/>
        <w:t>прием и регистрацию документов, принимает заявление, выполняя при этом следующие действия:</w:t>
      </w:r>
    </w:p>
    <w:p>
      <w:pPr>
        <w:pStyle w:val="ConsPlusNormal2"/>
        <w:widowControl/>
        <w:ind w:firstLine="540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 удостоверяет личность заявителя;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 xml:space="preserve">-принимает и регистрирует заявление в журнале учета и регистрации запросов в соответствии с порядком установленным администрацией; 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- на втором экземпляре заявления ставит отметку о его принятии;</w:t>
      </w:r>
    </w:p>
    <w:p>
      <w:pPr>
        <w:pStyle w:val="ConsPlusNormal2"/>
        <w:widowControl/>
        <w:ind w:firstLine="540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-направляет зарегистрированное заявление на визирование руководителю МКУ «СГХ»;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 xml:space="preserve">- после получения визы руководителя </w:t>
      </w:r>
      <w:bookmarkStart w:id="7" w:name="_Hlk83288148"/>
      <w:r>
        <w:rPr/>
        <w:t xml:space="preserve">МКУ «СГХ» </w:t>
      </w:r>
      <w:bookmarkEnd w:id="7"/>
      <w:r>
        <w:rPr/>
        <w:t>направляет заявление в соответствии с визой должностному лицу МКУ «СГХ», ответственному за предоставление муниципальной услуги.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При поступлении заявления по почте должностное лицо, ответственное за прием и регистрацию документов выполняет следующие действия: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 xml:space="preserve">- вскрывает конверт и регистрирует заявление в журнале учета и регистрации запросов, в соответствии с порядком установленным МКУ «СГХ»; </w:t>
      </w:r>
    </w:p>
    <w:p>
      <w:pPr>
        <w:pStyle w:val="ConsPlusNormal2"/>
        <w:widowControl/>
        <w:ind w:firstLine="540"/>
        <w:jc w:val="both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-направляет зарегистрированное заявление на визирование руководителю МКУ «СГХ»;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- после получения визы руководителя МКУ «СГХ» направляет заявление в соответствии с визой должностному лицу МКУ «СГХ», ответственному за предоставление муниципальной услуги.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>Результатом исполнения данного административного действия является направление должностным лицом МКУ «СГХ», ответственным за прием и регистрацию документов, заявления, должностному лицу МКУ «СГХ», ответственному за предоставление муниципальной услуги.</w:t>
      </w:r>
      <w:r>
        <w:rPr>
          <w:highlight w:val="yellow"/>
        </w:rPr>
        <w:t xml:space="preserve"> 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/>
        <w:t xml:space="preserve">Максимальный срок исполнения данного административного действия составляет не более 2 дней. 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/>
        <w:t xml:space="preserve">3.3. </w:t>
      </w:r>
      <w:r>
        <w:rPr>
          <w:rFonts w:eastAsia="Calibri"/>
          <w:lang w:eastAsia="en-US"/>
        </w:rPr>
        <w:t>Проверка на правильность заполнения запроса (заявления).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Ответственным за исполнение данной административной процедуры является должностное лицо МКУ "СГХ" в соответствии со своими должностными обязанностями.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исполнения данной административной процедуры составляет не более 1 рабочего дня.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Должностное лицо, ответственное за предоставление муниципальной услуги: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проверяет соответствие запроса (заявления) требованиям, установленным </w:t>
      </w:r>
      <w:hyperlink w:anchor="Par96">
        <w:r>
          <w:rPr>
            <w:rStyle w:val="-"/>
            <w:rFonts w:eastAsia="Calibri"/>
            <w:lang w:eastAsia="en-US"/>
          </w:rPr>
          <w:t>пунктом 2.7.</w:t>
        </w:r>
      </w:hyperlink>
      <w:r>
        <w:rPr>
          <w:rFonts w:eastAsia="Calibri"/>
          <w:lang w:eastAsia="en-US"/>
        </w:rPr>
        <w:t>1. настоящего регламента, путем сопоставления представленного заявителем запроса (заявления) с требованиями к его оформлению.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несоответствия запроса (заявления) требованиям, установленным </w:t>
      </w:r>
      <w:hyperlink w:anchor="Par96">
        <w:r>
          <w:rPr>
            <w:rStyle w:val="-"/>
            <w:rFonts w:eastAsia="Calibri"/>
            <w:lang w:eastAsia="en-US"/>
          </w:rPr>
          <w:t>пунктом 2.7.</w:t>
        </w:r>
      </w:hyperlink>
      <w:r>
        <w:rPr>
          <w:rFonts w:eastAsia="Calibri"/>
          <w:lang w:eastAsia="en-US"/>
        </w:rPr>
        <w:t>1. настоящего регламента,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руководителю.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рассматривает и подписывает уведомление об отказе в предоставлении муниципальной услуги, которое в 3-дневный срок направляется заявителю.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/>
        <w:t>3.4.</w:t>
      </w:r>
      <w:r>
        <w:rPr>
          <w:color w:val="FF0000"/>
        </w:rPr>
        <w:t xml:space="preserve"> </w:t>
      </w:r>
      <w:r>
        <w:rPr>
          <w:rFonts w:eastAsia="Calibri"/>
          <w:lang w:eastAsia="en-US"/>
        </w:rPr>
        <w:t>Выдача выписки из домовой книги, либо отрицательного ответа.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Основанием для начала данной административной процедуры является подписание выписки из домовой книги.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Ответственным за исполнение данной административной процедуры является должностное лицо МКУ "СГХ", в обязанности которого входит предоставление муниципальной услуги в соответствии с настоящим регламентом.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исполнения данной административной процедуры составляет не более 3 рабочих дней.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Должностное лицо, ответственное за предоставление муниципальной услуги: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готовит сопроводительное письмо о направлении выписки из домовой книги,</w:t>
      </w:r>
      <w:r>
        <w:rPr/>
        <w:t xml:space="preserve"> либо отрицательного ответа</w:t>
      </w:r>
      <w:r>
        <w:rPr>
          <w:rFonts w:eastAsia="Calibri"/>
          <w:lang w:eastAsia="en-US"/>
        </w:rPr>
        <w:t>;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-при наличии контактного телефона в запросе (заявлении) устанавливает возможность выдачи документов лично заявителю;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-извещает заявителя о времени получения документов</w:t>
      </w:r>
      <w:r>
        <w:rPr/>
        <w:t>, либо отрицательного ответа</w:t>
      </w:r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направляет сопроводительное письмо с приложением выписки из домовой книги, отказ в предоставлении выписки из домовой книги заявителю по почтовому адресу, указанному в запросе (заявлении).</w:t>
      </w:r>
    </w:p>
    <w:p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Результатом исполнения административной процедуры является выдача (направление по почте) заявителю выписки из домовой книги.</w:t>
      </w:r>
    </w:p>
    <w:p>
      <w:pPr>
        <w:pStyle w:val="Normal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ConsNormal"/>
        <w:widowControl/>
        <w:ind w:hanging="0"/>
        <w:jc w:val="center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4. Формы контроля за исполнением административного регламента.</w:t>
      </w:r>
    </w:p>
    <w:p>
      <w:pPr>
        <w:pStyle w:val="Normal"/>
        <w:ind w:firstLine="720"/>
        <w:jc w:val="center"/>
        <w:rPr>
          <w:rFonts w:eastAsia="Calibri"/>
          <w:lang w:eastAsia="en-US"/>
        </w:rPr>
      </w:pPr>
      <w:r>
        <w:rPr/>
        <w:t> </w:t>
      </w:r>
    </w:p>
    <w:p>
      <w:pPr>
        <w:pStyle w:val="Normal"/>
        <w:jc w:val="both"/>
        <w:rPr>
          <w:rFonts w:eastAsia="Calibri"/>
          <w:lang w:eastAsia="en-US"/>
        </w:rPr>
      </w:pPr>
      <w:r>
        <w:rPr/>
        <w:t xml:space="preserve">4.1. </w:t>
      </w:r>
      <w:r>
        <w:rPr>
          <w:rFonts w:eastAsia="Arial CYR"/>
        </w:rPr>
        <w:t>Контрольные мероприятия за надлежащим исполнением муниципальной функции осуществляются в форме плановых и внеплановых проверок.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Arial CYR"/>
        </w:rPr>
        <w:t>Проверки осуществляются на основании планов проведения проверок (плановые проверки) или по факту обращения заявителя (внеплановые проверки).</w:t>
      </w:r>
    </w:p>
    <w:p>
      <w:pPr>
        <w:pStyle w:val="Normal"/>
        <w:autoSpaceDE w:val="false"/>
        <w:jc w:val="both"/>
        <w:rPr>
          <w:rFonts w:eastAsia="Calibri"/>
          <w:lang w:eastAsia="en-US"/>
        </w:rPr>
      </w:pPr>
      <w:r>
        <w:rPr>
          <w:rFonts w:eastAsia="Arial CYR"/>
        </w:rPr>
        <w:t>Плановые проверки проводятся не реже одного раза в течение календарного года.</w:t>
      </w:r>
    </w:p>
    <w:p>
      <w:pPr>
        <w:pStyle w:val="Normal"/>
        <w:autoSpaceDE w:val="false"/>
        <w:jc w:val="both"/>
        <w:rPr>
          <w:rFonts w:eastAsia="Calibri"/>
          <w:lang w:eastAsia="en-US"/>
        </w:rPr>
      </w:pPr>
      <w:r>
        <w:rPr>
          <w:rFonts w:eastAsia="Arial CYR"/>
        </w:rPr>
        <w:t>Внеплановые проверки проводятся в случае необходимости. Внеплановые проверки проводятся по решению Главы города Шарыпово.</w:t>
      </w:r>
    </w:p>
    <w:p>
      <w:pPr>
        <w:pStyle w:val="Normal"/>
        <w:autoSpaceDE w:val="false"/>
        <w:jc w:val="both"/>
        <w:rPr>
          <w:rFonts w:eastAsia="Calibri"/>
          <w:lang w:eastAsia="en-US"/>
        </w:rPr>
      </w:pPr>
      <w:r>
        <w:rPr>
          <w:rFonts w:eastAsia="Arial CYR"/>
        </w:rPr>
        <w:t>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услуги.</w:t>
      </w:r>
    </w:p>
    <w:p>
      <w:pPr>
        <w:pStyle w:val="Normal"/>
        <w:jc w:val="both"/>
        <w:rPr>
          <w:rFonts w:eastAsia="Calibri"/>
          <w:lang w:eastAsia="en-US"/>
        </w:rPr>
      </w:pPr>
      <w:r>
        <w:rPr/>
        <w:t>Контрольные мероприятия осуществляются должностными лицами МКУ «СГХ», ответственными за организацию исполнения муниципальной услуги.</w:t>
      </w:r>
    </w:p>
    <w:p>
      <w:pPr>
        <w:pStyle w:val="Normal"/>
        <w:jc w:val="both"/>
        <w:rPr>
          <w:rFonts w:eastAsia="Calibri"/>
          <w:lang w:eastAsia="en-US"/>
        </w:rPr>
      </w:pPr>
      <w:r>
        <w:rPr/>
        <w:t>4.2. Должностные лица, ответственные за организацию исполнения административного регламента, несут персональную ответственность за организацию работы по исполнению муниципальной услуги в соответствии с настоящим административным регламентом.</w:t>
      </w:r>
    </w:p>
    <w:p>
      <w:pPr>
        <w:pStyle w:val="Normal"/>
        <w:jc w:val="both"/>
        <w:rPr>
          <w:rFonts w:eastAsia="Calibri"/>
          <w:lang w:eastAsia="en-US"/>
        </w:rPr>
      </w:pPr>
      <w:r>
        <w:rPr/>
        <w:t>По результатам проведенных проверок в случае выявления нарушений прав физических и (или) юридических лиц действиями (бездействием) должностных лиц МКУ «СГХ»,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20"/>
        <w:jc w:val="center"/>
        <w:rPr>
          <w:rFonts w:eastAsia="Calibri"/>
          <w:lang w:eastAsia="en-US"/>
        </w:rPr>
      </w:pPr>
      <w:r>
        <w:rPr>
          <w:b/>
          <w:bCs/>
        </w:rPr>
      </w:r>
    </w:p>
    <w:p>
      <w:pPr>
        <w:pStyle w:val="ConsPlusNormal2"/>
        <w:widowControl/>
        <w:numPr>
          <w:ilvl w:val="0"/>
          <w:numId w:val="0"/>
        </w:numPr>
        <w:ind w:hanging="0"/>
        <w:jc w:val="center"/>
        <w:outlineLvl w:val="1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(бездействий) должностных лиц.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>
          <w:rFonts w:eastAsia="Calibri"/>
          <w:lang w:eastAsia="en-US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>
          <w:rFonts w:eastAsia="Calibri"/>
          <w:lang w:eastAsia="en-US"/>
        </w:rPr>
      </w:pPr>
      <w:r>
        <w:rPr/>
        <w:t>5.1. Заявитель вправе обратиться с жалобой на решения и действия (бездействие), принятые (осуществляемые) должностными лицами МКУ «СГХ» в ходе предоставления муниципальной услуги, в администрацию города Шарыпово.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>
          <w:rFonts w:eastAsia="Calibri"/>
          <w:lang w:eastAsia="en-US"/>
        </w:rPr>
      </w:pPr>
      <w:r>
        <w:rPr/>
        <w:t>5.2. Заявитель вправе обратиться с жалобой в устной или письменной форме.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>
          <w:rFonts w:eastAsia="Calibri"/>
          <w:lang w:eastAsia="en-US"/>
        </w:rPr>
      </w:pPr>
      <w:r>
        <w:rPr/>
        <w:t>5.3. Обращение заявителя (жалоба) должно содержать следующую информацию:</w:t>
      </w:r>
    </w:p>
    <w:p>
      <w:pPr>
        <w:pStyle w:val="Normal"/>
        <w:numPr>
          <w:ilvl w:val="0"/>
          <w:numId w:val="3"/>
        </w:numPr>
        <w:autoSpaceDE w:val="false"/>
        <w:ind w:left="0" w:hanging="0"/>
        <w:jc w:val="both"/>
        <w:outlineLvl w:val="0"/>
        <w:rPr/>
      </w:pPr>
      <w:r>
        <w:rPr/>
        <w:t xml:space="preserve">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 </w:t>
      </w:r>
    </w:p>
    <w:p>
      <w:pPr>
        <w:pStyle w:val="Normal"/>
        <w:numPr>
          <w:ilvl w:val="0"/>
          <w:numId w:val="3"/>
        </w:numPr>
        <w:autoSpaceDE w:val="false"/>
        <w:ind w:left="0" w:hanging="0"/>
        <w:jc w:val="both"/>
        <w:outlineLvl w:val="0"/>
        <w:rPr/>
      </w:pPr>
      <w:r>
        <w:rPr>
          <w:rFonts w:eastAsia="Arial CYR"/>
        </w:rPr>
        <w:t xml:space="preserve">Фамилию, имя, отчество </w:t>
      </w:r>
      <w:r>
        <w:rPr/>
        <w:t xml:space="preserve">(последнее - при наличии), почтовый адрес, по которому должны быть направлены ответ, уведомление о переадресации обращения, </w:t>
      </w:r>
    </w:p>
    <w:p>
      <w:pPr>
        <w:pStyle w:val="Normal"/>
        <w:numPr>
          <w:ilvl w:val="0"/>
          <w:numId w:val="3"/>
        </w:numPr>
        <w:autoSpaceDE w:val="false"/>
        <w:ind w:left="0" w:hanging="0"/>
        <w:jc w:val="both"/>
        <w:outlineLvl w:val="0"/>
        <w:rPr/>
      </w:pPr>
      <w:r>
        <w:rPr/>
        <w:t xml:space="preserve">Суть жалобы (обращения); </w:t>
      </w:r>
    </w:p>
    <w:p>
      <w:pPr>
        <w:pStyle w:val="Normal"/>
        <w:numPr>
          <w:ilvl w:val="0"/>
          <w:numId w:val="3"/>
        </w:numPr>
        <w:autoSpaceDE w:val="false"/>
        <w:ind w:left="0" w:hanging="0"/>
        <w:jc w:val="both"/>
        <w:outlineLvl w:val="0"/>
        <w:rPr/>
      </w:pPr>
      <w:r>
        <w:rPr/>
        <w:t>Личную подпись и дату.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5.4. Жалоба должна быть рассмотрена в течение 30 дней со дня регистрации.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5.5. Если в результате рассмотрения жалоба признана обоснованной, то соответствующим должностным лицом администрации города Шарыпово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решения и действия (бездействие), принятые (осуществляемые) в ходе предоставления муниципальной услуги.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5.6. Обращение с жалобой считается разрешенным, если рассмотрены все поставленные в нем вопросы, приняты необходимые меры и дан письменный ответ по существу всех поставленных в обращении вопросов.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5.7. Решения и действия (бездействие), принятые (осуществляемые) в ходе предоставления муниципальной услуги, могут быть обжалованы в судебном порядке.</w:t>
      </w:r>
      <w:r>
        <w:br w:type="page"/>
      </w:r>
    </w:p>
    <w:p>
      <w:pPr>
        <w:pStyle w:val="Normal"/>
        <w:ind w:firstLine="4536"/>
        <w:jc w:val="right"/>
        <w:rPr/>
      </w:pPr>
      <w:r>
        <w:rPr/>
        <w:t>Приложение № 1</w:t>
      </w:r>
    </w:p>
    <w:p>
      <w:pPr>
        <w:pStyle w:val="Normal"/>
        <w:jc w:val="right"/>
        <w:rPr/>
      </w:pPr>
      <w:r>
        <w:rPr/>
        <w:t>к административному регламенту</w:t>
      </w:r>
      <w:r>
        <w:rPr>
          <w:bCs/>
        </w:rPr>
        <w:t xml:space="preserve"> </w:t>
      </w:r>
    </w:p>
    <w:p>
      <w:pPr>
        <w:pStyle w:val="Normal"/>
        <w:jc w:val="right"/>
        <w:rPr/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 xml:space="preserve">«Выдача выписки из домовой книги», </w:t>
      </w:r>
    </w:p>
    <w:p>
      <w:pPr>
        <w:pStyle w:val="Normal"/>
        <w:jc w:val="right"/>
        <w:rPr/>
      </w:pPr>
      <w:r>
        <w:rPr>
          <w:bCs/>
        </w:rPr>
        <w:t xml:space="preserve">                                                   </w:t>
      </w:r>
      <w:bookmarkStart w:id="8" w:name="_Hlk83288918"/>
      <w:r>
        <w:rPr>
          <w:bCs/>
        </w:rPr>
        <w:t>утвержденного постановление Администрации  г.Шарыпово         от 29.11.2021г. № 256</w:t>
      </w:r>
    </w:p>
    <w:p>
      <w:pPr>
        <w:pStyle w:val="Normal"/>
        <w:ind w:firstLine="4536"/>
        <w:jc w:val="both"/>
        <w:rPr/>
      </w:pPr>
      <w:r>
        <w:rPr>
          <w:bCs/>
        </w:rPr>
      </w:r>
      <w:bookmarkEnd w:id="8"/>
    </w:p>
    <w:p>
      <w:pPr>
        <w:pStyle w:val="Normal"/>
        <w:ind w:firstLine="720"/>
        <w:jc w:val="right"/>
        <w:rPr/>
      </w:pPr>
      <w:r>
        <w:rPr/>
      </w:r>
    </w:p>
    <w:p>
      <w:pPr>
        <w:pStyle w:val="Normal"/>
        <w:ind w:firstLine="720"/>
        <w:jc w:val="right"/>
        <w:rPr/>
      </w:pPr>
      <w:r>
        <w:rPr/>
        <w:t> </w:t>
      </w:r>
    </w:p>
    <w:p>
      <w:pPr>
        <w:pStyle w:val="Normal"/>
        <w:ind w:firstLine="4536"/>
        <w:jc w:val="both"/>
        <w:rPr/>
      </w:pPr>
      <w:r>
        <w:rPr/>
        <w:t>Руководителю ______________________</w:t>
      </w:r>
    </w:p>
    <w:p>
      <w:pPr>
        <w:pStyle w:val="Normal"/>
        <w:ind w:firstLine="4536"/>
        <w:jc w:val="both"/>
        <w:rPr/>
      </w:pPr>
      <w:r>
        <w:rPr/>
        <w:t xml:space="preserve">__________________________________ </w:t>
      </w:r>
    </w:p>
    <w:p>
      <w:pPr>
        <w:pStyle w:val="Normal"/>
        <w:ind w:firstLine="4536"/>
        <w:jc w:val="both"/>
        <w:rPr/>
      </w:pPr>
      <w:r>
        <w:rPr/>
        <w:t>от Ф.И.О. (наименование юридического</w:t>
      </w:r>
    </w:p>
    <w:p>
      <w:pPr>
        <w:pStyle w:val="Normal"/>
        <w:ind w:firstLine="4536"/>
        <w:jc w:val="both"/>
        <w:rPr/>
      </w:pPr>
      <w:r>
        <w:rPr/>
        <w:t>лица) 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почтовый адрес 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 xml:space="preserve">адрес электронной почты </w:t>
      </w:r>
    </w:p>
    <w:p>
      <w:pPr>
        <w:pStyle w:val="Normal"/>
        <w:ind w:firstLine="4536"/>
        <w:jc w:val="both"/>
        <w:rPr/>
      </w:pPr>
      <w:r>
        <w:rPr/>
        <w:t>(при наличии) _____________________</w:t>
      </w:r>
    </w:p>
    <w:p>
      <w:pPr>
        <w:pStyle w:val="Normal"/>
        <w:ind w:firstLine="4536"/>
        <w:jc w:val="both"/>
        <w:rPr/>
      </w:pPr>
      <w:r>
        <w:rPr/>
        <w:t>контактный телефон (при наличии)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5220"/>
        <w:jc w:val="both"/>
        <w:rPr/>
      </w:pPr>
      <w:r>
        <w:rPr/>
        <w:t> </w:t>
      </w:r>
    </w:p>
    <w:p>
      <w:pPr>
        <w:pStyle w:val="Normal"/>
        <w:ind w:firstLine="720"/>
        <w:jc w:val="both"/>
        <w:rPr/>
      </w:pPr>
      <w:r>
        <w:rPr/>
        <w:t> </w:t>
      </w:r>
    </w:p>
    <w:p>
      <w:pPr>
        <w:pStyle w:val="Normal"/>
        <w:ind w:firstLine="720"/>
        <w:jc w:val="both"/>
        <w:rPr/>
      </w:pPr>
      <w:r>
        <w:rPr/>
        <w:t> </w:t>
      </w:r>
    </w:p>
    <w:p>
      <w:pPr>
        <w:pStyle w:val="Normal"/>
        <w:ind w:firstLine="720"/>
        <w:jc w:val="center"/>
        <w:rPr/>
      </w:pPr>
      <w:r>
        <w:rPr/>
        <w:t>Заявление</w:t>
      </w:r>
    </w:p>
    <w:p>
      <w:pPr>
        <w:pStyle w:val="Normal"/>
        <w:ind w:firstLine="720"/>
        <w:jc w:val="both"/>
        <w:rPr/>
      </w:pPr>
      <w:r>
        <w:rPr/>
        <w:t> 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rPr/>
      </w:pPr>
      <w:r>
        <w:rPr/>
        <w:t>Прошу представить мне выписку из домовой книги</w:t>
      </w:r>
      <w:r>
        <w:rPr>
          <w:vertAlign w:val="superscript"/>
        </w:rPr>
        <w:t xml:space="preserve"> </w:t>
      </w:r>
      <w:r>
        <w:rPr/>
        <w:t>по адресу:     _____________________________________________________________________________.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Для предоставления _____________________________________________________.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Подпись заявителя ________________ ________________        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фамилия, инициалы                                    Дата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/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right"/>
        <w:outlineLvl w:val="1"/>
        <w:rPr/>
      </w:pPr>
      <w:r>
        <w:rPr>
          <w:rFonts w:eastAsia="Calibri"/>
          <w:lang w:eastAsia="en-US"/>
        </w:rPr>
        <w:t>Приложение N 2</w:t>
      </w:r>
    </w:p>
    <w:p>
      <w:pPr>
        <w:pStyle w:val="Normal"/>
        <w:autoSpaceDE w:val="false"/>
        <w:jc w:val="right"/>
        <w:rPr/>
      </w:pPr>
      <w:r>
        <w:rPr>
          <w:rFonts w:eastAsia="Times New Roman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lang w:eastAsia="en-US"/>
        </w:rPr>
        <w:t xml:space="preserve">к Административному регламенту </w:t>
      </w:r>
    </w:p>
    <w:p>
      <w:pPr>
        <w:pStyle w:val="Normal"/>
        <w:jc w:val="right"/>
        <w:rPr/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>«Выдача выписки из домовой книги»</w:t>
      </w:r>
    </w:p>
    <w:p>
      <w:pPr>
        <w:pStyle w:val="Normal"/>
        <w:jc w:val="right"/>
        <w:rPr/>
      </w:pPr>
      <w:r>
        <w:rPr>
          <w:rFonts w:eastAsia="Calibri" w:cs="Calibri" w:ascii="Calibri" w:hAnsi="Calibri"/>
          <w:lang w:eastAsia="en-US"/>
        </w:rPr>
        <w:tab/>
      </w:r>
      <w:r>
        <w:rPr>
          <w:bCs/>
        </w:rPr>
        <w:t>утвержденного постановление Администрации  г.Шарыпово</w:t>
      </w:r>
    </w:p>
    <w:p>
      <w:pPr>
        <w:pStyle w:val="Normal"/>
        <w:jc w:val="right"/>
        <w:rPr/>
      </w:pPr>
      <w:r>
        <w:rPr>
          <w:bCs/>
        </w:rPr>
        <w:t xml:space="preserve">      </w:t>
      </w:r>
    </w:p>
    <w:p>
      <w:pPr>
        <w:pStyle w:val="Normal"/>
        <w:jc w:val="right"/>
        <w:rPr/>
      </w:pPr>
      <w:r>
        <w:rPr>
          <w:bCs/>
        </w:rPr>
        <w:t xml:space="preserve">   </w:t>
      </w:r>
      <w:r>
        <w:rPr>
          <w:bCs/>
        </w:rPr>
        <w:t>от 29.11.2021г. № 256</w:t>
      </w:r>
    </w:p>
    <w:p>
      <w:pPr>
        <w:pStyle w:val="Normal"/>
        <w:tabs>
          <w:tab w:val="clear" w:pos="708"/>
          <w:tab w:val="left" w:pos="6644" w:leader="none"/>
        </w:tabs>
        <w:autoSpaceDE w:val="false"/>
        <w:rPr/>
      </w:pPr>
      <w:r>
        <w:rPr>
          <w:rFonts w:eastAsia="Calibri" w:cs="Calibri" w:ascii="Calibri" w:hAnsi="Calibri"/>
          <w:bCs/>
          <w:sz w:val="28"/>
          <w:szCs w:val="28"/>
          <w:lang w:eastAsia="en-US"/>
        </w:rPr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eastAsia="Calibri" w:cs="Calibri" w:ascii="Calibri" w:hAnsi="Calibri"/>
          <w:sz w:val="28"/>
          <w:szCs w:val="28"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  <w:t xml:space="preserve">Блок – схема предоставления муниципальной услуги </w: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  <w:t>«Выдача выписки из домовой книги»</w: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val="ru-RU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8">
                <wp:simplePos x="0" y="0"/>
                <wp:positionH relativeFrom="column">
                  <wp:posOffset>1763395</wp:posOffset>
                </wp:positionH>
                <wp:positionV relativeFrom="paragraph">
                  <wp:posOffset>97155</wp:posOffset>
                </wp:positionV>
                <wp:extent cx="2723515" cy="56134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5613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Прием заявлений и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14.45pt;height:44.2pt;mso-wrap-distance-left:9.05pt;mso-wrap-distance-right:9.05pt;mso-wrap-distance-top:0pt;mso-wrap-distance-bottom:0pt;margin-top:7.65pt;mso-position-vertical-relative:text;margin-left:138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Прием заявлений и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val="ru-RU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19">
                <wp:simplePos x="0" y="0"/>
                <wp:positionH relativeFrom="column">
                  <wp:posOffset>3148965</wp:posOffset>
                </wp:positionH>
                <wp:positionV relativeFrom="paragraph">
                  <wp:posOffset>128270</wp:posOffset>
                </wp:positionV>
                <wp:extent cx="1270" cy="200660"/>
                <wp:effectExtent l="5080" t="635" r="5080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012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47.95pt;margin-top:10.1pt;width:0.1pt;height:15.8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val="ru-RU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7">
                <wp:simplePos x="0" y="0"/>
                <wp:positionH relativeFrom="column">
                  <wp:posOffset>1763395</wp:posOffset>
                </wp:positionH>
                <wp:positionV relativeFrom="paragraph">
                  <wp:posOffset>148590</wp:posOffset>
                </wp:positionV>
                <wp:extent cx="2723515" cy="58991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5899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 xml:space="preserve">Проверка на правильность документов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14.45pt;height:46.45pt;mso-wrap-distance-left:9.05pt;mso-wrap-distance-right:9.05pt;mso-wrap-distance-top:0pt;mso-wrap-distance-bottom:0pt;margin-top:11.7pt;mso-position-vertical-relative:text;margin-left:138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 xml:space="preserve">Проверка на правильность документов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val="ru-RU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0">
                <wp:simplePos x="0" y="0"/>
                <wp:positionH relativeFrom="column">
                  <wp:posOffset>2215515</wp:posOffset>
                </wp:positionH>
                <wp:positionV relativeFrom="paragraph">
                  <wp:posOffset>33655</wp:posOffset>
                </wp:positionV>
                <wp:extent cx="19685" cy="1270"/>
                <wp:effectExtent l="635" t="5080" r="635" b="508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6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74.45pt;margin-top:2.65pt;width:1.5pt;height:0.1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1">
                <wp:simplePos x="0" y="0"/>
                <wp:positionH relativeFrom="column">
                  <wp:posOffset>1377315</wp:posOffset>
                </wp:positionH>
                <wp:positionV relativeFrom="paragraph">
                  <wp:posOffset>33655</wp:posOffset>
                </wp:positionV>
                <wp:extent cx="724535" cy="314960"/>
                <wp:effectExtent l="1905" t="4445" r="1905" b="444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680" cy="315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08.45pt;margin-top:2.65pt;width:56.95pt;height:24.8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2">
                <wp:simplePos x="0" y="0"/>
                <wp:positionH relativeFrom="column">
                  <wp:posOffset>3796665</wp:posOffset>
                </wp:positionH>
                <wp:positionV relativeFrom="paragraph">
                  <wp:posOffset>33655</wp:posOffset>
                </wp:positionV>
                <wp:extent cx="686435" cy="314960"/>
                <wp:effectExtent l="2540" t="4445" r="2540" b="444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80" cy="315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98.95pt;margin-top:2.65pt;width:54.05pt;height:24.8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Times New Roman"/>
          <w:b/>
          <w:lang w:eastAsia="en-US"/>
        </w:rPr>
        <w:t xml:space="preserve">    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420370</wp:posOffset>
                </wp:positionH>
                <wp:positionV relativeFrom="paragraph">
                  <wp:posOffset>-6985</wp:posOffset>
                </wp:positionV>
                <wp:extent cx="2190115" cy="666115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1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72.45pt;height:52.45pt;mso-wrap-distance-left:9.05pt;mso-wrap-distance-right:9.05pt;mso-wrap-distance-top:0pt;mso-wrap-distance-bottom:0pt;margin-top:-0.55pt;mso-position-vertical-relative:text;margin-left:33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Принятие решения о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3363595</wp:posOffset>
                </wp:positionH>
                <wp:positionV relativeFrom="paragraph">
                  <wp:posOffset>-6985</wp:posOffset>
                </wp:positionV>
                <wp:extent cx="2504440" cy="666115"/>
                <wp:effectExtent l="0" t="0" r="0" b="0"/>
                <wp:wrapNone/>
                <wp:docPr id="8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6661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Принятие решения об отказе в предоставлении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97.2pt;height:52.45pt;mso-wrap-distance-left:9.05pt;mso-wrap-distance-right:9.05pt;mso-wrap-distance-top:0pt;mso-wrap-distance-bottom:0pt;margin-top:-0.55pt;mso-position-vertical-relative:text;margin-left:264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Принятие решения об отказе в предоставлении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val="ru-RU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1377315</wp:posOffset>
                </wp:positionH>
                <wp:positionV relativeFrom="paragraph">
                  <wp:posOffset>128905</wp:posOffset>
                </wp:positionV>
                <wp:extent cx="1270" cy="562610"/>
                <wp:effectExtent l="5080" t="635" r="5080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563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08.45pt;margin-top:10.15pt;width:0.05pt;height:44.3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4">
                <wp:simplePos x="0" y="0"/>
                <wp:positionH relativeFrom="column">
                  <wp:posOffset>4606290</wp:posOffset>
                </wp:positionH>
                <wp:positionV relativeFrom="paragraph">
                  <wp:posOffset>128905</wp:posOffset>
                </wp:positionV>
                <wp:extent cx="1270" cy="562610"/>
                <wp:effectExtent l="5080" t="635" r="5080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563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2.7pt;margin-top:10.15pt;width:0.1pt;height:44.3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autoSpaceDE w:val="false"/>
        <w:ind w:firstLine="540"/>
        <w:jc w:val="center"/>
        <w:rPr/>
      </w:pPr>
      <w:r>
        <w:rPr>
          <w:rFonts w:eastAsia="Times New Roman"/>
          <w:b/>
          <w:lang w:eastAsia="en-US"/>
        </w:rPr>
        <w:t xml:space="preserve">           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3">
                <wp:simplePos x="0" y="0"/>
                <wp:positionH relativeFrom="column">
                  <wp:posOffset>3363595</wp:posOffset>
                </wp:positionH>
                <wp:positionV relativeFrom="paragraph">
                  <wp:posOffset>160655</wp:posOffset>
                </wp:positionV>
                <wp:extent cx="2504440" cy="570865"/>
                <wp:effectExtent l="0" t="0" r="0" b="0"/>
                <wp:wrapNone/>
                <wp:docPr id="1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5708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Направление отказа в выдаче выписки из домовой книги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97.2pt;height:44.95pt;mso-wrap-distance-left:9.05pt;mso-wrap-distance-right:9.05pt;mso-wrap-distance-top:0pt;mso-wrap-distance-bottom:0pt;margin-top:12.65pt;mso-position-vertical-relative:text;margin-left:264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Направление отказа в выдаче выписки из домовой книги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6">
                <wp:simplePos x="0" y="0"/>
                <wp:positionH relativeFrom="column">
                  <wp:posOffset>420370</wp:posOffset>
                </wp:positionH>
                <wp:positionV relativeFrom="paragraph">
                  <wp:posOffset>160655</wp:posOffset>
                </wp:positionV>
                <wp:extent cx="2190115" cy="570865"/>
                <wp:effectExtent l="0" t="0" r="0" b="0"/>
                <wp:wrapNone/>
                <wp:docPr id="12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708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Выдача выписки из домовой книги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72.45pt;height:44.95pt;mso-wrap-distance-left:9.05pt;mso-wrap-distance-right:9.05pt;mso-wrap-distance-top:0pt;mso-wrap-distance-bottom:0pt;margin-top:12.65pt;mso-position-vertical-relative:text;margin-left:33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Выдача выписки из домовой книги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b/>
          <w:lang w:eastAsia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both"/>
        <w:outlineLvl w:val="1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5670" w:hanging="0"/>
        <w:jc w:val="right"/>
        <w:outlineLvl w:val="1"/>
        <w:rPr/>
      </w:pPr>
      <w:r>
        <w:rPr>
          <w:rFonts w:eastAsia="Calibri"/>
          <w:lang w:eastAsia="en-US"/>
        </w:rPr>
        <w:t>Приложение N 3</w:t>
      </w:r>
    </w:p>
    <w:p>
      <w:pPr>
        <w:pStyle w:val="Normal"/>
        <w:tabs>
          <w:tab w:val="clear" w:pos="708"/>
          <w:tab w:val="left" w:pos="6379" w:leader="none"/>
        </w:tabs>
        <w:autoSpaceDE w:val="false"/>
        <w:jc w:val="right"/>
        <w:rPr/>
      </w:pPr>
      <w:r>
        <w:rPr>
          <w:rFonts w:eastAsia="Times New Roman"/>
          <w:lang w:eastAsia="en-US"/>
        </w:rPr>
        <w:t xml:space="preserve">                                                                                 </w:t>
      </w:r>
      <w:r>
        <w:rPr>
          <w:rFonts w:eastAsia="Calibri"/>
          <w:lang w:eastAsia="en-US"/>
        </w:rPr>
        <w:t xml:space="preserve">к Административному регламенту </w:t>
      </w:r>
    </w:p>
    <w:p>
      <w:pPr>
        <w:pStyle w:val="Normal"/>
        <w:jc w:val="right"/>
        <w:rPr/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>«Выдача выписки из домовой книги»</w:t>
      </w:r>
    </w:p>
    <w:p>
      <w:pPr>
        <w:pStyle w:val="Normal"/>
        <w:jc w:val="right"/>
        <w:rPr/>
      </w:pPr>
      <w:r>
        <w:rPr>
          <w:rFonts w:eastAsia="Calibri" w:cs="Calibri" w:ascii="Calibri" w:hAnsi="Calibri"/>
          <w:lang w:eastAsia="en-US"/>
        </w:rPr>
        <w:tab/>
      </w:r>
      <w:r>
        <w:rPr>
          <w:bCs/>
        </w:rPr>
        <w:t xml:space="preserve">утвержденного постановление Администрации  г.Шарыпово </w:t>
      </w:r>
    </w:p>
    <w:p>
      <w:pPr>
        <w:pStyle w:val="Normal"/>
        <w:jc w:val="right"/>
        <w:rPr/>
      </w:pPr>
      <w:r>
        <w:rPr>
          <w:bCs/>
        </w:rPr>
      </w:r>
    </w:p>
    <w:p>
      <w:pPr>
        <w:pStyle w:val="Normal"/>
        <w:jc w:val="right"/>
        <w:rPr/>
      </w:pPr>
      <w:r>
        <w:rPr>
          <w:bCs/>
        </w:rPr>
      </w:r>
    </w:p>
    <w:p>
      <w:pPr>
        <w:pStyle w:val="Normal"/>
        <w:jc w:val="right"/>
        <w:rPr/>
      </w:pPr>
      <w:r>
        <w:rPr>
          <w:bCs/>
        </w:rPr>
        <w:t xml:space="preserve"> </w:t>
      </w:r>
      <w:r>
        <w:rPr>
          <w:bCs/>
        </w:rPr>
        <w:t>от 29.11.2021г. № 256</w:t>
      </w:r>
    </w:p>
    <w:p>
      <w:pPr>
        <w:pStyle w:val="Normal"/>
        <w:autoSpaceDE w:val="false"/>
        <w:jc w:val="both"/>
        <w:rPr/>
      </w:pPr>
      <w:r>
        <w:rPr>
          <w:rFonts w:eastAsia="Calibri"/>
          <w:bCs/>
          <w:sz w:val="20"/>
          <w:szCs w:val="20"/>
          <w:lang w:eastAsia="en-US"/>
        </w:rPr>
      </w:r>
    </w:p>
    <w:p>
      <w:pPr>
        <w:pStyle w:val="Normal"/>
        <w:widowControl w:val="false"/>
        <w:autoSpaceDE w:val="false"/>
        <w:ind w:left="5670" w:hanging="0"/>
        <w:jc w:val="both"/>
        <w:rPr/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autoSpaceDE w:val="false"/>
        <w:ind w:left="5670" w:hanging="0"/>
        <w:jc w:val="both"/>
        <w:rPr/>
      </w:pPr>
      <w:r>
        <w:rPr>
          <w:rFonts w:eastAsia="Calibri"/>
          <w:sz w:val="20"/>
          <w:szCs w:val="20"/>
          <w:lang w:eastAsia="en-US"/>
        </w:rPr>
      </w:r>
    </w:p>
    <w:tbl>
      <w:tblPr>
        <w:tblW w:w="175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38"/>
        <w:gridCol w:w="1306"/>
        <w:gridCol w:w="1276"/>
        <w:gridCol w:w="1417"/>
        <w:gridCol w:w="1411"/>
        <w:gridCol w:w="1708"/>
        <w:gridCol w:w="1134"/>
        <w:gridCol w:w="1275"/>
        <w:gridCol w:w="6105"/>
        <w:gridCol w:w="963"/>
        <w:gridCol w:w="16"/>
      </w:tblGrid>
      <w:tr>
        <w:trPr>
          <w:trHeight w:val="315" w:hRule="atLeast"/>
        </w:trPr>
        <w:tc>
          <w:tcPr>
            <w:tcW w:w="17574" w:type="dxa"/>
            <w:gridSpan w:val="11"/>
            <w:tcBorders/>
            <w:vAlign w:val="bottom"/>
          </w:tcPr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</w:t>
            </w:r>
            <w:r>
              <w:rPr>
                <w:b/>
                <w:color w:val="000000"/>
              </w:rPr>
              <w:t>ВЫПИСКА ИЗ ДОМОВОЙ КНИГИ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Угловой штамп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_______от ______. ________. 20__г.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10490" w:type="dxa"/>
            <w:gridSpan w:val="9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sz w:val="20"/>
                <w:szCs w:val="20"/>
              </w:rPr>
              <w:t>г.Шарыпово (г.п. Дубинино, г.п. Горячегорск),</w:t>
            </w:r>
            <w:r>
              <w:rPr>
                <w:color w:val="000000"/>
                <w:sz w:val="20"/>
                <w:szCs w:val="20"/>
              </w:rPr>
              <w:t xml:space="preserve"> ул. ___________________, д. ______,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кв._________.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Количество комнат всей квартиры (дома), кв.м.:</w:t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Занимаемая жилая площадь всей квартиры (дома), кв.м.: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Занимаемая общая площадь всей квартиры (дома), кв.м.: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Собственники (наниматели)</w:t>
            </w:r>
            <w:r>
              <w:rPr/>
              <w:t>:</w:t>
            </w:r>
          </w:p>
          <w:tbl>
            <w:tblPr>
              <w:tblW w:w="103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1"/>
              <w:gridCol w:w="1417"/>
              <w:gridCol w:w="4111"/>
              <w:gridCol w:w="1425"/>
            </w:tblGrid>
            <w:tr>
              <w:trPr/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Ф.И.О. собственника (нанимателя):</w:t>
                  </w:r>
                </w:p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Статус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Документ-основание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Доля</w:t>
                  </w:r>
                </w:p>
              </w:tc>
            </w:tr>
            <w:tr>
              <w:trPr/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0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844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1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8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0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3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прибыл, дата прибытия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регистрации  (временно или постоянно)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какого документа зарегистрирован (док-т удостоверяющий личность)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выбыл, дата выбытия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61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816" w:hang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63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6611" w:type="dxa"/>
            <w:gridSpan w:val="9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>Выписка дана для предъявления по месту требования.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>___________________________         _______________________________                            _________________</w:t>
      </w:r>
    </w:p>
    <w:p>
      <w:pPr>
        <w:pStyle w:val="Normal"/>
        <w:tabs>
          <w:tab w:val="clear" w:pos="708"/>
          <w:tab w:val="left" w:pos="7211" w:leader="none"/>
        </w:tabs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 xml:space="preserve">Должность                                                            подпись  </w:t>
        <w:tab/>
        <w:t xml:space="preserve">                     Ф.И.О.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>«________»______________________20__г.</w:t>
      </w:r>
    </w:p>
    <w:sectPr>
      <w:headerReference w:type="default" r:id="rId7"/>
      <w:headerReference w:type="first" r:id="rId8"/>
      <w:type w:val="nextPage"/>
      <w:pgSz w:w="11906" w:h="16838"/>
      <w:pgMar w:left="1701" w:right="850" w:gutter="0" w:header="708" w:top="1134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3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8pt;mso-wrap-distance-left:0pt;mso-wrap-distance-right:0pt;mso-wrap-distance-top:0pt;mso-wrap-distance-bottom:0pt;margin-top:0.05pt;mso-position-vertical-relative:text;margin-left:233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6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eastAsia="Calibri" w:cs="Times New Roman"/>
    </w:rPr>
  </w:style>
  <w:style w:type="character" w:styleId="WW8Num6z1">
    <w:name w:val="WW8Num6z1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sz w:val="28"/>
      <w:szCs w:val="24"/>
      <w:lang w:val="ru-RU" w:bidi="ar-SA"/>
    </w:rPr>
  </w:style>
  <w:style w:type="character" w:styleId="-">
    <w:name w:val="Hyperlink"/>
    <w:rPr>
      <w:color w:val="0000FF"/>
      <w:u w:val="single"/>
    </w:rPr>
  </w:style>
  <w:style w:type="character" w:styleId="3">
    <w:name w:val="Абзац Уровень 3 Знак Знак"/>
    <w:qFormat/>
    <w:rPr>
      <w:rFonts w:eastAsia=";Yu Gothic" w:cs=";Yu Gothic"/>
      <w:sz w:val="28"/>
      <w:szCs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styleId="Style14">
    <w:name w:val="Page Number"/>
    <w:basedOn w:val="Style13"/>
    <w:rPr/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character" w:styleId="Style16">
    <w:name w:val="Strong"/>
    <w:qFormat/>
    <w:rPr>
      <w:b/>
      <w:bCs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7">
    <w:name w:val="Нижний колонтитул Знак"/>
    <w:qFormat/>
    <w:rPr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basedOn w:val="Normal"/>
    <w:qFormat/>
    <w:pPr>
      <w:spacing w:before="280" w:after="280"/>
    </w:pPr>
    <w:rPr/>
  </w:style>
  <w:style w:type="paragraph" w:styleId="Style23">
    <w:name w:val="Body Text Indent"/>
    <w:basedOn w:val="Normal"/>
    <w:pPr>
      <w:spacing w:before="280" w:after="280"/>
    </w:pPr>
    <w:rPr/>
  </w:style>
  <w:style w:type="paragraph" w:styleId="31">
    <w:name w:val="Абзац Уровень 3 Знак"/>
    <w:basedOn w:val="Normal"/>
    <w:qFormat/>
    <w:pPr>
      <w:tabs>
        <w:tab w:val="clear" w:pos="708"/>
        <w:tab w:val="left" w:pos="1080" w:leader="none"/>
      </w:tabs>
      <w:spacing w:lineRule="auto" w:line="360"/>
      <w:ind w:left="1080" w:hanging="720"/>
      <w:jc w:val="both"/>
    </w:pPr>
    <w:rPr>
      <w:rFonts w:eastAsia=";Yu Gothic" w:cs=";Yu Gothic"/>
      <w:sz w:val="28"/>
      <w:szCs w:val="28"/>
    </w:rPr>
  </w:style>
  <w:style w:type="paragraph" w:styleId="ConsPlusNormal2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2">
    <w:name w:val="Абзац Уровень 3"/>
    <w:basedOn w:val="Normal"/>
    <w:qFormat/>
    <w:pPr>
      <w:tabs>
        <w:tab w:val="clear" w:pos="708"/>
        <w:tab w:val="left" w:pos="3834" w:leader="none"/>
      </w:tabs>
      <w:spacing w:lineRule="auto" w:line="360"/>
      <w:ind w:left="3834" w:hanging="720"/>
      <w:jc w:val="both"/>
    </w:pPr>
    <w:rPr>
      <w:rFonts w:eastAsia=";Yu Gothic" w:cs=";Yu Gothic"/>
      <w:sz w:val="28"/>
      <w:szCs w:val="28"/>
    </w:rPr>
  </w:style>
  <w:style w:type="paragraph" w:styleId="4">
    <w:name w:val="Абзац Уровень 4"/>
    <w:basedOn w:val="Normal"/>
    <w:qFormat/>
    <w:pPr>
      <w:tabs>
        <w:tab w:val="clear" w:pos="708"/>
        <w:tab w:val="left" w:pos="2880" w:leader="none"/>
      </w:tabs>
      <w:spacing w:lineRule="auto" w:line="360"/>
      <w:ind w:left="2211" w:hanging="0"/>
      <w:jc w:val="both"/>
    </w:pPr>
    <w:rPr>
      <w:sz w:val="28"/>
      <w:szCs w:val="28"/>
    </w:rPr>
  </w:style>
  <w:style w:type="paragraph" w:styleId="ConsNonformat1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Calibri" w:cs="Arial"/>
      <w:color w:val="auto"/>
      <w:sz w:val="18"/>
      <w:szCs w:val="1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mailto:musgh@yandex.ru" TargetMode="External"/><Relationship Id="rId5" Type="http://schemas.openxmlformats.org/officeDocument/2006/relationships/hyperlink" Target="http://gorodsharypovo.ru/" TargetMode="External"/><Relationship Id="rId6" Type="http://schemas.openxmlformats.org/officeDocument/2006/relationships/hyperlink" Target="mailto:info@24mfc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3337</TotalTime>
  <Application>LibreOffice/7.5.1.2$Windows_X86_64 LibreOffice_project/fcbaee479e84c6cd81291587d2ee68cba099e129</Application>
  <AppVersion>15.0000</AppVersion>
  <Pages>19</Pages>
  <Words>3542</Words>
  <Characters>26556</Characters>
  <CharactersWithSpaces>30736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2021-08-09T08:53:00Z</dcterms:created>
  <dc:creator>NNesterova</dc:creator>
  <dc:description/>
  <cp:keywords/>
  <dc:language>ru-RU</dc:language>
  <cp:lastModifiedBy>BON</cp:lastModifiedBy>
  <cp:lastPrinted>2021-10-20T15:56:00Z</cp:lastPrinted>
  <dcterms:modified xsi:type="dcterms:W3CDTF">2021-12-01T10:28:00Z</dcterms:modified>
  <cp:revision>34</cp:revision>
  <dc:subject/>
  <dc:title/>
</cp:coreProperties>
</file>