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Администрация города Шарыпово</w:t>
      </w:r>
    </w:p>
    <w:p>
      <w:pPr>
        <w:pStyle w:val="Normal"/>
        <w:jc w:val="center"/>
        <w:rPr>
          <w:b/>
          <w:sz w:val="28"/>
          <w:szCs w:val="28"/>
        </w:rPr>
      </w:pPr>
      <w:r>
        <w:rPr>
          <w:b/>
          <w:sz w:val="28"/>
          <w:szCs w:val="28"/>
        </w:rPr>
        <w:t xml:space="preserve">город Шарыпово Красноярского края </w:t>
      </w:r>
    </w:p>
    <w:p>
      <w:pPr>
        <w:pStyle w:val="Heading4"/>
        <w:spacing w:before="0" w:after="60"/>
        <w:rPr>
          <w:rFonts w:ascii="Times New Roman" w:hAnsi="Times New Roman"/>
        </w:rPr>
      </w:pPr>
      <w:r>
        <w:rPr>
          <w:rFonts w:ascii="Times New Roman" w:hAnsi="Times New Roman"/>
        </w:rPr>
      </w:r>
    </w:p>
    <w:p>
      <w:pPr>
        <w:pStyle w:val="Heading4"/>
        <w:spacing w:before="0" w:after="60"/>
        <w:jc w:val="center"/>
        <w:rPr>
          <w:rFonts w:ascii="Times New Roman" w:hAnsi="Times New Roman"/>
          <w:lang w:val="ru-RU"/>
        </w:rPr>
      </w:pPr>
      <w:r>
        <w:rPr>
          <w:rFonts w:ascii="Times New Roman" w:hAnsi="Times New Roman"/>
        </w:rPr>
        <w:t>ПОСТАНОВЛЕНИЕ</w:t>
      </w:r>
    </w:p>
    <w:p>
      <w:pPr>
        <w:pStyle w:val="Normal"/>
        <w:jc w:val="center"/>
        <w:rPr>
          <w:b/>
        </w:rPr>
      </w:pPr>
      <w:r>
        <w:rPr>
          <w:b/>
        </w:rPr>
        <w:t>(в редакции постановления  от 03.12.2024 № 279)</w:t>
      </w:r>
    </w:p>
    <w:p>
      <w:pPr>
        <w:pStyle w:val="Normal"/>
        <w:ind w:firstLine="567" w:left="993" w:right="180"/>
        <w:rPr>
          <w:sz w:val="28"/>
          <w:szCs w:val="28"/>
        </w:rPr>
      </w:pPr>
      <w:r>
        <w:rPr>
          <w:sz w:val="28"/>
          <w:szCs w:val="28"/>
        </w:rPr>
      </w:r>
      <w:bookmarkStart w:id="0" w:name="_GoBack"/>
      <w:bookmarkStart w:id="1" w:name="_GoBack"/>
      <w:bookmarkEnd w:id="1"/>
    </w:p>
    <w:p>
      <w:pPr>
        <w:pStyle w:val="Normal"/>
        <w:rPr>
          <w:sz w:val="28"/>
          <w:szCs w:val="28"/>
        </w:rPr>
      </w:pPr>
      <w:r>
        <w:rPr>
          <w:sz w:val="28"/>
          <w:szCs w:val="28"/>
        </w:rPr>
        <w:t>17.03.2020</w:t>
        <w:tab/>
        <w:tab/>
        <w:tab/>
        <w:tab/>
        <w:tab/>
        <w:tab/>
        <w:t xml:space="preserve">                                                 № 48</w:t>
      </w:r>
    </w:p>
    <w:p>
      <w:pPr>
        <w:pStyle w:val="21"/>
        <w:shd w:val="clear" w:color="auto" w:fill="auto"/>
        <w:tabs>
          <w:tab w:val="clear" w:pos="708"/>
          <w:tab w:val="left" w:pos="5103" w:leader="none"/>
          <w:tab w:val="left" w:pos="5670" w:leader="none"/>
        </w:tabs>
        <w:spacing w:lineRule="auto" w:line="240" w:before="0" w:after="0"/>
        <w:ind w:hanging="0" w:right="111"/>
        <w:rPr>
          <w:b w:val="false"/>
          <w:sz w:val="28"/>
          <w:szCs w:val="28"/>
          <w:lang w:bidi="ru-RU"/>
        </w:rPr>
      </w:pPr>
      <w:r>
        <w:rPr>
          <w:b w:val="false"/>
          <w:sz w:val="28"/>
          <w:szCs w:val="28"/>
          <w:lang w:bidi="ru-RU"/>
        </w:rPr>
      </w:r>
    </w:p>
    <w:p>
      <w:pPr>
        <w:pStyle w:val="21"/>
        <w:shd w:val="clear" w:color="auto" w:fill="auto"/>
        <w:tabs>
          <w:tab w:val="clear" w:pos="708"/>
          <w:tab w:val="left" w:pos="5529" w:leader="none"/>
        </w:tabs>
        <w:spacing w:lineRule="auto" w:line="240" w:before="0" w:after="0"/>
        <w:ind w:hanging="0"/>
        <w:jc w:val="both"/>
        <w:rPr>
          <w:b w:val="false"/>
          <w:sz w:val="28"/>
          <w:szCs w:val="28"/>
          <w:lang w:val="ru-RU"/>
        </w:rPr>
      </w:pPr>
      <w:r>
        <w:rPr>
          <w:b w:val="false"/>
          <w:sz w:val="28"/>
          <w:szCs w:val="28"/>
        </w:rPr>
        <w:t>Об утверждении Административного регламента по предоставлению  муниципальной услуги «Признание граждан малоимущими»</w:t>
      </w:r>
    </w:p>
    <w:p>
      <w:pPr>
        <w:pStyle w:val="Normal"/>
        <w:jc w:val="both"/>
        <w:rPr>
          <w:spacing w:val="-1"/>
          <w:sz w:val="28"/>
          <w:szCs w:val="28"/>
        </w:rPr>
      </w:pPr>
      <w:r>
        <w:rPr>
          <w:spacing w:val="-1"/>
          <w:sz w:val="28"/>
          <w:szCs w:val="28"/>
        </w:rPr>
      </w:r>
    </w:p>
    <w:p>
      <w:pPr>
        <w:pStyle w:val="Normal"/>
        <w:widowControl w:val="false"/>
        <w:ind w:firstLine="709"/>
        <w:jc w:val="both"/>
        <w:rPr>
          <w:sz w:val="28"/>
          <w:szCs w:val="28"/>
          <w:lang w:bidi="ru-RU"/>
        </w:rPr>
      </w:pPr>
      <w:r>
        <w:rPr>
          <w:sz w:val="28"/>
          <w:szCs w:val="28"/>
          <w:lang w:bidi="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01.11.2018 № 276), руководствуясь ст. 34 Устава города Шарыпово,</w:t>
      </w:r>
      <w:r>
        <mc:AlternateContent>
          <mc:Choice Requires="wps">
            <w:drawing>
              <wp:anchor behindDoc="0" distT="0" distB="0" distL="114300" distR="114300" simplePos="0" locked="0" layoutInCell="1" allowOverlap="1" relativeHeight="2">
                <wp:simplePos x="0" y="0"/>
                <wp:positionH relativeFrom="column">
                  <wp:posOffset>-1943100</wp:posOffset>
                </wp:positionH>
                <wp:positionV relativeFrom="paragraph">
                  <wp:posOffset>93980</wp:posOffset>
                </wp:positionV>
                <wp:extent cx="197485" cy="228600"/>
                <wp:effectExtent l="0" t="0" r="0" b="0"/>
                <wp:wrapNone/>
                <wp:docPr id="1"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19"/>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19"/>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-2171700</wp:posOffset>
                </wp:positionH>
                <wp:positionV relativeFrom="paragraph">
                  <wp:posOffset>184150</wp:posOffset>
                </wp:positionV>
                <wp:extent cx="342900" cy="269240"/>
                <wp:effectExtent l="0" t="0" r="0" b="0"/>
                <wp:wrapNone/>
                <wp:docPr id="2"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19"/>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19"/>
                        <w:rPr/>
                      </w:pPr>
                      <w:r>
                        <w:rPr/>
                      </w:r>
                    </w:p>
                  </w:txbxContent>
                </v:textbox>
                <w10:wrap type="none"/>
              </v:rect>
            </w:pict>
          </mc:Fallback>
        </mc:AlternateContent>
      </w:r>
    </w:p>
    <w:p>
      <w:pPr>
        <w:pStyle w:val="Normal"/>
        <w:widowControl w:val="false"/>
        <w:jc w:val="both"/>
        <w:rPr>
          <w:spacing w:val="1"/>
          <w:sz w:val="28"/>
          <w:szCs w:val="28"/>
        </w:rPr>
      </w:pPr>
      <w:r>
        <w:rPr>
          <w:spacing w:val="1"/>
          <w:sz w:val="28"/>
          <w:szCs w:val="28"/>
        </w:rPr>
        <w:t xml:space="preserve">ПОСТАНОВЛЯЮ: </w:t>
      </w:r>
    </w:p>
    <w:p>
      <w:pPr>
        <w:pStyle w:val="Normal"/>
        <w:widowControl w:val="false"/>
        <w:ind w:firstLine="709"/>
        <w:jc w:val="both"/>
        <w:rPr>
          <w:spacing w:val="1"/>
          <w:sz w:val="28"/>
          <w:szCs w:val="28"/>
        </w:rPr>
      </w:pPr>
      <w:r>
        <w:rPr>
          <w:spacing w:val="1"/>
          <w:sz w:val="28"/>
          <w:szCs w:val="28"/>
        </w:rPr>
        <w:t xml:space="preserve">1. Утвердить административный регламент </w:t>
      </w:r>
      <w:r>
        <w:rPr>
          <w:sz w:val="28"/>
          <w:szCs w:val="28"/>
        </w:rPr>
        <w:t>по предоставлению  муниципальной услуги «Признание граждан малоимущими»</w:t>
      </w:r>
      <w:r>
        <w:rPr>
          <w:spacing w:val="1"/>
          <w:sz w:val="28"/>
          <w:szCs w:val="28"/>
        </w:rPr>
        <w:t>,                              согласно приложению к настоящему постановлению.</w:t>
      </w:r>
    </w:p>
    <w:p>
      <w:pPr>
        <w:pStyle w:val="21"/>
        <w:tabs>
          <w:tab w:val="clear" w:pos="708"/>
          <w:tab w:val="left" w:pos="7797" w:leader="none"/>
          <w:tab w:val="left" w:pos="9355" w:leader="none"/>
        </w:tabs>
        <w:spacing w:lineRule="auto" w:line="240" w:before="0" w:after="0"/>
        <w:ind w:firstLine="709"/>
        <w:jc w:val="both"/>
        <w:rPr>
          <w:b w:val="false"/>
          <w:spacing w:val="1"/>
          <w:sz w:val="28"/>
          <w:szCs w:val="28"/>
        </w:rPr>
      </w:pPr>
      <w:r>
        <w:rPr>
          <w:b w:val="false"/>
          <w:spacing w:val="1"/>
          <w:sz w:val="28"/>
          <w:szCs w:val="28"/>
        </w:rPr>
        <w:t>2.</w:t>
      </w:r>
      <w:r>
        <w:rPr>
          <w:b w:val="false"/>
          <w:spacing w:val="1"/>
          <w:sz w:val="28"/>
          <w:szCs w:val="28"/>
          <w:lang w:val="ru-RU"/>
        </w:rPr>
        <w:t> </w:t>
      </w:r>
      <w:r>
        <w:rPr>
          <w:b w:val="false"/>
          <w:spacing w:val="1"/>
          <w:sz w:val="28"/>
          <w:szCs w:val="28"/>
        </w:rPr>
        <w:t>Контроль за исполнением настоящего постановления возложить                       на О.Г. Андриянову</w:t>
      </w:r>
      <w:r>
        <w:rPr>
          <w:b w:val="false"/>
          <w:spacing w:val="1"/>
          <w:sz w:val="28"/>
          <w:szCs w:val="28"/>
          <w:lang w:val="ru-RU"/>
        </w:rPr>
        <w:t xml:space="preserve"> - </w:t>
      </w:r>
      <w:r>
        <w:rPr>
          <w:b w:val="false"/>
          <w:spacing w:val="1"/>
          <w:sz w:val="28"/>
          <w:szCs w:val="28"/>
        </w:rPr>
        <w:t xml:space="preserve">Руководителя КУМИ Администрации </w:t>
      </w:r>
      <w:r>
        <w:rPr>
          <w:b w:val="false"/>
          <w:spacing w:val="1"/>
          <w:sz w:val="28"/>
          <w:szCs w:val="28"/>
          <w:lang w:val="ru-RU"/>
        </w:rPr>
        <w:t xml:space="preserve">                            </w:t>
      </w:r>
      <w:r>
        <w:rPr>
          <w:b w:val="false"/>
          <w:spacing w:val="1"/>
          <w:sz w:val="28"/>
          <w:szCs w:val="28"/>
        </w:rPr>
        <w:t>г</w:t>
      </w:r>
      <w:r>
        <w:rPr>
          <w:b w:val="false"/>
          <w:spacing w:val="1"/>
          <w:sz w:val="28"/>
          <w:szCs w:val="28"/>
          <w:lang w:val="ru-RU"/>
        </w:rPr>
        <w:t xml:space="preserve">орода </w:t>
      </w:r>
      <w:r>
        <w:rPr>
          <w:b w:val="false"/>
          <w:spacing w:val="1"/>
          <w:sz w:val="28"/>
          <w:szCs w:val="28"/>
        </w:rPr>
        <w:t>Шарыпово.</w:t>
      </w:r>
    </w:p>
    <w:p>
      <w:pPr>
        <w:pStyle w:val="21"/>
        <w:tabs>
          <w:tab w:val="clear" w:pos="708"/>
          <w:tab w:val="left" w:pos="7797" w:leader="none"/>
          <w:tab w:val="left" w:pos="9355" w:leader="none"/>
        </w:tabs>
        <w:spacing w:lineRule="auto" w:line="240" w:before="0" w:after="0"/>
        <w:ind w:firstLine="709"/>
        <w:jc w:val="both"/>
        <w:rPr>
          <w:b w:val="false"/>
          <w:spacing w:val="1"/>
          <w:sz w:val="28"/>
          <w:szCs w:val="28"/>
          <w:lang w:val="ru-RU"/>
        </w:rPr>
      </w:pPr>
      <w:r>
        <w:rPr>
          <w:b w:val="false"/>
          <w:spacing w:val="1"/>
          <w:sz w:val="28"/>
          <w:szCs w:val="28"/>
          <w:lang w:val="ru-RU"/>
        </w:rPr>
        <w:t>3</w:t>
      </w:r>
      <w:r>
        <w:rPr>
          <w:b w:val="false"/>
          <w:spacing w:val="1"/>
          <w:sz w:val="28"/>
          <w:szCs w:val="28"/>
        </w:rPr>
        <w:t xml:space="preserve">. Постановление вступает в силу в день, следующий за днем его официального опубликования в периодическом </w:t>
      </w:r>
      <w:r>
        <w:rPr>
          <w:b w:val="false"/>
          <w:spacing w:val="1"/>
          <w:sz w:val="28"/>
          <w:szCs w:val="28"/>
          <w:lang w:val="ru-RU"/>
        </w:rPr>
        <w:t xml:space="preserve">печатном </w:t>
      </w:r>
      <w:r>
        <w:rPr>
          <w:b w:val="false"/>
          <w:spacing w:val="1"/>
          <w:sz w:val="28"/>
          <w:szCs w:val="28"/>
        </w:rPr>
        <w:t xml:space="preserve">издании «Официальный вестник города Шарыпово» и подлежит размещению на официальном сайте муниципального образования город Шарыпово </w:t>
      </w:r>
      <w:hyperlink r:id="rId2">
        <w:r>
          <w:rPr>
            <w:rStyle w:val="Hyperlink"/>
            <w:b w:val="false"/>
            <w:spacing w:val="1"/>
            <w:sz w:val="28"/>
            <w:szCs w:val="28"/>
          </w:rPr>
          <w:t>www.gorodsharypovo.ru</w:t>
        </w:r>
      </w:hyperlink>
      <w:r>
        <w:rPr>
          <w:b w:val="false"/>
          <w:spacing w:val="1"/>
          <w:sz w:val="28"/>
          <w:szCs w:val="28"/>
          <w:lang w:val="ru-RU"/>
        </w:rPr>
        <w:t>, и распространяется на правоотношения,                        возникшие с 01.01.2020 г.</w:t>
      </w:r>
    </w:p>
    <w:p>
      <w:pPr>
        <w:pStyle w:val="21"/>
        <w:tabs>
          <w:tab w:val="clear" w:pos="708"/>
          <w:tab w:val="left" w:pos="7797" w:leader="none"/>
          <w:tab w:val="left" w:pos="9355" w:leader="none"/>
        </w:tabs>
        <w:spacing w:lineRule="auto" w:line="240" w:before="0" w:after="0"/>
        <w:ind w:hanging="0"/>
        <w:jc w:val="both"/>
        <w:rPr>
          <w:b w:val="false"/>
          <w:spacing w:val="1"/>
          <w:sz w:val="28"/>
          <w:szCs w:val="28"/>
          <w:lang w:val="ru-RU"/>
        </w:rPr>
      </w:pPr>
      <w:r>
        <w:rPr>
          <w:b w:val="false"/>
          <w:spacing w:val="1"/>
          <w:sz w:val="28"/>
          <w:szCs w:val="28"/>
          <w:lang w:val="ru-RU"/>
        </w:rPr>
      </w:r>
    </w:p>
    <w:p>
      <w:pPr>
        <w:pStyle w:val="21"/>
        <w:tabs>
          <w:tab w:val="clear" w:pos="708"/>
          <w:tab w:val="left" w:pos="7797" w:leader="none"/>
          <w:tab w:val="left" w:pos="9355" w:leader="none"/>
        </w:tabs>
        <w:spacing w:lineRule="auto" w:line="240" w:before="0" w:after="0"/>
        <w:ind w:hanging="0"/>
        <w:jc w:val="both"/>
        <w:rPr>
          <w:b w:val="false"/>
          <w:spacing w:val="1"/>
          <w:sz w:val="28"/>
          <w:szCs w:val="28"/>
          <w:lang w:val="ru-RU"/>
        </w:rPr>
      </w:pPr>
      <w:r>
        <w:rPr>
          <w:b w:val="false"/>
          <w:spacing w:val="1"/>
          <w:sz w:val="28"/>
          <w:szCs w:val="28"/>
          <w:lang w:val="ru-RU"/>
        </w:rPr>
      </w:r>
    </w:p>
    <w:p>
      <w:pPr>
        <w:pStyle w:val="21"/>
        <w:tabs>
          <w:tab w:val="clear" w:pos="708"/>
          <w:tab w:val="left" w:pos="7797" w:leader="none"/>
          <w:tab w:val="left" w:pos="9355" w:leader="none"/>
        </w:tabs>
        <w:spacing w:lineRule="auto" w:line="240" w:before="0" w:after="0"/>
        <w:ind w:hanging="0"/>
        <w:jc w:val="both"/>
        <w:rPr>
          <w:b w:val="false"/>
          <w:spacing w:val="1"/>
          <w:sz w:val="28"/>
          <w:szCs w:val="28"/>
          <w:lang w:val="ru-RU"/>
        </w:rPr>
      </w:pPr>
      <w:r>
        <w:rPr>
          <w:b w:val="false"/>
          <w:spacing w:val="1"/>
          <w:sz w:val="28"/>
          <w:szCs w:val="28"/>
          <w:lang w:val="ru-RU"/>
        </w:rPr>
      </w:r>
    </w:p>
    <w:p>
      <w:pPr>
        <w:pStyle w:val="21"/>
        <w:tabs>
          <w:tab w:val="clear" w:pos="708"/>
          <w:tab w:val="left" w:pos="7797" w:leader="none"/>
          <w:tab w:val="left" w:pos="9355" w:leader="none"/>
        </w:tabs>
        <w:spacing w:lineRule="auto" w:line="240" w:before="0" w:after="0"/>
        <w:ind w:hanging="0"/>
        <w:jc w:val="both"/>
        <w:rPr>
          <w:b w:val="false"/>
          <w:spacing w:val="1"/>
          <w:sz w:val="28"/>
          <w:szCs w:val="28"/>
          <w:lang w:val="ru-RU"/>
        </w:rPr>
      </w:pPr>
      <w:r>
        <w:rPr>
          <w:b w:val="false"/>
          <w:spacing w:val="1"/>
          <w:sz w:val="28"/>
          <w:szCs w:val="28"/>
        </w:rPr>
        <w:t>Глава города Шарыпово                                                              Н.А. Петровская</w:t>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BodyText"/>
        <w:spacing w:before="0" w:after="0"/>
        <w:ind w:left="5698" w:right="40"/>
        <w:jc w:val="right"/>
        <w:rPr>
          <w:rStyle w:val="Style11"/>
          <w:sz w:val="24"/>
          <w:szCs w:val="24"/>
        </w:rPr>
      </w:pPr>
      <w:r>
        <w:rPr>
          <w:sz w:val="24"/>
          <w:szCs w:val="24"/>
        </w:rPr>
      </w:r>
    </w:p>
    <w:p>
      <w:pPr>
        <w:pStyle w:val="Normal"/>
        <w:widowControl w:val="false"/>
        <w:shd w:val="clear" w:color="auto" w:fill="FFFFFF"/>
        <w:jc w:val="right"/>
        <w:rPr>
          <w:spacing w:val="-2"/>
          <w:sz w:val="24"/>
          <w:szCs w:val="24"/>
        </w:rPr>
      </w:pPr>
      <w:r>
        <w:rPr>
          <w:spacing w:val="-2"/>
          <w:sz w:val="24"/>
          <w:szCs w:val="24"/>
        </w:rPr>
        <w:t>Приложение</w:t>
      </w:r>
    </w:p>
    <w:p>
      <w:pPr>
        <w:pStyle w:val="Normal"/>
        <w:widowControl w:val="false"/>
        <w:shd w:val="clear" w:color="auto" w:fill="FFFFFF"/>
        <w:jc w:val="right"/>
        <w:rPr>
          <w:spacing w:val="-2"/>
          <w:sz w:val="24"/>
          <w:szCs w:val="24"/>
        </w:rPr>
      </w:pPr>
      <w:r>
        <w:rPr>
          <w:spacing w:val="-2"/>
          <w:sz w:val="24"/>
          <w:szCs w:val="24"/>
        </w:rPr>
        <w:t xml:space="preserve"> </w:t>
      </w:r>
      <w:r>
        <w:rPr>
          <w:spacing w:val="-2"/>
          <w:sz w:val="24"/>
          <w:szCs w:val="24"/>
        </w:rPr>
        <w:t xml:space="preserve">к постановлению </w:t>
      </w:r>
    </w:p>
    <w:p>
      <w:pPr>
        <w:pStyle w:val="Normal"/>
        <w:widowControl w:val="false"/>
        <w:shd w:val="clear" w:color="auto" w:fill="FFFFFF"/>
        <w:jc w:val="right"/>
        <w:rPr>
          <w:sz w:val="24"/>
          <w:szCs w:val="24"/>
        </w:rPr>
      </w:pPr>
      <w:r>
        <w:rPr>
          <w:spacing w:val="-2"/>
          <w:sz w:val="24"/>
          <w:szCs w:val="24"/>
        </w:rPr>
        <w:t xml:space="preserve">                                                                             </w:t>
      </w:r>
      <w:r>
        <w:rPr>
          <w:spacing w:val="-2"/>
          <w:sz w:val="24"/>
          <w:szCs w:val="24"/>
        </w:rPr>
        <w:t>Администрации города Шарыпово</w:t>
      </w:r>
      <w:r>
        <w:rPr>
          <w:sz w:val="24"/>
          <w:szCs w:val="24"/>
        </w:rPr>
        <w:t xml:space="preserve">                                                            от 17.03.2020 г.  № 48</w:t>
      </w:r>
    </w:p>
    <w:p>
      <w:pPr>
        <w:pStyle w:val="Normal"/>
        <w:rPr>
          <w:sz w:val="28"/>
          <w:szCs w:val="28"/>
        </w:rPr>
      </w:pPr>
      <w:r>
        <w:rPr>
          <w:sz w:val="28"/>
          <w:szCs w:val="28"/>
        </w:rPr>
      </w:r>
    </w:p>
    <w:p>
      <w:pPr>
        <w:pStyle w:val="Normal"/>
        <w:rPr>
          <w:sz w:val="28"/>
          <w:szCs w:val="28"/>
        </w:rPr>
      </w:pPr>
      <w:r>
        <w:rPr>
          <w:sz w:val="28"/>
          <w:szCs w:val="28"/>
        </w:rPr>
      </w:r>
    </w:p>
    <w:p>
      <w:pPr>
        <w:pStyle w:val="Normal"/>
        <w:jc w:val="center"/>
        <w:rPr>
          <w:b/>
          <w:sz w:val="24"/>
          <w:szCs w:val="24"/>
        </w:rPr>
      </w:pPr>
      <w:r>
        <w:rPr>
          <w:b/>
          <w:sz w:val="24"/>
          <w:szCs w:val="24"/>
        </w:rPr>
        <w:t>Административный регламент</w:t>
      </w:r>
    </w:p>
    <w:p>
      <w:pPr>
        <w:pStyle w:val="Normal"/>
        <w:jc w:val="center"/>
        <w:rPr>
          <w:b/>
          <w:sz w:val="24"/>
          <w:szCs w:val="24"/>
        </w:rPr>
      </w:pPr>
      <w:r>
        <w:rPr>
          <w:b/>
          <w:sz w:val="24"/>
          <w:szCs w:val="24"/>
        </w:rPr>
        <w:t xml:space="preserve">по предоставлению  муниципальной услуги </w:t>
      </w:r>
    </w:p>
    <w:p>
      <w:pPr>
        <w:pStyle w:val="Normal"/>
        <w:jc w:val="center"/>
        <w:rPr>
          <w:b/>
          <w:sz w:val="24"/>
          <w:szCs w:val="24"/>
        </w:rPr>
      </w:pPr>
      <w:r>
        <w:rPr>
          <w:b/>
          <w:sz w:val="24"/>
          <w:szCs w:val="24"/>
        </w:rPr>
        <w:t>«Признание граждан малоимущими»</w:t>
      </w:r>
    </w:p>
    <w:p>
      <w:pPr>
        <w:pStyle w:val="11"/>
        <w:shd w:val="clear" w:color="auto" w:fill="auto"/>
        <w:tabs>
          <w:tab w:val="clear" w:pos="708"/>
          <w:tab w:val="left" w:pos="235" w:leader="none"/>
        </w:tabs>
        <w:spacing w:lineRule="auto" w:line="240" w:before="0" w:after="0"/>
        <w:jc w:val="left"/>
        <w:rPr>
          <w:rStyle w:val="1"/>
          <w:sz w:val="24"/>
          <w:szCs w:val="24"/>
        </w:rPr>
      </w:pPr>
      <w:r>
        <w:rPr>
          <w:sz w:val="24"/>
          <w:szCs w:val="24"/>
        </w:rPr>
      </w:r>
      <w:bookmarkStart w:id="2" w:name="bookmark0"/>
      <w:bookmarkStart w:id="3" w:name="bookmark0"/>
    </w:p>
    <w:p>
      <w:pPr>
        <w:pStyle w:val="11"/>
        <w:shd w:val="clear" w:color="auto" w:fill="auto"/>
        <w:tabs>
          <w:tab w:val="clear" w:pos="708"/>
          <w:tab w:val="left" w:pos="235" w:leader="none"/>
        </w:tabs>
        <w:spacing w:lineRule="auto" w:line="240" w:before="0" w:after="0"/>
        <w:rPr>
          <w:rStyle w:val="1"/>
          <w:sz w:val="24"/>
          <w:szCs w:val="24"/>
          <w:lang w:val="ru-RU"/>
        </w:rPr>
      </w:pPr>
      <w:r>
        <w:rPr>
          <w:rStyle w:val="1"/>
          <w:b/>
          <w:sz w:val="24"/>
          <w:szCs w:val="24"/>
          <w:lang w:val="ru-RU"/>
        </w:rPr>
        <w:t xml:space="preserve">1. </w:t>
      </w:r>
      <w:r>
        <w:rPr>
          <w:rStyle w:val="1"/>
          <w:b/>
          <w:sz w:val="24"/>
          <w:szCs w:val="24"/>
        </w:rPr>
        <w:t>Общие положения</w:t>
      </w:r>
      <w:bookmarkEnd w:id="3"/>
    </w:p>
    <w:p>
      <w:pPr>
        <w:pStyle w:val="BodyText"/>
        <w:widowControl w:val="false"/>
        <w:spacing w:before="0" w:after="0"/>
        <w:ind w:firstLine="709"/>
        <w:jc w:val="both"/>
        <w:rPr>
          <w:rStyle w:val="Style11"/>
          <w:b/>
          <w:sz w:val="24"/>
          <w:szCs w:val="24"/>
        </w:rPr>
      </w:pPr>
      <w:r>
        <w:rPr>
          <w:b/>
          <w:sz w:val="24"/>
          <w:szCs w:val="24"/>
        </w:rPr>
      </w:r>
    </w:p>
    <w:p>
      <w:pPr>
        <w:pStyle w:val="BodyText"/>
        <w:widowControl w:val="false"/>
        <w:spacing w:before="0" w:after="0"/>
        <w:ind w:firstLine="709"/>
        <w:jc w:val="both"/>
        <w:rPr>
          <w:rStyle w:val="Style11"/>
          <w:sz w:val="24"/>
          <w:szCs w:val="24"/>
        </w:rPr>
      </w:pPr>
      <w:r>
        <w:rPr>
          <w:rStyle w:val="Style11"/>
          <w:sz w:val="24"/>
          <w:szCs w:val="24"/>
        </w:rPr>
        <w:t>1.1. Предмет регулирования административного регламента.</w:t>
      </w:r>
    </w:p>
    <w:p>
      <w:pPr>
        <w:pStyle w:val="Normal"/>
        <w:widowControl w:val="false"/>
        <w:ind w:firstLine="709"/>
        <w:jc w:val="both"/>
        <w:rPr>
          <w:sz w:val="24"/>
          <w:szCs w:val="24"/>
        </w:rPr>
      </w:pPr>
      <w:r>
        <w:rPr>
          <w:sz w:val="24"/>
          <w:szCs w:val="24"/>
        </w:rPr>
        <w:t>Административный регламент предоставления муниципальной услуги                          «Признание граждан малоимущими» (далее по тексту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pPr>
        <w:pStyle w:val="BodyText"/>
        <w:widowControl w:val="false"/>
        <w:spacing w:before="0" w:after="0"/>
        <w:ind w:firstLine="709"/>
        <w:jc w:val="both"/>
        <w:rPr>
          <w:sz w:val="24"/>
          <w:szCs w:val="24"/>
        </w:rPr>
      </w:pPr>
      <w:r>
        <w:rPr>
          <w:rStyle w:val="Style11"/>
          <w:sz w:val="24"/>
          <w:szCs w:val="24"/>
        </w:rPr>
        <w:t>1.2. Описание заявителей</w:t>
      </w:r>
    </w:p>
    <w:p>
      <w:pPr>
        <w:pStyle w:val="Normal"/>
        <w:widowControl w:val="false"/>
        <w:ind w:firstLine="709"/>
        <w:jc w:val="both"/>
        <w:rPr>
          <w:bCs/>
          <w:sz w:val="24"/>
          <w:szCs w:val="24"/>
          <w:lang w:eastAsia="en-US"/>
        </w:rPr>
      </w:pPr>
      <w:r>
        <w:rPr>
          <w:rStyle w:val="Style11"/>
          <w:sz w:val="24"/>
          <w:szCs w:val="24"/>
        </w:rPr>
        <w:t xml:space="preserve">1.2.1.  </w:t>
      </w:r>
      <w:r>
        <w:rPr>
          <w:rStyle w:val="Blk"/>
          <w:sz w:val="24"/>
          <w:szCs w:val="24"/>
        </w:rPr>
        <w:t xml:space="preserve">Заявитель – физическое лицо, либо его уполномоченный представитель, обратившийся в орган, предоставляющий муниципальные услуги, либо в организации, указанные в частях 2 и 3 статьи 1 </w:t>
      </w:r>
      <w:hyperlink r:id="rId3">
        <w:r>
          <w:rPr>
            <w:rStyle w:val="Hyperlink"/>
            <w:bCs/>
            <w:color w:val="auto"/>
            <w:sz w:val="24"/>
            <w:szCs w:val="24"/>
            <w:u w:val="none"/>
          </w:rPr>
          <w:t>Федерального закона от 27.07.2010 № 210-ФЗ                                «Об организации предоставления государственных и муниципальных услуг»</w:t>
        </w:r>
      </w:hyperlink>
      <w:r>
        <w:rPr>
          <w:rStyle w:val="Blk"/>
          <w:sz w:val="24"/>
          <w:szCs w:val="24"/>
        </w:rPr>
        <w:t>,                                         или в многофункциональный центр предоставления государственных и муниципальных услуг города Шарыпово, с запросом о предоставлении муниципальной услуги, выраженным в устной, письменной или электронной форме</w:t>
      </w:r>
      <w:r>
        <w:rPr>
          <w:bCs/>
          <w:sz w:val="24"/>
          <w:szCs w:val="24"/>
          <w:lang w:eastAsia="en-US"/>
        </w:rPr>
        <w:t>.</w:t>
      </w:r>
    </w:p>
    <w:p>
      <w:pPr>
        <w:pStyle w:val="Normal"/>
        <w:widowControl w:val="false"/>
        <w:ind w:firstLine="709"/>
        <w:jc w:val="both"/>
        <w:rPr>
          <w:rStyle w:val="Style11"/>
          <w:sz w:val="24"/>
          <w:szCs w:val="24"/>
        </w:rPr>
      </w:pPr>
      <w:r>
        <w:rPr>
          <w:sz w:val="24"/>
          <w:szCs w:val="24"/>
        </w:rPr>
        <w:t>1.2.2. Правом на получение муниципальной услуги обладают граждане Российской Федерации, зарегистрированные по месту жительства на территории муниципального образования города Шарыпово Красноярского края, либо в отношении которых имеются судебные решения об определении места жительства или об установлении факта постоянного проживания в муниципальном образовании городе Шарыпово Красноярского края (далее по тексту - Заявитель).</w:t>
      </w:r>
    </w:p>
    <w:p>
      <w:pPr>
        <w:pStyle w:val="BodyText"/>
        <w:widowControl w:val="false"/>
        <w:spacing w:before="0" w:after="0"/>
        <w:ind w:firstLine="709"/>
        <w:jc w:val="both"/>
        <w:rPr>
          <w:rStyle w:val="Style11"/>
          <w:sz w:val="24"/>
          <w:szCs w:val="24"/>
        </w:rPr>
      </w:pPr>
      <w:r>
        <w:rPr>
          <w:rStyle w:val="Style11"/>
          <w:sz w:val="24"/>
          <w:szCs w:val="24"/>
        </w:rPr>
        <w:t>1.3. Информирование о порядке предоставления муниципальной услуги.</w:t>
      </w:r>
    </w:p>
    <w:p>
      <w:pPr>
        <w:pStyle w:val="Normal"/>
        <w:widowControl w:val="false"/>
        <w:ind w:firstLine="709"/>
        <w:jc w:val="both"/>
        <w:rPr>
          <w:sz w:val="24"/>
          <w:szCs w:val="24"/>
        </w:rPr>
      </w:pPr>
      <w:r>
        <w:rPr>
          <w:sz w:val="24"/>
          <w:szCs w:val="24"/>
        </w:rPr>
        <w:t xml:space="preserve">1.3.1.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многофункциональным центром предоставления государственных и муниципальных услуг (далее – МФЦ): </w:t>
      </w:r>
    </w:p>
    <w:p>
      <w:pPr>
        <w:pStyle w:val="Normal"/>
        <w:widowControl w:val="false"/>
        <w:ind w:firstLine="709"/>
        <w:jc w:val="both"/>
        <w:rPr>
          <w:sz w:val="24"/>
          <w:szCs w:val="24"/>
        </w:rPr>
      </w:pPr>
      <w:r>
        <w:rPr>
          <w:sz w:val="24"/>
          <w:szCs w:val="24"/>
        </w:rPr>
        <w:t>- в телефонном режиме;</w:t>
      </w:r>
    </w:p>
    <w:p>
      <w:pPr>
        <w:pStyle w:val="Normal"/>
        <w:widowControl w:val="false"/>
        <w:ind w:firstLine="709"/>
        <w:jc w:val="both"/>
        <w:rPr>
          <w:sz w:val="24"/>
          <w:szCs w:val="24"/>
        </w:rPr>
      </w:pPr>
      <w:r>
        <w:rPr>
          <w:sz w:val="24"/>
          <w:szCs w:val="24"/>
        </w:rPr>
        <w:t>- путем направления письменного ответа на обращение заявителя по почте;</w:t>
      </w:r>
    </w:p>
    <w:p>
      <w:pPr>
        <w:pStyle w:val="Normal"/>
        <w:widowControl w:val="false"/>
        <w:ind w:firstLine="709"/>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w:t>
      </w:r>
      <w:r>
        <w:rPr>
          <w:b/>
          <w:sz w:val="24"/>
          <w:szCs w:val="24"/>
        </w:rPr>
        <w:t xml:space="preserve"> </w:t>
      </w:r>
      <w:r>
        <w:rPr>
          <w:sz w:val="24"/>
          <w:szCs w:val="24"/>
        </w:rPr>
        <w:t>указан адрес электронной почты;</w:t>
      </w:r>
    </w:p>
    <w:p>
      <w:pPr>
        <w:pStyle w:val="Normal"/>
        <w:widowControl w:val="false"/>
        <w:ind w:firstLine="709"/>
        <w:jc w:val="both"/>
        <w:rPr>
          <w:sz w:val="24"/>
          <w:szCs w:val="24"/>
        </w:rPr>
      </w:pPr>
      <w:r>
        <w:rPr>
          <w:sz w:val="24"/>
          <w:szCs w:val="24"/>
        </w:rPr>
        <w:t>- при личном приеме заявителей;</w:t>
      </w:r>
    </w:p>
    <w:p>
      <w:pPr>
        <w:pStyle w:val="Normal"/>
        <w:widowControl w:val="false"/>
        <w:ind w:firstLine="709"/>
        <w:jc w:val="both"/>
        <w:rPr>
          <w:sz w:val="24"/>
          <w:szCs w:val="24"/>
        </w:rPr>
      </w:pPr>
      <w:r>
        <w:rPr>
          <w:sz w:val="24"/>
          <w:szCs w:val="24"/>
        </w:rPr>
        <w:t>- на информационных стендах, размещенных на 1 этаже, в здании ул. Горького, 12,            г. Шарыпово, Красноярского края в КУМИ Администрации г. Шарыпово;</w:t>
      </w:r>
    </w:p>
    <w:p>
      <w:pPr>
        <w:pStyle w:val="Normal"/>
        <w:widowControl w:val="false"/>
        <w:ind w:firstLine="709"/>
        <w:jc w:val="both"/>
        <w:rPr>
          <w:sz w:val="24"/>
          <w:szCs w:val="24"/>
        </w:rPr>
      </w:pPr>
      <w:r>
        <w:rPr>
          <w:sz w:val="24"/>
          <w:szCs w:val="24"/>
        </w:rPr>
        <w:t>- путем размещения информации в открытой и доступной форме на официальных сайтах муниципального образования города Шарыпово, Едином краевом портале государственных и муниципальных услуг;</w:t>
      </w:r>
    </w:p>
    <w:p>
      <w:pPr>
        <w:pStyle w:val="Normal"/>
        <w:widowControl w:val="false"/>
        <w:ind w:firstLine="709"/>
        <w:jc w:val="both"/>
        <w:rPr>
          <w:sz w:val="24"/>
          <w:szCs w:val="24"/>
        </w:rPr>
      </w:pPr>
      <w:r>
        <w:rPr>
          <w:sz w:val="24"/>
          <w:szCs w:val="24"/>
        </w:rPr>
        <w:t>- с использованием средств массовой информации (печатных и электронных).</w:t>
      </w:r>
    </w:p>
    <w:p>
      <w:pPr>
        <w:pStyle w:val="Normal"/>
        <w:widowControl w:val="false"/>
        <w:ind w:firstLine="709"/>
        <w:jc w:val="both"/>
        <w:rPr>
          <w:sz w:val="24"/>
          <w:szCs w:val="24"/>
        </w:rPr>
      </w:pPr>
      <w:r>
        <w:rPr>
          <w:sz w:val="24"/>
          <w:szCs w:val="24"/>
        </w:rPr>
        <w:t>1.3.2. Основными требованиями при информировании заявителей являются:</w:t>
      </w:r>
    </w:p>
    <w:p>
      <w:pPr>
        <w:pStyle w:val="Normal"/>
        <w:widowControl w:val="false"/>
        <w:ind w:firstLine="709"/>
        <w:jc w:val="both"/>
        <w:rPr>
          <w:sz w:val="24"/>
          <w:szCs w:val="24"/>
        </w:rPr>
      </w:pPr>
      <w:r>
        <w:rPr>
          <w:sz w:val="24"/>
          <w:szCs w:val="24"/>
        </w:rPr>
        <w:t>- адресность;</w:t>
      </w:r>
    </w:p>
    <w:p>
      <w:pPr>
        <w:pStyle w:val="Normal"/>
        <w:widowControl w:val="false"/>
        <w:ind w:firstLine="709"/>
        <w:jc w:val="both"/>
        <w:rPr>
          <w:sz w:val="24"/>
          <w:szCs w:val="24"/>
        </w:rPr>
      </w:pPr>
      <w:r>
        <w:rPr>
          <w:sz w:val="24"/>
          <w:szCs w:val="24"/>
        </w:rPr>
        <w:t>- актуальность;</w:t>
      </w:r>
    </w:p>
    <w:p>
      <w:pPr>
        <w:pStyle w:val="Normal"/>
        <w:widowControl w:val="false"/>
        <w:ind w:firstLine="709"/>
        <w:jc w:val="both"/>
        <w:rPr>
          <w:sz w:val="24"/>
          <w:szCs w:val="24"/>
        </w:rPr>
      </w:pPr>
      <w:r>
        <w:rPr>
          <w:sz w:val="24"/>
          <w:szCs w:val="24"/>
        </w:rPr>
        <w:t>- своевременность;</w:t>
      </w:r>
    </w:p>
    <w:p>
      <w:pPr>
        <w:pStyle w:val="Normal"/>
        <w:widowControl w:val="false"/>
        <w:ind w:firstLine="709"/>
        <w:jc w:val="both"/>
        <w:rPr>
          <w:sz w:val="24"/>
          <w:szCs w:val="24"/>
        </w:rPr>
      </w:pPr>
      <w:r>
        <w:rPr>
          <w:sz w:val="24"/>
          <w:szCs w:val="24"/>
        </w:rPr>
        <w:t>- четкость в изложении материала;</w:t>
      </w:r>
    </w:p>
    <w:p>
      <w:pPr>
        <w:pStyle w:val="Normal"/>
        <w:widowControl w:val="false"/>
        <w:ind w:firstLine="709"/>
        <w:jc w:val="both"/>
        <w:rPr>
          <w:sz w:val="24"/>
          <w:szCs w:val="24"/>
        </w:rPr>
      </w:pPr>
      <w:r>
        <w:rPr>
          <w:sz w:val="24"/>
          <w:szCs w:val="24"/>
        </w:rPr>
        <w:t>- полнота информирования;</w:t>
      </w:r>
    </w:p>
    <w:p>
      <w:pPr>
        <w:pStyle w:val="Normal"/>
        <w:widowControl w:val="false"/>
        <w:ind w:firstLine="709"/>
        <w:jc w:val="both"/>
        <w:rPr>
          <w:sz w:val="24"/>
          <w:szCs w:val="24"/>
        </w:rPr>
      </w:pPr>
      <w:r>
        <w:rPr>
          <w:sz w:val="24"/>
          <w:szCs w:val="24"/>
        </w:rPr>
        <w:t>- наглядность форм подачи материала;</w:t>
      </w:r>
    </w:p>
    <w:p>
      <w:pPr>
        <w:pStyle w:val="Normal"/>
        <w:widowControl w:val="false"/>
        <w:ind w:firstLine="709"/>
        <w:jc w:val="both"/>
        <w:rPr>
          <w:sz w:val="24"/>
          <w:szCs w:val="24"/>
        </w:rPr>
      </w:pPr>
      <w:r>
        <w:rPr>
          <w:sz w:val="24"/>
          <w:szCs w:val="24"/>
        </w:rPr>
        <w:t>- удобство и доступность.</w:t>
      </w:r>
    </w:p>
    <w:p>
      <w:pPr>
        <w:pStyle w:val="Normal"/>
        <w:widowControl w:val="false"/>
        <w:ind w:firstLine="709"/>
        <w:jc w:val="both"/>
        <w:rPr>
          <w:sz w:val="24"/>
          <w:szCs w:val="24"/>
        </w:rPr>
      </w:pPr>
      <w:r>
        <w:rPr>
          <w:sz w:val="24"/>
          <w:szCs w:val="24"/>
        </w:rPr>
        <w:t>1.3.3. При устном обращении заявителя специалист КУМИ Администрации                        г. Шарыпово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pPr>
        <w:pStyle w:val="Normal"/>
        <w:widowControl w:val="false"/>
        <w:ind w:firstLine="709"/>
        <w:jc w:val="both"/>
        <w:rPr>
          <w:sz w:val="24"/>
          <w:szCs w:val="24"/>
        </w:rPr>
      </w:pPr>
      <w:r>
        <w:rPr>
          <w:sz w:val="24"/>
          <w:szCs w:val="24"/>
        </w:rPr>
        <w:t>1.3.4. Индивидуальное устное информирование осуществляется специалистами  КУМИ Администрации г. Шарыпово, МФЦ при устном обращении заявителя в  КУМИ Администрации г. Шарыпово лично, либо по телефону.</w:t>
      </w:r>
    </w:p>
    <w:p>
      <w:pPr>
        <w:pStyle w:val="Normal"/>
        <w:widowControl w:val="false"/>
        <w:ind w:firstLine="709"/>
        <w:jc w:val="both"/>
        <w:rPr>
          <w:sz w:val="24"/>
          <w:szCs w:val="24"/>
        </w:rPr>
      </w:pPr>
      <w:r>
        <w:rPr>
          <w:sz w:val="24"/>
          <w:szCs w:val="24"/>
        </w:rPr>
        <w:t>1.3.5. Ответ на телефонный звонок должен начинаться с информации                                         о наименовании отдела КУМИ Администрации г. Шарыпово, в который позвонил заявитель, должности, фамилии, имени, отчестве специалиста, принявшего телефонный звонок.</w:t>
      </w:r>
    </w:p>
    <w:p>
      <w:pPr>
        <w:pStyle w:val="Normal"/>
        <w:widowControl w:val="false"/>
        <w:ind w:firstLine="709"/>
        <w:jc w:val="both"/>
        <w:rPr>
          <w:sz w:val="24"/>
          <w:szCs w:val="24"/>
        </w:rPr>
      </w:pPr>
      <w:r>
        <w:rPr>
          <w:sz w:val="24"/>
          <w:szCs w:val="24"/>
        </w:rPr>
        <w:t>Во время разговора специалист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pPr>
        <w:pStyle w:val="Normal"/>
        <w:widowControl w:val="false"/>
        <w:ind w:firstLine="709"/>
        <w:jc w:val="both"/>
        <w:rPr>
          <w:sz w:val="24"/>
          <w:szCs w:val="24"/>
        </w:rPr>
      </w:pPr>
      <w:r>
        <w:rPr>
          <w:sz w:val="24"/>
          <w:szCs w:val="24"/>
        </w:rPr>
        <w:t>1.3.6. Индивидуальное письменное информирование осуществляется при обращении заявителя в  КУМИ Администрации г. Шарыпово:</w:t>
      </w:r>
    </w:p>
    <w:p>
      <w:pPr>
        <w:pStyle w:val="Normal"/>
        <w:widowControl w:val="false"/>
        <w:ind w:firstLine="709"/>
        <w:jc w:val="both"/>
        <w:rPr>
          <w:sz w:val="24"/>
          <w:szCs w:val="24"/>
        </w:rPr>
      </w:pPr>
      <w:r>
        <w:rPr>
          <w:sz w:val="24"/>
          <w:szCs w:val="24"/>
        </w:rPr>
        <w:t>- нарочным;</w:t>
      </w:r>
    </w:p>
    <w:p>
      <w:pPr>
        <w:pStyle w:val="Normal"/>
        <w:widowControl w:val="false"/>
        <w:ind w:firstLine="709"/>
        <w:jc w:val="both"/>
        <w:rPr>
          <w:sz w:val="24"/>
          <w:szCs w:val="24"/>
        </w:rPr>
      </w:pPr>
      <w:r>
        <w:rPr>
          <w:sz w:val="24"/>
          <w:szCs w:val="24"/>
        </w:rPr>
        <w:t>- посредством направления почтой, в т.ч. электронной;</w:t>
      </w:r>
    </w:p>
    <w:p>
      <w:pPr>
        <w:pStyle w:val="Normal"/>
        <w:widowControl w:val="false"/>
        <w:ind w:firstLine="709"/>
        <w:jc w:val="both"/>
        <w:rPr>
          <w:sz w:val="24"/>
          <w:szCs w:val="24"/>
        </w:rPr>
      </w:pPr>
      <w:r>
        <w:rPr>
          <w:sz w:val="24"/>
          <w:szCs w:val="24"/>
        </w:rPr>
        <w:t>- направлением по факсу.</w:t>
      </w:r>
    </w:p>
    <w:p>
      <w:pPr>
        <w:pStyle w:val="Normal"/>
        <w:widowControl w:val="false"/>
        <w:ind w:firstLine="709"/>
        <w:jc w:val="both"/>
        <w:rPr>
          <w:sz w:val="24"/>
          <w:szCs w:val="24"/>
        </w:rPr>
      </w:pPr>
      <w:r>
        <w:rPr>
          <w:sz w:val="24"/>
          <w:szCs w:val="24"/>
        </w:rPr>
        <w:t>Ответы на письменные обращения заявителей даются специалистами КУМИ Администрации г. Шарыпово в течение 30 дней со дня регистрации письменного обращения в порядке, установленном действующим законодательством.</w:t>
      </w:r>
    </w:p>
    <w:p>
      <w:pPr>
        <w:pStyle w:val="Normal"/>
        <w:widowControl w:val="false"/>
        <w:ind w:firstLine="709"/>
        <w:jc w:val="both"/>
        <w:rPr>
          <w:sz w:val="24"/>
          <w:szCs w:val="24"/>
        </w:rPr>
      </w:pPr>
      <w:r>
        <w:rPr>
          <w:sz w:val="24"/>
          <w:szCs w:val="24"/>
        </w:rPr>
        <w:t>1.3.7. На информационных стендах в доступных для ознакомления местах, официальных сайтах муниципального образования город Шарыпово, Едином краевом  портале государственных и муниципальных услуг:</w:t>
      </w:r>
    </w:p>
    <w:p>
      <w:pPr>
        <w:pStyle w:val="Normal"/>
        <w:widowControl w:val="false"/>
        <w:ind w:firstLine="709"/>
        <w:jc w:val="both"/>
        <w:rPr>
          <w:sz w:val="24"/>
          <w:szCs w:val="24"/>
        </w:rPr>
      </w:pPr>
      <w:r>
        <w:rPr>
          <w:sz w:val="24"/>
          <w:szCs w:val="24"/>
        </w:rPr>
        <w:t>- сведения о графике (режиме) работы, месте нахождения, телефонах КУМИ Администрации г. Шарыпово;</w:t>
      </w:r>
    </w:p>
    <w:p>
      <w:pPr>
        <w:pStyle w:val="Normal"/>
        <w:widowControl w:val="false"/>
        <w:ind w:firstLine="709"/>
        <w:jc w:val="both"/>
        <w:rPr>
          <w:sz w:val="24"/>
          <w:szCs w:val="24"/>
        </w:rPr>
      </w:pPr>
      <w:r>
        <w:rPr>
          <w:sz w:val="24"/>
          <w:szCs w:val="24"/>
        </w:rPr>
        <w:t>- информация о порядке и условиях предоставления  муниципальной услуги;</w:t>
      </w:r>
    </w:p>
    <w:p>
      <w:pPr>
        <w:pStyle w:val="Normal"/>
        <w:widowControl w:val="false"/>
        <w:ind w:firstLine="709"/>
        <w:jc w:val="both"/>
        <w:rPr>
          <w:sz w:val="24"/>
          <w:szCs w:val="24"/>
        </w:rPr>
      </w:pPr>
      <w:r>
        <w:rPr>
          <w:sz w:val="24"/>
          <w:szCs w:val="24"/>
        </w:rPr>
        <w:t>- формы заявлений и перечень документов, необходимых для предоставления  муниципальной услуги.</w:t>
      </w:r>
    </w:p>
    <w:p>
      <w:pPr>
        <w:pStyle w:val="Normal"/>
        <w:widowControl w:val="false"/>
        <w:ind w:firstLine="709"/>
        <w:jc w:val="both"/>
        <w:rPr>
          <w:sz w:val="24"/>
          <w:szCs w:val="24"/>
        </w:rPr>
      </w:pPr>
      <w:r>
        <w:rPr>
          <w:sz w:val="24"/>
          <w:szCs w:val="24"/>
        </w:rPr>
        <w:t xml:space="preserve">1.3.8. </w:t>
      </w:r>
      <w:bookmarkStart w:id="4" w:name="bookmark1"/>
      <w:r>
        <w:rPr>
          <w:sz w:val="24"/>
          <w:szCs w:val="24"/>
        </w:rPr>
        <w:t>Информация о месте нахождения и графике работы КУМИ Администрации        г. Шарыпово:</w:t>
      </w:r>
    </w:p>
    <w:p>
      <w:pPr>
        <w:pStyle w:val="BodyText"/>
        <w:widowControl w:val="false"/>
        <w:tabs>
          <w:tab w:val="clear" w:pos="708"/>
          <w:tab w:val="left" w:pos="999" w:leader="none"/>
        </w:tabs>
        <w:spacing w:before="0" w:after="0"/>
        <w:ind w:firstLine="709"/>
        <w:jc w:val="both"/>
        <w:rPr>
          <w:sz w:val="24"/>
          <w:szCs w:val="24"/>
        </w:rPr>
      </w:pPr>
      <w:r>
        <w:rPr>
          <w:rStyle w:val="BodyTextChar"/>
          <w:sz w:val="24"/>
          <w:szCs w:val="24"/>
        </w:rPr>
        <w:t xml:space="preserve">- график работы: </w:t>
      </w:r>
      <w:r>
        <w:rPr>
          <w:rStyle w:val="BodyTextChar"/>
          <w:sz w:val="24"/>
          <w:szCs w:val="24"/>
          <w:lang w:val="ru-RU"/>
        </w:rPr>
        <w:t>с</w:t>
      </w:r>
      <w:r>
        <w:rPr>
          <w:rStyle w:val="BodyTextChar"/>
          <w:sz w:val="24"/>
          <w:szCs w:val="24"/>
        </w:rPr>
        <w:t xml:space="preserve"> 8</w:t>
      </w:r>
      <w:r>
        <w:rPr>
          <w:rStyle w:val="BodyTextChar"/>
          <w:sz w:val="24"/>
          <w:szCs w:val="24"/>
          <w:lang w:val="ru-RU"/>
        </w:rPr>
        <w:t>:</w:t>
      </w:r>
      <w:r>
        <w:rPr>
          <w:rStyle w:val="BodyTextChar"/>
          <w:sz w:val="24"/>
          <w:szCs w:val="24"/>
        </w:rPr>
        <w:t>00 до 17</w:t>
      </w:r>
      <w:r>
        <w:rPr>
          <w:rStyle w:val="BodyTextChar"/>
          <w:sz w:val="24"/>
          <w:szCs w:val="24"/>
          <w:lang w:val="ru-RU"/>
        </w:rPr>
        <w:t>:</w:t>
      </w:r>
      <w:r>
        <w:rPr>
          <w:rStyle w:val="BodyTextChar"/>
          <w:sz w:val="24"/>
          <w:szCs w:val="24"/>
        </w:rPr>
        <w:t>00 с перерывом на обед с 12</w:t>
      </w:r>
      <w:r>
        <w:rPr>
          <w:rStyle w:val="BodyTextChar"/>
          <w:sz w:val="24"/>
          <w:szCs w:val="24"/>
          <w:lang w:val="ru-RU"/>
        </w:rPr>
        <w:t>:</w:t>
      </w:r>
      <w:r>
        <w:rPr>
          <w:rStyle w:val="BodyTextChar"/>
          <w:sz w:val="24"/>
          <w:szCs w:val="24"/>
        </w:rPr>
        <w:t>00 до 13</w:t>
      </w:r>
      <w:r>
        <w:rPr>
          <w:rStyle w:val="BodyTextChar"/>
          <w:sz w:val="24"/>
          <w:szCs w:val="24"/>
          <w:lang w:val="ru-RU"/>
        </w:rPr>
        <w:t>:</w:t>
      </w:r>
      <w:r>
        <w:rPr>
          <w:rStyle w:val="BodyTextChar"/>
          <w:sz w:val="24"/>
          <w:szCs w:val="24"/>
        </w:rPr>
        <w:t xml:space="preserve">00, </w:t>
      </w:r>
      <w:r>
        <w:rPr>
          <w:rStyle w:val="BodyTextChar"/>
          <w:sz w:val="24"/>
          <w:szCs w:val="24"/>
          <w:lang w:val="ru-RU"/>
        </w:rPr>
        <w:t xml:space="preserve">                    </w:t>
      </w:r>
      <w:r>
        <w:rPr>
          <w:rStyle w:val="BodyTextChar"/>
          <w:sz w:val="24"/>
          <w:szCs w:val="24"/>
        </w:rPr>
        <w:t>выходные дни: суббота, воскресенье.</w:t>
      </w:r>
    </w:p>
    <w:p>
      <w:pPr>
        <w:pStyle w:val="NormalWeb"/>
        <w:widowControl w:val="false"/>
        <w:spacing w:beforeAutospacing="0" w:before="0" w:after="0"/>
        <w:ind w:firstLine="709"/>
        <w:jc w:val="both"/>
        <w:rPr>
          <w:rStyle w:val="BodyTextChar"/>
          <w:sz w:val="24"/>
          <w:szCs w:val="24"/>
          <w:lang w:eastAsia="en-US"/>
        </w:rPr>
      </w:pPr>
      <w:r>
        <w:rPr>
          <w:rStyle w:val="BodyTextChar"/>
          <w:sz w:val="24"/>
          <w:szCs w:val="24"/>
        </w:rPr>
        <w:t xml:space="preserve"> </w:t>
      </w:r>
      <w:r>
        <w:rPr>
          <w:rStyle w:val="BodyTextChar"/>
          <w:sz w:val="24"/>
          <w:szCs w:val="24"/>
        </w:rPr>
        <w:t>- электронный адрес почты в информационно-телекоммуникационной сети Интернет:</w:t>
      </w:r>
      <w:r>
        <w:rPr>
          <w:rStyle w:val="BodyTextChar"/>
          <w:sz w:val="24"/>
          <w:szCs w:val="24"/>
          <w:lang w:val="ru-RU"/>
        </w:rPr>
        <w:t xml:space="preserve"> </w:t>
      </w:r>
      <w:r>
        <w:rPr>
          <w:rStyle w:val="BodyTextChar"/>
          <w:sz w:val="24"/>
          <w:szCs w:val="24"/>
        </w:rPr>
        <w:t>kumi@57.krskcit.ru</w:t>
      </w:r>
      <w:r>
        <w:rPr>
          <w:rStyle w:val="BodyTextChar"/>
          <w:sz w:val="24"/>
          <w:szCs w:val="24"/>
          <w:lang w:eastAsia="en-US"/>
        </w:rPr>
        <w:t>;</w:t>
      </w:r>
    </w:p>
    <w:p>
      <w:pPr>
        <w:pStyle w:val="NormalWeb"/>
        <w:widowControl w:val="false"/>
        <w:spacing w:beforeAutospacing="0" w:before="0" w:after="0"/>
        <w:ind w:firstLine="709"/>
        <w:jc w:val="both"/>
        <w:rPr>
          <w:rStyle w:val="BodyTextChar"/>
          <w:sz w:val="24"/>
          <w:szCs w:val="24"/>
          <w:lang w:eastAsia="en-US"/>
        </w:rPr>
      </w:pPr>
      <w:r>
        <w:rPr>
          <w:rStyle w:val="BodyTextChar"/>
          <w:sz w:val="24"/>
          <w:szCs w:val="24"/>
          <w:lang w:val="ru-RU" w:eastAsia="en-US"/>
        </w:rPr>
        <w:t>- м</w:t>
      </w:r>
      <w:r>
        <w:rPr>
          <w:rStyle w:val="BodyTextChar"/>
          <w:sz w:val="24"/>
          <w:szCs w:val="24"/>
          <w:lang w:eastAsia="en-US"/>
        </w:rPr>
        <w:t>естонахождение: Российская Федерация, Красноярский край, г.</w:t>
      </w:r>
      <w:r>
        <w:rPr>
          <w:rStyle w:val="BodyTextChar"/>
          <w:sz w:val="24"/>
          <w:szCs w:val="24"/>
          <w:lang w:val="ru-RU" w:eastAsia="en-US"/>
        </w:rPr>
        <w:t xml:space="preserve"> </w:t>
      </w:r>
      <w:r>
        <w:rPr>
          <w:rStyle w:val="BodyTextChar"/>
          <w:sz w:val="24"/>
          <w:szCs w:val="24"/>
          <w:lang w:eastAsia="en-US"/>
        </w:rPr>
        <w:t>Шарыпово, ул.Горького, д.12;</w:t>
      </w:r>
    </w:p>
    <w:p>
      <w:pPr>
        <w:pStyle w:val="NormalWeb"/>
        <w:widowControl w:val="false"/>
        <w:spacing w:beforeAutospacing="0" w:before="0" w:after="0"/>
        <w:ind w:firstLine="709"/>
        <w:jc w:val="both"/>
        <w:rPr>
          <w:rStyle w:val="BodyTextChar"/>
          <w:sz w:val="24"/>
          <w:szCs w:val="24"/>
          <w:lang w:val="ru-RU" w:eastAsia="en-US"/>
        </w:rPr>
      </w:pPr>
      <w:r>
        <w:rPr>
          <w:rStyle w:val="BodyTextChar"/>
          <w:sz w:val="24"/>
          <w:szCs w:val="24"/>
          <w:lang w:eastAsia="en-US"/>
        </w:rPr>
        <w:t xml:space="preserve"> </w:t>
      </w:r>
      <w:r>
        <w:rPr>
          <w:rStyle w:val="BodyTextChar"/>
          <w:sz w:val="24"/>
          <w:szCs w:val="24"/>
          <w:lang w:eastAsia="en-US"/>
        </w:rPr>
        <w:t>- Контактный телефон/факс: 8 (39153)3</w:t>
      </w:r>
      <w:r>
        <w:rPr>
          <w:rStyle w:val="BodyTextChar"/>
          <w:sz w:val="24"/>
          <w:szCs w:val="24"/>
          <w:lang w:val="ru-RU" w:eastAsia="en-US"/>
        </w:rPr>
        <w:t>-</w:t>
      </w:r>
      <w:r>
        <w:rPr>
          <w:rStyle w:val="BodyTextChar"/>
          <w:sz w:val="24"/>
          <w:szCs w:val="24"/>
          <w:lang w:eastAsia="en-US"/>
        </w:rPr>
        <w:t>40-95.</w:t>
      </w:r>
    </w:p>
    <w:p>
      <w:pPr>
        <w:pStyle w:val="NormalWeb"/>
        <w:widowControl w:val="false"/>
        <w:spacing w:beforeAutospacing="0" w:before="0" w:after="0"/>
        <w:ind w:firstLine="709"/>
        <w:jc w:val="both"/>
        <w:rPr/>
      </w:pPr>
      <w:r>
        <w:rPr/>
        <w:t xml:space="preserve">1.3.9. Органы, взаимодействующие в процессе предоставления                         муниципальной услуги: </w:t>
      </w:r>
    </w:p>
    <w:p>
      <w:pPr>
        <w:pStyle w:val="NormalWeb"/>
        <w:widowControl w:val="false"/>
        <w:spacing w:beforeAutospacing="0" w:before="0" w:after="0"/>
        <w:ind w:firstLine="709"/>
        <w:jc w:val="both"/>
        <w:rPr/>
      </w:pPr>
      <w:r>
        <w:rPr/>
        <w:t xml:space="preserve">- СП «Краевое государственное бюджетное учреждение «Многофункциональный центр» в городе Шарыпово» (далее - КГБУ МФЦ г.Шарыпово): расположен по адресу:                     г. Шарыпово, 6 микрорайон, 16, помещение 1,  телефон (39153) 4-03-22, режим работы: </w:t>
      </w:r>
    </w:p>
    <w:p>
      <w:pPr>
        <w:pStyle w:val="Default"/>
        <w:tabs>
          <w:tab w:val="clear" w:pos="708"/>
          <w:tab w:val="left" w:pos="142" w:leader="none"/>
        </w:tabs>
        <w:ind w:left="708" w:right="-576"/>
        <w:rPr>
          <w:color w:val="auto"/>
        </w:rPr>
      </w:pPr>
      <w:r>
        <w:rPr>
          <w:color w:val="auto"/>
        </w:rPr>
        <w:t>пн: 9:00 - 18:00</w:t>
        <w:br/>
        <w:t>вт: 9:00 - 20:00</w:t>
        <w:br/>
        <w:t>ср: 9:00 - 18:00</w:t>
        <w:br/>
        <w:t>чт: 9:00 - 20:00</w:t>
        <w:br/>
        <w:t>пт: 8:00 - 18:00</w:t>
        <w:br/>
        <w:t>сб: 8:00 - 17:00</w:t>
        <w:br/>
        <w:t>вс: выходной,</w:t>
      </w:r>
    </w:p>
    <w:p>
      <w:pPr>
        <w:pStyle w:val="Default"/>
        <w:widowControl w:val="false"/>
        <w:tabs>
          <w:tab w:val="clear" w:pos="708"/>
          <w:tab w:val="left" w:pos="142" w:leader="none"/>
        </w:tabs>
        <w:ind w:firstLine="709"/>
        <w:jc w:val="both"/>
        <w:rPr>
          <w:color w:val="auto"/>
        </w:rPr>
      </w:pPr>
      <w:r>
        <w:rPr>
          <w:color w:val="auto"/>
        </w:rPr>
        <w:t xml:space="preserve">- ТОСП Краевого государственного бюджетного учреждения </w:t>
      </w:r>
      <w:r>
        <w:rPr/>
        <w:t>«Многофункциональный центр» в городе Шарыпово»</w:t>
      </w:r>
      <w:r>
        <w:rPr>
          <w:color w:val="auto"/>
        </w:rPr>
        <w:t>, расположенного по адресу: Красноярский край, г.Шарыпово, гп. Дубинино, ул. Комсомольская, 28А, режим работы пн-пт: 9:00 до 18:00, выходные дни суббота, воскресенье.</w:t>
      </w:r>
    </w:p>
    <w:p>
      <w:pPr>
        <w:pStyle w:val="NormalWeb"/>
        <w:widowControl w:val="false"/>
        <w:spacing w:beforeAutospacing="0" w:before="0" w:after="0"/>
        <w:ind w:firstLine="709" w:right="21"/>
        <w:jc w:val="both"/>
        <w:rPr>
          <w:rStyle w:val="BodyTextChar"/>
          <w:sz w:val="24"/>
          <w:szCs w:val="24"/>
          <w:lang w:val="ru-RU" w:eastAsia="en-US"/>
        </w:rPr>
      </w:pPr>
      <w:r>
        <w:rPr>
          <w:sz w:val="24"/>
          <w:szCs w:val="24"/>
          <w:lang w:val="ru-RU" w:eastAsia="en-US"/>
        </w:rPr>
      </w:r>
    </w:p>
    <w:p>
      <w:pPr>
        <w:pStyle w:val="11"/>
        <w:shd w:val="clear" w:color="auto" w:fill="auto"/>
        <w:tabs>
          <w:tab w:val="clear" w:pos="708"/>
          <w:tab w:val="left" w:pos="228" w:leader="none"/>
        </w:tabs>
        <w:spacing w:lineRule="auto" w:line="240" w:before="0" w:after="0"/>
        <w:outlineLvl w:val="9"/>
        <w:rPr>
          <w:sz w:val="24"/>
          <w:szCs w:val="24"/>
        </w:rPr>
      </w:pPr>
      <w:r>
        <w:rPr>
          <w:rStyle w:val="1"/>
          <w:b/>
          <w:sz w:val="24"/>
          <w:szCs w:val="24"/>
          <w:lang w:val="ru-RU"/>
        </w:rPr>
        <w:t xml:space="preserve">2. </w:t>
      </w:r>
      <w:r>
        <w:rPr>
          <w:rStyle w:val="1"/>
          <w:b/>
          <w:sz w:val="24"/>
          <w:szCs w:val="24"/>
        </w:rPr>
        <w:t>Стандарт предоставления муниципальной услуги</w:t>
      </w:r>
      <w:bookmarkEnd w:id="4"/>
    </w:p>
    <w:p>
      <w:pPr>
        <w:pStyle w:val="BodyText"/>
        <w:tabs>
          <w:tab w:val="clear" w:pos="708"/>
          <w:tab w:val="left" w:pos="228" w:leader="none"/>
        </w:tabs>
        <w:spacing w:before="0" w:after="0"/>
        <w:ind w:left="1140" w:right="400"/>
        <w:jc w:val="center"/>
        <w:rPr>
          <w:rStyle w:val="Style11"/>
          <w:b/>
          <w:sz w:val="24"/>
          <w:szCs w:val="24"/>
        </w:rPr>
      </w:pPr>
      <w:r>
        <w:rPr>
          <w:b/>
          <w:sz w:val="24"/>
          <w:szCs w:val="24"/>
        </w:rPr>
      </w:r>
    </w:p>
    <w:p>
      <w:pPr>
        <w:pStyle w:val="BodyText"/>
        <w:widowControl w:val="false"/>
        <w:tabs>
          <w:tab w:val="clear" w:pos="708"/>
          <w:tab w:val="left" w:pos="228" w:leader="none"/>
        </w:tabs>
        <w:spacing w:before="0" w:after="0"/>
        <w:ind w:firstLine="709"/>
        <w:jc w:val="both"/>
        <w:rPr>
          <w:rStyle w:val="Style11"/>
          <w:sz w:val="24"/>
          <w:szCs w:val="24"/>
        </w:rPr>
      </w:pPr>
      <w:r>
        <w:rPr>
          <w:rStyle w:val="Style11"/>
          <w:sz w:val="24"/>
          <w:szCs w:val="24"/>
        </w:rPr>
        <w:t xml:space="preserve">2.1. Наименование муниципальной услуги - </w:t>
      </w:r>
      <w:r>
        <w:rPr>
          <w:sz w:val="24"/>
          <w:szCs w:val="24"/>
        </w:rPr>
        <w:t>«Признание граждан малоимущими»».</w:t>
      </w:r>
    </w:p>
    <w:p>
      <w:pPr>
        <w:pStyle w:val="BodyText"/>
        <w:widowControl w:val="false"/>
        <w:tabs>
          <w:tab w:val="clear" w:pos="708"/>
          <w:tab w:val="left" w:pos="228" w:leader="none"/>
        </w:tabs>
        <w:spacing w:before="0" w:after="0"/>
        <w:ind w:firstLine="709"/>
        <w:jc w:val="both"/>
        <w:rPr>
          <w:rStyle w:val="Blk"/>
          <w:sz w:val="24"/>
          <w:szCs w:val="24"/>
        </w:rPr>
      </w:pPr>
      <w:r>
        <w:rPr>
          <w:rStyle w:val="Style11"/>
          <w:sz w:val="24"/>
          <w:szCs w:val="24"/>
        </w:rPr>
        <w:t xml:space="preserve">2.2. Наименование органа, предоставляющего муниципальную услугу -             </w:t>
      </w:r>
      <w:r>
        <w:rPr>
          <w:sz w:val="24"/>
          <w:szCs w:val="24"/>
        </w:rPr>
        <w:t>Комитет по управлению муниципальным имуществом и земельными отношениями Администрации города Шарыпово</w:t>
      </w:r>
      <w:r>
        <w:rPr>
          <w:rStyle w:val="Blk"/>
          <w:sz w:val="24"/>
          <w:szCs w:val="24"/>
        </w:rPr>
        <w:t xml:space="preserve">. </w:t>
      </w:r>
    </w:p>
    <w:p>
      <w:pPr>
        <w:pStyle w:val="BodyText"/>
        <w:widowControl w:val="false"/>
        <w:spacing w:before="0" w:after="0"/>
        <w:ind w:firstLine="709"/>
        <w:jc w:val="both"/>
        <w:rPr>
          <w:sz w:val="24"/>
          <w:szCs w:val="24"/>
        </w:rPr>
      </w:pPr>
      <w:r>
        <w:rPr>
          <w:rStyle w:val="Style11"/>
          <w:sz w:val="24"/>
          <w:szCs w:val="24"/>
        </w:rPr>
        <w:t xml:space="preserve">2.3. </w:t>
      </w:r>
      <w:r>
        <w:rPr>
          <w:sz w:val="24"/>
          <w:szCs w:val="24"/>
        </w:rPr>
        <w:t>Результатом предоставления  муниципальной услуги является:</w:t>
      </w:r>
    </w:p>
    <w:p>
      <w:pPr>
        <w:pStyle w:val="BodyText"/>
        <w:widowControl w:val="false"/>
        <w:spacing w:before="0" w:after="0"/>
        <w:ind w:firstLine="709"/>
        <w:jc w:val="both"/>
        <w:rPr>
          <w:sz w:val="24"/>
          <w:szCs w:val="24"/>
        </w:rPr>
      </w:pPr>
      <w:r>
        <w:rPr>
          <w:sz w:val="24"/>
          <w:szCs w:val="24"/>
        </w:rPr>
        <w:t>- признание граждан малоимущими;</w:t>
      </w:r>
    </w:p>
    <w:p>
      <w:pPr>
        <w:pStyle w:val="BodyText"/>
        <w:widowControl w:val="false"/>
        <w:spacing w:before="0" w:after="0"/>
        <w:ind w:firstLine="709"/>
        <w:jc w:val="both"/>
        <w:rPr>
          <w:b/>
          <w:sz w:val="24"/>
          <w:szCs w:val="24"/>
        </w:rPr>
      </w:pPr>
      <w:r>
        <w:rPr>
          <w:sz w:val="24"/>
          <w:szCs w:val="24"/>
        </w:rPr>
        <w:t xml:space="preserve">- отказ в признании граждан малоимущими. </w:t>
      </w:r>
    </w:p>
    <w:p>
      <w:pPr>
        <w:pStyle w:val="BodyText"/>
        <w:widowControl w:val="false"/>
        <w:spacing w:before="0" w:after="0"/>
        <w:ind w:firstLine="709"/>
        <w:jc w:val="both"/>
        <w:rPr>
          <w:sz w:val="24"/>
          <w:szCs w:val="24"/>
        </w:rPr>
      </w:pPr>
      <w:r>
        <w:rPr>
          <w:rStyle w:val="Style11"/>
          <w:sz w:val="24"/>
          <w:szCs w:val="24"/>
        </w:rPr>
        <w:t xml:space="preserve">2.4. Предоставление муниципальной услуги осуществляется </w:t>
      </w:r>
      <w:r>
        <w:rPr>
          <w:sz w:val="24"/>
          <w:szCs w:val="24"/>
        </w:rPr>
        <w:t>в срок                                                 не более 30 рабочих дней со дня регистрации заявления в Книге регистрации заявлений граждан о признании их малоимущими (далее – Книга регистрации заявлений).</w:t>
      </w:r>
    </w:p>
    <w:p>
      <w:pPr>
        <w:pStyle w:val="BodyText"/>
        <w:widowControl w:val="false"/>
        <w:spacing w:before="0" w:after="0"/>
        <w:ind w:firstLine="709"/>
        <w:jc w:val="both"/>
        <w:rPr>
          <w:rStyle w:val="Style11"/>
          <w:sz w:val="24"/>
          <w:szCs w:val="24"/>
        </w:rPr>
      </w:pPr>
      <w:r>
        <w:rPr>
          <w:rStyle w:val="Style11"/>
          <w:sz w:val="24"/>
          <w:szCs w:val="24"/>
        </w:rPr>
        <w:t>2.5. Правовые основания для предоставления муниципальной услуги:</w:t>
      </w:r>
    </w:p>
    <w:p>
      <w:pPr>
        <w:pStyle w:val="Normal"/>
        <w:widowControl w:val="false"/>
        <w:ind w:firstLine="709"/>
        <w:jc w:val="both"/>
        <w:rPr>
          <w:sz w:val="24"/>
          <w:szCs w:val="24"/>
        </w:rPr>
      </w:pPr>
      <w:r>
        <w:rPr>
          <w:sz w:val="24"/>
          <w:szCs w:val="24"/>
        </w:rPr>
        <w:t>- Конституция Российской Федерации;</w:t>
      </w:r>
    </w:p>
    <w:p>
      <w:pPr>
        <w:pStyle w:val="Normal"/>
        <w:widowControl w:val="false"/>
        <w:ind w:firstLine="709"/>
        <w:jc w:val="both"/>
        <w:rPr>
          <w:sz w:val="24"/>
          <w:szCs w:val="24"/>
        </w:rPr>
      </w:pPr>
      <w:r>
        <w:rPr>
          <w:sz w:val="24"/>
          <w:szCs w:val="24"/>
        </w:rPr>
        <w:t>- Жилищный кодексом Российской федерации;</w:t>
      </w:r>
    </w:p>
    <w:p>
      <w:pPr>
        <w:pStyle w:val="Normal"/>
        <w:widowControl w:val="false"/>
        <w:ind w:firstLine="709"/>
        <w:jc w:val="both"/>
        <w:rPr>
          <w:sz w:val="24"/>
          <w:szCs w:val="24"/>
        </w:rPr>
      </w:pPr>
      <w:r>
        <w:rPr>
          <w:sz w:val="24"/>
          <w:szCs w:val="24"/>
        </w:rPr>
        <w:t>- Федеральный закон от 06.10.2003 года № 131-ФЗ «Об общих принципах организации местного самоуправления в Российской Федерации»;</w:t>
      </w:r>
    </w:p>
    <w:p>
      <w:pPr>
        <w:pStyle w:val="Normal"/>
        <w:widowControl w:val="false"/>
        <w:ind w:firstLine="709"/>
        <w:jc w:val="both"/>
        <w:rPr>
          <w:sz w:val="24"/>
          <w:szCs w:val="24"/>
        </w:rPr>
      </w:pPr>
      <w:r>
        <w:rPr>
          <w:sz w:val="24"/>
          <w:szCs w:val="24"/>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ind w:firstLine="709"/>
        <w:jc w:val="both"/>
        <w:rPr>
          <w:sz w:val="24"/>
          <w:szCs w:val="24"/>
        </w:rPr>
      </w:pPr>
      <w:r>
        <w:rPr>
          <w:sz w:val="24"/>
          <w:szCs w:val="24"/>
        </w:rPr>
        <w:t xml:space="preserve">- </w:t>
      </w:r>
      <w:r>
        <w:rPr>
          <w:rStyle w:val="Style11"/>
          <w:sz w:val="24"/>
          <w:szCs w:val="24"/>
        </w:rPr>
        <w:t xml:space="preserve">Федеральный закон </w:t>
      </w:r>
      <w:r>
        <w:rPr>
          <w:sz w:val="24"/>
          <w:szCs w:val="24"/>
        </w:rPr>
        <w:t>от 27.07.2010 № 210-ФЗ «Об организации предоставления государственных и муниципальных услуг»;</w:t>
      </w:r>
    </w:p>
    <w:p>
      <w:pPr>
        <w:pStyle w:val="Normal"/>
        <w:widowControl w:val="false"/>
        <w:ind w:firstLine="709"/>
        <w:jc w:val="both"/>
        <w:rPr>
          <w:sz w:val="24"/>
          <w:szCs w:val="24"/>
        </w:rPr>
      </w:pPr>
      <w:r>
        <w:rPr>
          <w:sz w:val="24"/>
          <w:szCs w:val="24"/>
        </w:rPr>
        <w:t>- Федеральный закон от 27.07.2006 № 152-ФЗ «О персональных данных»;</w:t>
      </w:r>
    </w:p>
    <w:p>
      <w:pPr>
        <w:pStyle w:val="Normal"/>
        <w:widowControl w:val="false"/>
        <w:ind w:firstLine="709"/>
        <w:jc w:val="both"/>
        <w:rPr>
          <w:sz w:val="24"/>
          <w:szCs w:val="24"/>
        </w:rPr>
      </w:pPr>
      <w:r>
        <w:rPr>
          <w:sz w:val="24"/>
          <w:szCs w:val="24"/>
        </w:rPr>
        <w:t>- Федеральный закон от 02.05.2006 № 59-ФЗ «О порядке рассмотрения обращений граждан Российской Федерации»;</w:t>
      </w:r>
    </w:p>
    <w:p>
      <w:pPr>
        <w:pStyle w:val="Normal"/>
        <w:widowControl w:val="false"/>
        <w:ind w:firstLine="709"/>
        <w:jc w:val="both"/>
        <w:rPr>
          <w:sz w:val="24"/>
          <w:szCs w:val="24"/>
        </w:rPr>
      </w:pPr>
      <w:r>
        <w:rPr>
          <w:sz w:val="24"/>
          <w:szCs w:val="24"/>
        </w:rPr>
        <w:t>- Федеральный закон от 24.11.1995 № 181-ФЗ «О социальной защите инвалидов                         в Российской Федерации»;</w:t>
      </w:r>
    </w:p>
    <w:p>
      <w:pPr>
        <w:pStyle w:val="Normal"/>
        <w:widowControl w:val="false"/>
        <w:ind w:firstLine="709"/>
        <w:jc w:val="both"/>
        <w:rPr>
          <w:rStyle w:val="Blk"/>
          <w:sz w:val="24"/>
          <w:szCs w:val="24"/>
        </w:rPr>
      </w:pPr>
      <w:r>
        <w:rPr>
          <w:sz w:val="24"/>
          <w:szCs w:val="24"/>
        </w:rPr>
        <w:t xml:space="preserve">- </w:t>
      </w:r>
      <w:r>
        <w:rPr>
          <w:rStyle w:val="Blk"/>
          <w:sz w:val="24"/>
          <w:szCs w:val="24"/>
        </w:rPr>
        <w:t>Федеральный закон от 17.07.1999 № 178-ФЗ «О государственной социальной помощи»;</w:t>
      </w:r>
    </w:p>
    <w:p>
      <w:pPr>
        <w:pStyle w:val="Normal"/>
        <w:widowControl w:val="false"/>
        <w:ind w:firstLine="709"/>
        <w:jc w:val="both"/>
        <w:rPr>
          <w:rStyle w:val="Blk"/>
          <w:sz w:val="24"/>
          <w:szCs w:val="24"/>
        </w:rPr>
      </w:pPr>
      <w:r>
        <w:rPr>
          <w:sz w:val="24"/>
          <w:szCs w:val="24"/>
        </w:rPr>
      </w:r>
    </w:p>
    <w:p>
      <w:pPr>
        <w:pStyle w:val="Normal"/>
        <w:widowControl w:val="false"/>
        <w:ind w:firstLine="709"/>
        <w:jc w:val="both"/>
        <w:rPr>
          <w:sz w:val="24"/>
          <w:szCs w:val="24"/>
        </w:rPr>
      </w:pPr>
      <w:r>
        <w:rPr>
          <w:sz w:val="24"/>
          <w:szCs w:val="24"/>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widowControl w:val="false"/>
        <w:ind w:firstLine="709"/>
        <w:jc w:val="both"/>
        <w:rPr>
          <w:sz w:val="24"/>
          <w:szCs w:val="24"/>
        </w:rPr>
      </w:pPr>
      <w:r>
        <w:rPr>
          <w:sz w:val="24"/>
          <w:szCs w:val="24"/>
        </w:rPr>
        <w:t>- Приказ Министерства регионального развития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pPr>
        <w:pStyle w:val="Normal"/>
        <w:widowControl w:val="false"/>
        <w:ind w:firstLine="709"/>
        <w:jc w:val="both"/>
        <w:rPr>
          <w:sz w:val="24"/>
          <w:szCs w:val="24"/>
        </w:rPr>
      </w:pPr>
      <w:r>
        <w:rPr>
          <w:sz w:val="24"/>
          <w:szCs w:val="24"/>
        </w:rPr>
        <w:t>-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pPr>
        <w:pStyle w:val="Normal"/>
        <w:widowControl w:val="false"/>
        <w:ind w:firstLine="709"/>
        <w:jc w:val="both"/>
        <w:rPr>
          <w:sz w:val="24"/>
          <w:szCs w:val="24"/>
        </w:rPr>
      </w:pPr>
      <w:r>
        <w:rPr>
          <w:sz w:val="24"/>
          <w:szCs w:val="24"/>
        </w:rPr>
        <w:t>- Постановление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w:t>
      </w:r>
    </w:p>
    <w:p>
      <w:pPr>
        <w:pStyle w:val="Normal"/>
        <w:widowControl w:val="false"/>
        <w:ind w:firstLine="709"/>
        <w:jc w:val="both"/>
        <w:rPr>
          <w:sz w:val="24"/>
          <w:szCs w:val="24"/>
        </w:rPr>
      </w:pPr>
      <w:r>
        <w:rPr>
          <w:sz w:val="24"/>
          <w:szCs w:val="24"/>
        </w:rPr>
        <w:t>- Постановление Администрации города Шарыпово «Об установлении расчетной стоимости одного квадратного метра общей площади жилых помещений в целях признания граждан малоимущими»;</w:t>
      </w:r>
    </w:p>
    <w:p>
      <w:pPr>
        <w:pStyle w:val="Normal"/>
        <w:widowControl w:val="false"/>
        <w:ind w:firstLine="709"/>
        <w:jc w:val="both"/>
        <w:rPr>
          <w:sz w:val="24"/>
          <w:szCs w:val="24"/>
        </w:rPr>
      </w:pPr>
      <w:r>
        <w:rPr>
          <w:sz w:val="24"/>
          <w:szCs w:val="24"/>
        </w:rPr>
        <w:t>- Устав города Шарыпово;</w:t>
      </w:r>
    </w:p>
    <w:p>
      <w:pPr>
        <w:pStyle w:val="Normal"/>
        <w:widowControl w:val="false"/>
        <w:ind w:firstLine="709"/>
        <w:jc w:val="both"/>
        <w:rPr>
          <w:sz w:val="24"/>
          <w:szCs w:val="24"/>
        </w:rPr>
      </w:pPr>
      <w:r>
        <w:rPr>
          <w:sz w:val="24"/>
          <w:szCs w:val="24"/>
        </w:rPr>
        <w:t>- Решение Шарыповского городского Совета депутатов от 22.03.2005 № 40-284                   «Об установлении нормы предоставления и учетной нормы площади жилого помещения»;</w:t>
      </w:r>
    </w:p>
    <w:p>
      <w:pPr>
        <w:pStyle w:val="Normal"/>
        <w:widowControl w:val="false"/>
        <w:ind w:firstLine="709"/>
        <w:jc w:val="both"/>
        <w:rPr>
          <w:sz w:val="24"/>
          <w:szCs w:val="24"/>
        </w:rPr>
      </w:pPr>
      <w:r>
        <w:rPr>
          <w:sz w:val="24"/>
          <w:szCs w:val="24"/>
        </w:rPr>
        <w:t xml:space="preserve">- Положение о Комитете по управлению муниципальным имуществом и земельными отношениями Администрации города Шарыпово, утвержденным постановлением Администрации города Шарыпово от 27.08.2012 № 151;                                                </w:t>
      </w:r>
    </w:p>
    <w:p>
      <w:pPr>
        <w:pStyle w:val="Normal"/>
        <w:widowControl w:val="false"/>
        <w:ind w:firstLine="709"/>
        <w:jc w:val="both"/>
        <w:rPr>
          <w:sz w:val="24"/>
          <w:szCs w:val="24"/>
        </w:rPr>
      </w:pPr>
      <w:r>
        <w:rPr>
          <w:sz w:val="24"/>
          <w:szCs w:val="24"/>
        </w:rPr>
        <w:t>- Соглашение о взаимодействии между КГБУ МФЦ г. Шарыпово и Администрацией города Шарыпово от 25.09.2019 г. № 481/му;</w:t>
      </w:r>
    </w:p>
    <w:p>
      <w:pPr>
        <w:pStyle w:val="Normal"/>
        <w:widowControl w:val="false"/>
        <w:ind w:firstLine="709"/>
        <w:jc w:val="both"/>
        <w:rPr>
          <w:sz w:val="24"/>
          <w:szCs w:val="24"/>
        </w:rPr>
      </w:pPr>
      <w:r>
        <w:rPr>
          <w:sz w:val="24"/>
          <w:szCs w:val="24"/>
        </w:rPr>
        <w:t>- Иные правовые акты Российской Федерации, правовые акты Правительства Красноярского края и правовые акты органов местного самоуправления.</w:t>
      </w:r>
    </w:p>
    <w:p>
      <w:pPr>
        <w:pStyle w:val="Normal"/>
        <w:widowControl w:val="false"/>
        <w:shd w:val="clear" w:color="auto" w:fill="FFFFFF"/>
        <w:tabs>
          <w:tab w:val="clear" w:pos="708"/>
          <w:tab w:val="left" w:pos="0" w:leader="none"/>
        </w:tabs>
        <w:ind w:firstLine="709"/>
        <w:jc w:val="both"/>
        <w:rPr>
          <w:rStyle w:val="Blk"/>
          <w:sz w:val="24"/>
          <w:szCs w:val="24"/>
        </w:rPr>
      </w:pPr>
      <w:r>
        <w:rPr>
          <w:rStyle w:val="Style11"/>
          <w:sz w:val="24"/>
          <w:szCs w:val="24"/>
        </w:rPr>
        <w:t>2.6.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w:t>
      </w:r>
      <w:r>
        <w:rPr>
          <w:rStyle w:val="Style12"/>
          <w:color w:val="auto"/>
          <w:sz w:val="24"/>
          <w:szCs w:val="24"/>
        </w:rPr>
        <w:t xml:space="preserve"> </w:t>
      </w:r>
      <w:r>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widowControl w:val="false"/>
        <w:ind w:firstLine="709"/>
        <w:jc w:val="both"/>
        <w:rPr>
          <w:sz w:val="24"/>
          <w:szCs w:val="24"/>
        </w:rPr>
      </w:pPr>
      <w:r>
        <w:rPr>
          <w:sz w:val="24"/>
          <w:szCs w:val="24"/>
        </w:rPr>
        <w:t>2.6.1. Для получения муниципальной услуги заявитель                                                         предоставляет следующие документы:</w:t>
      </w:r>
    </w:p>
    <w:p>
      <w:pPr>
        <w:pStyle w:val="Normal"/>
        <w:widowControl w:val="false"/>
        <w:ind w:firstLine="709"/>
        <w:jc w:val="both"/>
        <w:rPr>
          <w:sz w:val="24"/>
          <w:szCs w:val="24"/>
        </w:rPr>
      </w:pPr>
      <w:r>
        <w:rPr>
          <w:sz w:val="24"/>
          <w:szCs w:val="24"/>
        </w:rPr>
        <w:t xml:space="preserve">1) </w:t>
      </w:r>
      <w:hyperlink r:id="rId4">
        <w:r>
          <w:rPr>
            <w:sz w:val="24"/>
            <w:szCs w:val="24"/>
          </w:rPr>
          <w:t>заявление</w:t>
        </w:r>
      </w:hyperlink>
      <w:r>
        <w:rPr>
          <w:sz w:val="24"/>
          <w:szCs w:val="24"/>
        </w:rPr>
        <w:t xml:space="preserve"> о признании гражданина и членов его семьи или одиноко проживающего гражданина малоимущим (и) по форме согласно приложению № 2                                 к настоящему Административному регламенту (далее – заявление о признании малоимущим);</w:t>
      </w:r>
    </w:p>
    <w:p>
      <w:pPr>
        <w:pStyle w:val="Normal"/>
        <w:widowControl w:val="false"/>
        <w:ind w:firstLine="709"/>
        <w:jc w:val="both"/>
        <w:rPr>
          <w:sz w:val="24"/>
          <w:szCs w:val="24"/>
        </w:rPr>
      </w:pPr>
      <w:r>
        <w:rPr>
          <w:sz w:val="24"/>
          <w:szCs w:val="24"/>
        </w:rPr>
        <w:t>2) паспорт (в случае его отсутствия – иной документ, удостоверяющий личность) заявителя и всех совершеннолетних членов семьи, других родственников и нетрудоспособных иждивенцев, проживающих (не проживающих) совместно с заявителем и указанных им в заявлении;</w:t>
      </w:r>
    </w:p>
    <w:p>
      <w:pPr>
        <w:pStyle w:val="Normal"/>
        <w:widowControl w:val="false"/>
        <w:ind w:firstLine="709"/>
        <w:jc w:val="both"/>
        <w:rPr>
          <w:sz w:val="24"/>
          <w:szCs w:val="24"/>
        </w:rPr>
      </w:pPr>
      <w:r>
        <w:rPr>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pPr>
        <w:pStyle w:val="Normal"/>
        <w:widowControl w:val="false"/>
        <w:ind w:firstLine="709"/>
        <w:jc w:val="both"/>
        <w:rPr>
          <w:sz w:val="24"/>
          <w:szCs w:val="24"/>
        </w:rPr>
      </w:pPr>
      <w:r>
        <w:rPr>
          <w:sz w:val="24"/>
          <w:szCs w:val="24"/>
        </w:rPr>
      </w:r>
    </w:p>
    <w:p>
      <w:pPr>
        <w:pStyle w:val="Normal"/>
        <w:widowControl w:val="false"/>
        <w:ind w:firstLine="709"/>
        <w:jc w:val="both"/>
        <w:rPr>
          <w:sz w:val="24"/>
          <w:szCs w:val="24"/>
        </w:rPr>
      </w:pPr>
      <w:r>
        <w:rPr>
          <w:sz w:val="24"/>
          <w:szCs w:val="24"/>
        </w:rPr>
      </w:r>
    </w:p>
    <w:p>
      <w:pPr>
        <w:pStyle w:val="Normal"/>
        <w:widowControl w:val="false"/>
        <w:ind w:firstLine="709"/>
        <w:jc w:val="both"/>
        <w:rPr>
          <w:sz w:val="24"/>
          <w:szCs w:val="24"/>
        </w:rPr>
      </w:pPr>
      <w:r>
        <w:rPr>
          <w:sz w:val="24"/>
          <w:szCs w:val="24"/>
        </w:rPr>
      </w:r>
    </w:p>
    <w:p>
      <w:pPr>
        <w:pStyle w:val="Normal"/>
        <w:widowControl w:val="false"/>
        <w:ind w:firstLine="709"/>
        <w:jc w:val="both"/>
        <w:rPr>
          <w:sz w:val="24"/>
          <w:szCs w:val="24"/>
        </w:rPr>
      </w:pPr>
      <w:r>
        <w:rPr>
          <w:sz w:val="24"/>
          <w:szCs w:val="24"/>
        </w:rPr>
      </w:r>
    </w:p>
    <w:p>
      <w:pPr>
        <w:pStyle w:val="Normal"/>
        <w:widowControl w:val="false"/>
        <w:ind w:firstLine="709"/>
        <w:jc w:val="both"/>
        <w:rPr>
          <w:sz w:val="24"/>
          <w:szCs w:val="24"/>
        </w:rPr>
      </w:pPr>
      <w:r>
        <w:rPr>
          <w:sz w:val="24"/>
          <w:szCs w:val="24"/>
        </w:rPr>
        <w:t xml:space="preserve">4) </w:t>
      </w:r>
      <w:r>
        <w:rPr>
          <w:spacing w:val="2"/>
          <w:sz w:val="24"/>
          <w:szCs w:val="24"/>
          <w:shd w:fill="FFFFFF" w:val="clear"/>
        </w:rPr>
        <w:t>документ, удостоверяющий личность представителя заявителя, а также подлинник и копия документа, подтверждающего полномочия представителя (доверенности, оформленной в соответствии с гражданским законодательством, либо акта органа опеки и попечительства о назначении опекуна или попечителя),                                      если от имени заявителя действует представитель</w:t>
      </w:r>
      <w:r>
        <w:rPr>
          <w:rStyle w:val="Apple-converted-space"/>
          <w:spacing w:val="2"/>
          <w:sz w:val="24"/>
          <w:szCs w:val="24"/>
          <w:shd w:fill="FFFFFF" w:val="clear"/>
        </w:rPr>
        <w:t>;</w:t>
      </w:r>
    </w:p>
    <w:p>
      <w:pPr>
        <w:pStyle w:val="Normal"/>
        <w:widowControl w:val="false"/>
        <w:ind w:firstLine="709"/>
        <w:jc w:val="both"/>
        <w:rPr>
          <w:sz w:val="24"/>
          <w:szCs w:val="24"/>
        </w:rPr>
      </w:pPr>
      <w:r>
        <w:rPr>
          <w:spacing w:val="2"/>
          <w:sz w:val="24"/>
          <w:szCs w:val="24"/>
          <w:shd w:fill="FFFFFF" w:val="clear"/>
        </w:rPr>
        <w:t xml:space="preserve">5) письменное согласие заявителя </w:t>
      </w:r>
      <w:r>
        <w:rPr>
          <w:sz w:val="24"/>
          <w:szCs w:val="24"/>
        </w:rPr>
        <w:t>и членов его семьи, других родственников и нетрудоспособных иждивенцев, проживающих (не проживающих) совместно с заявителем и указанных им в заявлении, на обработку их персональных данных;</w:t>
      </w:r>
    </w:p>
    <w:p>
      <w:pPr>
        <w:pStyle w:val="Normal"/>
        <w:widowControl w:val="false"/>
        <w:ind w:firstLine="709"/>
        <w:jc w:val="both"/>
        <w:rPr>
          <w:sz w:val="24"/>
          <w:szCs w:val="24"/>
        </w:rPr>
      </w:pPr>
      <w:r>
        <w:rPr>
          <w:sz w:val="24"/>
          <w:szCs w:val="24"/>
        </w:rPr>
        <w:t xml:space="preserve">6) документы, подтверждающие доходы за календарный год, предшествующий дате подачи заявления о признании их малоимущими, в соответствии со </w:t>
      </w:r>
      <w:hyperlink r:id="rId5">
        <w:r>
          <w:rPr>
            <w:sz w:val="24"/>
            <w:szCs w:val="24"/>
          </w:rPr>
          <w:t>статьями 5</w:t>
        </w:r>
      </w:hyperlink>
      <w:r>
        <w:rPr>
          <w:sz w:val="24"/>
          <w:szCs w:val="24"/>
        </w:rPr>
        <w:t xml:space="preserve">, </w:t>
      </w:r>
      <w:hyperlink r:id="rId6">
        <w:r>
          <w:rPr>
            <w:sz w:val="24"/>
            <w:szCs w:val="24"/>
          </w:rPr>
          <w:t>6</w:t>
        </w:r>
      </w:hyperlink>
      <w:r>
        <w:rPr>
          <w:sz w:val="24"/>
          <w:szCs w:val="24"/>
        </w:rPr>
        <w:t xml:space="preserve"> Закона Красноярского края от 20.06.2006 № 19-4833 «О порядке определения размера дохода и стоимости имущества в целях признания граждан малоимущими                                               на территории края». </w:t>
      </w:r>
    </w:p>
    <w:p>
      <w:pPr>
        <w:pStyle w:val="Normal"/>
        <w:widowControl w:val="false"/>
        <w:ind w:firstLine="709"/>
        <w:jc w:val="both"/>
        <w:rPr>
          <w:sz w:val="24"/>
          <w:szCs w:val="24"/>
        </w:rPr>
      </w:pPr>
      <w:r>
        <w:rPr>
          <w:sz w:val="24"/>
          <w:szCs w:val="24"/>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самостоятельно декларировать такие доходы при подаче заявления о признании их малоимущими. </w:t>
      </w:r>
    </w:p>
    <w:p>
      <w:pPr>
        <w:pStyle w:val="Normal"/>
        <w:widowControl w:val="false"/>
        <w:ind w:firstLine="709"/>
        <w:jc w:val="both"/>
        <w:rPr>
          <w:sz w:val="24"/>
          <w:szCs w:val="24"/>
        </w:rPr>
      </w:pPr>
      <w:r>
        <w:rPr>
          <w:sz w:val="24"/>
          <w:szCs w:val="24"/>
        </w:rPr>
        <w:t xml:space="preserve">7) 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 в соответствии со </w:t>
      </w:r>
      <w:hyperlink r:id="rId7">
        <w:r>
          <w:rPr>
            <w:sz w:val="24"/>
            <w:szCs w:val="24"/>
          </w:rPr>
          <w:t>статьей 8</w:t>
        </w:r>
      </w:hyperlink>
      <w:r>
        <w:rPr>
          <w:sz w:val="24"/>
          <w:szCs w:val="24"/>
        </w:rPr>
        <w:t xml:space="preserve"> Закона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pPr>
        <w:pStyle w:val="Normal"/>
        <w:widowControl w:val="false"/>
        <w:ind w:firstLine="709"/>
        <w:jc w:val="both"/>
        <w:rPr>
          <w:sz w:val="24"/>
          <w:szCs w:val="24"/>
        </w:rPr>
      </w:pPr>
      <w:r>
        <w:rPr>
          <w:sz w:val="24"/>
          <w:szCs w:val="24"/>
        </w:rPr>
        <w:t>Рыночная стоимость имущества декларируется гражданином при подаче заявления о признании его малоимущим.</w:t>
      </w:r>
    </w:p>
    <w:p>
      <w:pPr>
        <w:pStyle w:val="Normal"/>
        <w:widowControl w:val="false"/>
        <w:ind w:firstLine="709"/>
        <w:jc w:val="both"/>
        <w:rPr>
          <w:sz w:val="24"/>
          <w:szCs w:val="24"/>
        </w:rPr>
      </w:pPr>
      <w:r>
        <w:rPr>
          <w:sz w:val="24"/>
          <w:szCs w:val="24"/>
        </w:rPr>
        <w:t>После получения уведомления органа местного самоуправления о наступлении очередности для предоставления жилого помещения, граждане обращаются в орган местного самоуправления для подтверждения факта признания их малоимущими в целях предоставления по договору социального найма жилых помещений муниципального жилищного фонда.</w:t>
      </w:r>
    </w:p>
    <w:p>
      <w:pPr>
        <w:pStyle w:val="Normal"/>
        <w:widowControl w:val="false"/>
        <w:ind w:firstLine="709"/>
        <w:jc w:val="both"/>
        <w:rPr>
          <w:sz w:val="24"/>
          <w:szCs w:val="24"/>
        </w:rPr>
      </w:pPr>
      <w:r>
        <w:rPr>
          <w:sz w:val="24"/>
          <w:szCs w:val="24"/>
        </w:rPr>
        <w:t>При этом граждане представляют сведения о размере дохода, приходящегося                         на каждого члена семьи, за период нахождения на учете в качестве нуждающихся в жилых помещениях, но не более чем за пять последних, к моменту направления уведомления лет, документы, подтверждающие состав семьи, а также сведения о стоимости имущества, находящегося в собственности членов семьи или одиноко проживающего гражданина и подлежащего налогообложению, в целях признания их малоимущими.</w:t>
      </w:r>
    </w:p>
    <w:p>
      <w:pPr>
        <w:pStyle w:val="Normal"/>
        <w:widowControl w:val="false"/>
        <w:ind w:firstLine="709"/>
        <w:jc w:val="both"/>
        <w:rPr>
          <w:sz w:val="24"/>
          <w:szCs w:val="24"/>
        </w:rPr>
      </w:pPr>
      <w:r>
        <w:rPr>
          <w:sz w:val="24"/>
          <w:szCs w:val="24"/>
        </w:rPr>
        <w:t xml:space="preserve">В случае, если 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и не были представлены заявителем или лицом, уполномоченным им на основании доверенности, оформленной в соответствии                                 с законодательством Российской Федерации, по собственной инициативе, специалист КУМИ Администрации г. Шарыпово, ответственный в соответствии с должностной инструкцией за прием и рассмотрение документов, подготавливает межведомственный запрос документов (сведений, содержащихся в документах) в соответствующие органы и организации, за исключением случаев, когда такие документы включены в перечень документов, определенный </w:t>
      </w:r>
      <w:hyperlink r:id="rId8">
        <w:r>
          <w:rPr>
            <w:sz w:val="24"/>
            <w:szCs w:val="24"/>
          </w:rPr>
          <w:t>частью 6 статьи 7</w:t>
        </w:r>
      </w:hyperlink>
      <w:r>
        <w:rPr>
          <w:sz w:val="24"/>
          <w:szCs w:val="24"/>
        </w:rPr>
        <w:t xml:space="preserve"> Федерального закона № 210-ФЗ. </w:t>
      </w:r>
    </w:p>
    <w:p>
      <w:pPr>
        <w:pStyle w:val="Normal"/>
        <w:widowControl w:val="false"/>
        <w:ind w:firstLine="709"/>
        <w:jc w:val="both"/>
        <w:rPr>
          <w:sz w:val="24"/>
          <w:szCs w:val="24"/>
        </w:rPr>
      </w:pPr>
      <w:r>
        <w:rPr>
          <w:sz w:val="24"/>
          <w:szCs w:val="24"/>
        </w:rPr>
        <w:t xml:space="preserve">2.6.2. Документы, запрашиваемые КУМИ Администрации г. Шарыпово самостоятельно, в порядке межведомственного информационного взаимодействия:  </w:t>
      </w:r>
      <w:bookmarkStart w:id="5" w:name="sub_39"/>
    </w:p>
    <w:p>
      <w:pPr>
        <w:pStyle w:val="Normal"/>
        <w:widowControl w:val="false"/>
        <w:ind w:firstLine="709"/>
        <w:jc w:val="both"/>
        <w:rPr>
          <w:sz w:val="24"/>
          <w:szCs w:val="24"/>
        </w:rPr>
      </w:pPr>
      <w:r>
        <w:rPr>
          <w:sz w:val="24"/>
          <w:szCs w:val="24"/>
        </w:rPr>
        <w:t>- документ о размере получаемых денежных эквивалентах льгот  и мер социальной поддержки;</w:t>
      </w:r>
    </w:p>
    <w:p>
      <w:pPr>
        <w:pStyle w:val="Normal"/>
        <w:widowControl w:val="false"/>
        <w:ind w:firstLine="709"/>
        <w:jc w:val="both"/>
        <w:rPr>
          <w:sz w:val="24"/>
          <w:szCs w:val="24"/>
        </w:rPr>
      </w:pPr>
      <w:r>
        <w:rPr>
          <w:sz w:val="24"/>
          <w:szCs w:val="24"/>
        </w:rPr>
        <w:t>- документы о суммах начисленных пенсий, доплат к ним и пособий;</w:t>
      </w:r>
    </w:p>
    <w:p>
      <w:pPr>
        <w:pStyle w:val="Normal"/>
        <w:widowControl w:val="false"/>
        <w:ind w:firstLine="709"/>
        <w:jc w:val="both"/>
        <w:rPr>
          <w:sz w:val="24"/>
          <w:szCs w:val="24"/>
        </w:rPr>
      </w:pPr>
      <w:r>
        <w:rPr>
          <w:sz w:val="24"/>
          <w:szCs w:val="24"/>
        </w:rPr>
        <w:t xml:space="preserve">- документы о составе семьи гражданина (справка с места жительства); </w:t>
      </w:r>
    </w:p>
    <w:p>
      <w:pPr>
        <w:pStyle w:val="Normal"/>
        <w:widowControl w:val="false"/>
        <w:ind w:firstLine="709"/>
        <w:jc w:val="both"/>
        <w:rPr>
          <w:sz w:val="24"/>
          <w:szCs w:val="24"/>
        </w:rPr>
      </w:pPr>
      <w:r>
        <w:rPr>
          <w:sz w:val="24"/>
          <w:szCs w:val="24"/>
        </w:rPr>
        <w:t xml:space="preserve">- документ о выплатах, производимых органом службы занятости по месту жительства гражданина; </w:t>
      </w:r>
    </w:p>
    <w:p>
      <w:pPr>
        <w:pStyle w:val="Normal"/>
        <w:widowControl w:val="false"/>
        <w:ind w:firstLine="709"/>
        <w:jc w:val="both"/>
        <w:rPr>
          <w:sz w:val="24"/>
          <w:szCs w:val="24"/>
        </w:rPr>
      </w:pPr>
      <w:r>
        <w:rPr>
          <w:sz w:val="24"/>
          <w:szCs w:val="24"/>
        </w:rPr>
        <w:t>-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pPr>
        <w:pStyle w:val="Normal"/>
        <w:widowControl w:val="false"/>
        <w:ind w:firstLine="709"/>
        <w:jc w:val="both"/>
        <w:rPr>
          <w:sz w:val="24"/>
          <w:szCs w:val="24"/>
        </w:rPr>
      </w:pPr>
      <w:r>
        <w:rPr>
          <w:sz w:val="24"/>
          <w:szCs w:val="24"/>
        </w:rPr>
        <w:t>2.6.3. Для получения муниципальной услуги заявитель вправе представить документы, указанные в п. 2.6.2. настоящего Регламента, по собственной инициативе.</w:t>
      </w:r>
    </w:p>
    <w:p>
      <w:pPr>
        <w:pStyle w:val="Normal"/>
        <w:widowControl w:val="false"/>
        <w:ind w:firstLine="709"/>
        <w:jc w:val="both"/>
        <w:rPr>
          <w:sz w:val="24"/>
          <w:szCs w:val="24"/>
        </w:rPr>
      </w:pPr>
      <w:bookmarkStart w:id="6" w:name="sub_40"/>
      <w:bookmarkEnd w:id="5"/>
      <w:r>
        <w:rPr>
          <w:sz w:val="24"/>
          <w:szCs w:val="24"/>
        </w:rPr>
        <w:t xml:space="preserve">2.6.4. </w:t>
      </w:r>
      <w:bookmarkEnd w:id="6"/>
      <w:r>
        <w:rPr>
          <w:sz w:val="24"/>
          <w:szCs w:val="24"/>
        </w:rPr>
        <w:t>Уполномоченный орган при предоставлении муниципальной услуги                         не вправе требовать от заявителя: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Verdana" w:hAnsi="Verdana" w:cs="Courier New"/>
          <w:sz w:val="24"/>
          <w:szCs w:val="24"/>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sz w:val="24"/>
          <w:szCs w:val="24"/>
        </w:rPr>
      </w:pPr>
      <w:r>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hyperlink r:id="rId9" w:tgtFrame="&lt;div&gt;&lt;div class=&quot;doc&quot;&gt;Приказ Ространснадзора от 27.07.2011 N АК-789ФС(ред. от 29.05.2012)&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
        <w:r>
          <w:rPr>
            <w:sz w:val="24"/>
            <w:szCs w:val="24"/>
          </w:rPr>
          <w:t>актами</w:t>
        </w:r>
      </w:hyperlink>
      <w:r>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Pr>
            <w:sz w:val="24"/>
            <w:szCs w:val="24"/>
          </w:rPr>
          <w:t>частью 6</w:t>
        </w:r>
      </w:hyperlink>
      <w:r>
        <w:rPr>
          <w:sz w:val="24"/>
          <w:szCs w:val="24"/>
        </w:rPr>
        <w:t xml:space="preserve">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Verdana" w:hAnsi="Verdana" w:cs="Courier New"/>
          <w:sz w:val="24"/>
          <w:szCs w:val="24"/>
        </w:rPr>
      </w:pPr>
      <w:r>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sz w:val="24"/>
            <w:szCs w:val="24"/>
          </w:rPr>
          <w:t>части 1 статьи 9</w:t>
        </w:r>
      </w:hyperlink>
      <w:r>
        <w:rPr>
          <w:sz w:val="24"/>
          <w:szCs w:val="24"/>
        </w:rPr>
        <w:t xml:space="preserve"> Федерального закона                     № 210-ФЗ;</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Verdana" w:hAnsi="Verdana" w:cs="Courier New"/>
          <w:sz w:val="24"/>
          <w:szCs w:val="24"/>
        </w:rPr>
      </w:pPr>
      <w:r>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Verdana" w:hAnsi="Verdana" w:cs="Courier New"/>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Verdana" w:hAnsi="Verdana" w:cs="Courier New"/>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ind w:firstLine="709"/>
        <w:jc w:val="both"/>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BodyText"/>
        <w:widowControl w:val="false"/>
        <w:spacing w:before="0" w:after="0"/>
        <w:ind w:firstLine="709"/>
        <w:jc w:val="both"/>
        <w:rPr>
          <w:sz w:val="24"/>
          <w:szCs w:val="24"/>
        </w:rPr>
      </w:pPr>
      <w:r>
        <w:rPr>
          <w:rStyle w:val="Style11"/>
          <w:sz w:val="24"/>
          <w:szCs w:val="24"/>
        </w:rPr>
        <w:t>2.7. Исчерпывающий перечень оснований для отказа в приеме документов, необходимых для предоставления муниципальной услуги.</w:t>
      </w:r>
    </w:p>
    <w:p>
      <w:pPr>
        <w:pStyle w:val="BodyText"/>
        <w:widowControl w:val="false"/>
        <w:spacing w:before="0" w:after="0"/>
        <w:ind w:firstLine="709"/>
        <w:jc w:val="both"/>
        <w:rPr>
          <w:rStyle w:val="Style11"/>
          <w:sz w:val="24"/>
          <w:szCs w:val="24"/>
        </w:rPr>
      </w:pPr>
      <w:bookmarkStart w:id="7" w:name="sub_41"/>
      <w:r>
        <w:rPr>
          <w:sz w:val="24"/>
          <w:szCs w:val="24"/>
        </w:rPr>
        <w:t xml:space="preserve">2.7.1. Основаниями для отказа в приеме документов, </w:t>
      </w:r>
      <w:r>
        <w:rPr>
          <w:rStyle w:val="Style11"/>
          <w:sz w:val="24"/>
          <w:szCs w:val="24"/>
        </w:rPr>
        <w:t>необходимых для предоставления муниципальной услуги, являются следующие обстоятельства:</w:t>
      </w:r>
    </w:p>
    <w:p>
      <w:pPr>
        <w:pStyle w:val="BodyText"/>
        <w:widowControl w:val="false"/>
        <w:spacing w:before="0" w:after="0"/>
        <w:ind w:firstLine="709"/>
        <w:jc w:val="both"/>
        <w:rPr>
          <w:rStyle w:val="Style11"/>
          <w:sz w:val="24"/>
          <w:szCs w:val="24"/>
        </w:rPr>
      </w:pPr>
      <w:r>
        <w:rPr>
          <w:rStyle w:val="Style11"/>
          <w:sz w:val="24"/>
          <w:szCs w:val="24"/>
        </w:rPr>
        <w:t>1) лицо, подающее документы, не относится к числу заявителей в соответствии                         с п.п. 1.2.1. и 1.2.2. настоящего Административного регламента;</w:t>
      </w:r>
    </w:p>
    <w:p>
      <w:pPr>
        <w:pStyle w:val="BodyText"/>
        <w:widowControl w:val="false"/>
        <w:spacing w:before="0" w:after="0"/>
        <w:ind w:firstLine="709"/>
        <w:jc w:val="both"/>
        <w:rPr>
          <w:sz w:val="24"/>
          <w:szCs w:val="24"/>
        </w:rPr>
      </w:pPr>
      <w:r>
        <w:rPr>
          <w:rStyle w:val="Style11"/>
          <w:sz w:val="24"/>
          <w:szCs w:val="24"/>
        </w:rPr>
        <w:t xml:space="preserve">2) </w:t>
      </w:r>
      <w:r>
        <w:rPr>
          <w:sz w:val="24"/>
          <w:szCs w:val="24"/>
        </w:rPr>
        <w:t>не предоставление заявителем в полном объеме документов, предусмотренных п. 2.6.1 настоящего Административного регламента;</w:t>
      </w:r>
    </w:p>
    <w:p>
      <w:pPr>
        <w:pStyle w:val="BodyText"/>
        <w:widowControl w:val="false"/>
        <w:spacing w:before="0" w:after="0"/>
        <w:ind w:firstLine="709"/>
        <w:jc w:val="both"/>
        <w:rPr>
          <w:sz w:val="24"/>
          <w:szCs w:val="24"/>
        </w:rPr>
      </w:pPr>
      <w:bookmarkStart w:id="8" w:name="sub_41"/>
      <w:r>
        <w:rPr>
          <w:sz w:val="24"/>
          <w:szCs w:val="24"/>
        </w:rPr>
        <w:t>3) предоставление заявителем документов, с наличием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им лица.</w:t>
      </w:r>
      <w:bookmarkEnd w:id="8"/>
    </w:p>
    <w:p>
      <w:pPr>
        <w:pStyle w:val="BodyText"/>
        <w:widowControl w:val="false"/>
        <w:spacing w:before="0" w:after="0"/>
        <w:ind w:firstLine="709"/>
        <w:jc w:val="both"/>
        <w:rPr>
          <w:sz w:val="24"/>
          <w:szCs w:val="24"/>
        </w:rPr>
      </w:pPr>
      <w:r>
        <w:rPr>
          <w:rStyle w:val="Style1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ind w:firstLine="709"/>
        <w:jc w:val="both"/>
        <w:rPr>
          <w:sz w:val="24"/>
          <w:szCs w:val="24"/>
        </w:rPr>
      </w:pPr>
      <w:r>
        <w:rPr>
          <w:sz w:val="24"/>
          <w:szCs w:val="24"/>
        </w:rPr>
        <w:t>2.8.1. Основания для приостановления предоставления муниципальной услуги                             не установлены.</w:t>
      </w:r>
    </w:p>
    <w:p>
      <w:pPr>
        <w:pStyle w:val="Normal"/>
        <w:widowControl w:val="false"/>
        <w:ind w:firstLine="709"/>
        <w:jc w:val="both"/>
        <w:rPr>
          <w:sz w:val="24"/>
          <w:szCs w:val="24"/>
        </w:rPr>
      </w:pPr>
      <w:r>
        <w:rPr>
          <w:sz w:val="24"/>
          <w:szCs w:val="24"/>
        </w:rPr>
        <w:t xml:space="preserve">2.8.2. Основания для отказа в предоставлении муниципальной услуги: </w:t>
      </w:r>
    </w:p>
    <w:p>
      <w:pPr>
        <w:pStyle w:val="Normal"/>
        <w:widowControl w:val="false"/>
        <w:ind w:firstLine="709"/>
        <w:jc w:val="both"/>
        <w:rPr>
          <w:sz w:val="24"/>
          <w:szCs w:val="24"/>
        </w:rPr>
      </w:pPr>
      <w:r>
        <w:rPr>
          <w:sz w:val="24"/>
          <w:szCs w:val="24"/>
        </w:rPr>
        <w:t>- отказ  заявителя от предоставления муниципальной услуги;</w:t>
      </w:r>
    </w:p>
    <w:p>
      <w:pPr>
        <w:pStyle w:val="Normal"/>
        <w:widowControl w:val="false"/>
        <w:ind w:firstLine="709"/>
        <w:jc w:val="both"/>
        <w:rPr>
          <w:sz w:val="24"/>
          <w:szCs w:val="24"/>
        </w:rPr>
      </w:pPr>
      <w:r>
        <w:rPr>
          <w:sz w:val="24"/>
          <w:szCs w:val="24"/>
        </w:rPr>
        <w:t>- превышение порогового значения дохода и (или) размера стоимости имущества установленного для признания граждан  малоимущими.</w:t>
      </w:r>
      <w:bookmarkStart w:id="9" w:name="sub_215"/>
    </w:p>
    <w:p>
      <w:pPr>
        <w:pStyle w:val="Heading1"/>
        <w:keepNext w:val="false"/>
        <w:widowControl w:val="false"/>
        <w:spacing w:before="0" w:after="0"/>
        <w:ind w:firstLine="709"/>
        <w:jc w:val="both"/>
        <w:rPr>
          <w:rFonts w:ascii="Times New Roman" w:hAnsi="Times New Roman" w:cs="Times New Roman"/>
          <w:b w:val="false"/>
          <w:sz w:val="24"/>
          <w:szCs w:val="24"/>
        </w:rPr>
      </w:pPr>
      <w:r>
        <w:rPr>
          <w:rFonts w:cs="Times New Roman" w:ascii="Times New Roman" w:hAnsi="Times New Roman"/>
          <w:b w:val="false"/>
          <w:sz w:val="24"/>
          <w:szCs w:val="24"/>
        </w:rPr>
        <w:t>2.9. Сведения о документах выдаваемых организациями, участвующими                                    в предоставлении муниципальной услуги</w:t>
      </w:r>
      <w:bookmarkEnd w:id="9"/>
      <w:r>
        <w:rPr>
          <w:rFonts w:cs="Times New Roman" w:ascii="Times New Roman" w:hAnsi="Times New Roman"/>
          <w:b w:val="false"/>
          <w:sz w:val="24"/>
          <w:szCs w:val="24"/>
        </w:rPr>
        <w:t xml:space="preserve"> - отсутствуют.</w:t>
      </w:r>
    </w:p>
    <w:p>
      <w:pPr>
        <w:pStyle w:val="Normal"/>
        <w:widowControl w:val="false"/>
        <w:ind w:firstLine="709"/>
        <w:jc w:val="both"/>
        <w:rPr>
          <w:rStyle w:val="Style11"/>
          <w:sz w:val="24"/>
          <w:szCs w:val="24"/>
        </w:rPr>
      </w:pPr>
      <w:r>
        <w:rPr>
          <w:rStyle w:val="Style11"/>
          <w:sz w:val="24"/>
          <w:szCs w:val="24"/>
        </w:rPr>
        <w:t xml:space="preserve">2.10. </w:t>
      </w:r>
      <w:bookmarkStart w:id="10" w:name="sub_44"/>
      <w:r>
        <w:rPr>
          <w:rStyle w:val="Blk"/>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10"/>
    </w:p>
    <w:p>
      <w:pPr>
        <w:pStyle w:val="Normal"/>
        <w:widowControl w:val="false"/>
        <w:ind w:firstLine="709"/>
        <w:jc w:val="both"/>
        <w:rPr>
          <w:rStyle w:val="Style11"/>
          <w:sz w:val="24"/>
          <w:szCs w:val="24"/>
        </w:rPr>
      </w:pPr>
      <w:r>
        <w:rPr>
          <w:rStyle w:val="Style11"/>
          <w:sz w:val="24"/>
          <w:szCs w:val="24"/>
        </w:rPr>
        <w:t>Предоставление муниципальной услуги осуществляется бесплатно.</w:t>
      </w:r>
    </w:p>
    <w:p>
      <w:pPr>
        <w:pStyle w:val="BodyText"/>
        <w:widowControl w:val="false"/>
        <w:spacing w:before="0" w:after="0"/>
        <w:ind w:firstLine="709"/>
        <w:jc w:val="both"/>
        <w:rPr>
          <w:rStyle w:val="Style11"/>
          <w:sz w:val="24"/>
          <w:szCs w:val="24"/>
        </w:rPr>
      </w:pPr>
      <w:r>
        <w:rPr>
          <w:rStyle w:val="Style11"/>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ind w:firstLine="709"/>
        <w:jc w:val="both"/>
        <w:rPr>
          <w:rStyle w:val="Blk"/>
          <w:sz w:val="24"/>
          <w:szCs w:val="24"/>
        </w:rPr>
      </w:pPr>
      <w:r>
        <w:rPr>
          <w:rStyle w:val="Blk"/>
          <w:sz w:val="24"/>
          <w:szCs w:val="24"/>
        </w:rPr>
        <w:t xml:space="preserve">Время ожидания в очереди при подаче и получении документов заявителем,                        не должно превышать 15 минут. </w:t>
      </w:r>
    </w:p>
    <w:p>
      <w:pPr>
        <w:pStyle w:val="Normal"/>
        <w:widowControl w:val="false"/>
        <w:ind w:firstLine="709"/>
        <w:jc w:val="both"/>
        <w:rPr>
          <w:rStyle w:val="Blk"/>
          <w:sz w:val="24"/>
          <w:szCs w:val="24"/>
        </w:rPr>
      </w:pPr>
      <w:r>
        <w:rPr>
          <w:rStyle w:val="Blk"/>
          <w:sz w:val="24"/>
          <w:szCs w:val="24"/>
        </w:rPr>
        <w:t xml:space="preserve">Инвалиды I и II групп, ветераны Великой Отечественной войны, а также беременные женщины, принимаются вне очереди. </w:t>
      </w:r>
    </w:p>
    <w:p>
      <w:pPr>
        <w:pStyle w:val="Normal"/>
        <w:widowControl w:val="false"/>
        <w:ind w:firstLine="709"/>
        <w:jc w:val="both"/>
        <w:rPr>
          <w:sz w:val="24"/>
          <w:szCs w:val="24"/>
        </w:rPr>
      </w:pPr>
      <w:r>
        <w:rPr>
          <w:sz w:val="24"/>
          <w:szCs w:val="24"/>
        </w:rPr>
        <w:t xml:space="preserve">Общее максимальное время приема и регистрации заявления не может                              превышать 30 минут. </w:t>
      </w:r>
    </w:p>
    <w:p>
      <w:pPr>
        <w:pStyle w:val="Normal"/>
        <w:widowControl w:val="false"/>
        <w:ind w:firstLine="709"/>
        <w:jc w:val="both"/>
        <w:rPr>
          <w:rStyle w:val="Style11"/>
          <w:sz w:val="24"/>
          <w:szCs w:val="24"/>
        </w:rPr>
      </w:pPr>
      <w:r>
        <w:rPr>
          <w:sz w:val="24"/>
          <w:szCs w:val="24"/>
        </w:rPr>
        <w:t>Максимальный срок ожидания в очереди при получении результата предоставления муниципальной услуги не может превышать 15 минут.</w:t>
      </w:r>
    </w:p>
    <w:p>
      <w:pPr>
        <w:pStyle w:val="Normal"/>
        <w:widowControl w:val="false"/>
        <w:ind w:firstLine="709"/>
        <w:jc w:val="both"/>
        <w:rPr>
          <w:rStyle w:val="Style11"/>
          <w:sz w:val="24"/>
          <w:szCs w:val="24"/>
        </w:rPr>
      </w:pPr>
      <w:r>
        <w:rPr>
          <w:rStyle w:val="Style11"/>
          <w:sz w:val="24"/>
          <w:szCs w:val="24"/>
        </w:rPr>
        <w:t xml:space="preserve">2.12. </w:t>
      </w:r>
      <w:r>
        <w:rPr>
          <w:rStyle w:val="Blk"/>
          <w:sz w:val="24"/>
          <w:szCs w:val="24"/>
        </w:rPr>
        <w:t>Срок регистрации заявления заявителя о предоставлении                          муниципальной услуги.</w:t>
      </w:r>
    </w:p>
    <w:p>
      <w:pPr>
        <w:pStyle w:val="Normal"/>
        <w:ind w:firstLine="709"/>
        <w:jc w:val="both"/>
        <w:rPr>
          <w:sz w:val="24"/>
          <w:szCs w:val="24"/>
        </w:rPr>
      </w:pPr>
      <w:r>
        <w:rPr>
          <w:rStyle w:val="Style11"/>
          <w:sz w:val="24"/>
          <w:szCs w:val="24"/>
        </w:rPr>
        <w:t xml:space="preserve">2.12.1. </w:t>
      </w:r>
      <w:r>
        <w:rPr>
          <w:sz w:val="24"/>
          <w:szCs w:val="24"/>
        </w:rPr>
        <w:t>Срок регистрации заявления заявителя о предоставлении                                 муниципальной услуги.</w:t>
      </w:r>
    </w:p>
    <w:p>
      <w:pPr>
        <w:pStyle w:val="Normal"/>
        <w:ind w:firstLine="709"/>
        <w:jc w:val="both"/>
        <w:rPr>
          <w:sz w:val="24"/>
          <w:szCs w:val="24"/>
        </w:rPr>
      </w:pPr>
      <w:r>
        <w:rPr>
          <w:sz w:val="24"/>
          <w:szCs w:val="24"/>
        </w:rPr>
        <w:t>Срок регистрации заявления составляет 1 день.</w:t>
      </w:r>
    </w:p>
    <w:p>
      <w:pPr>
        <w:pStyle w:val="BodyText"/>
        <w:widowControl w:val="false"/>
        <w:tabs>
          <w:tab w:val="clear" w:pos="708"/>
          <w:tab w:val="left" w:pos="1398" w:leader="none"/>
        </w:tabs>
        <w:spacing w:before="0" w:after="0"/>
        <w:ind w:firstLine="709"/>
        <w:jc w:val="both"/>
        <w:rPr>
          <w:rStyle w:val="Style11"/>
          <w:sz w:val="24"/>
          <w:szCs w:val="24"/>
        </w:rPr>
      </w:pPr>
      <w:r>
        <w:rPr>
          <w:rStyle w:val="Style11"/>
          <w:sz w:val="24"/>
          <w:szCs w:val="24"/>
        </w:rPr>
        <w:t>2.12.2. Регистрация заявлений и документов, представленных заявителем, осуществляется специалистом, в должностные обязанности которого входит прием и регистрация заявления и документов при предоставлении муниципальной услуги.</w:t>
      </w:r>
    </w:p>
    <w:p>
      <w:pPr>
        <w:pStyle w:val="Normal"/>
        <w:widowControl w:val="false"/>
        <w:ind w:firstLine="709"/>
        <w:jc w:val="both"/>
        <w:rPr>
          <w:sz w:val="24"/>
          <w:szCs w:val="24"/>
        </w:rPr>
      </w:pPr>
      <w:bookmarkStart w:id="11" w:name="sub_211"/>
      <w:r>
        <w:rPr>
          <w:sz w:val="24"/>
          <w:szCs w:val="24"/>
        </w:rPr>
        <w:t xml:space="preserve">2.13. </w:t>
      </w:r>
      <w:bookmarkEnd w:id="11"/>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sz w:val="24"/>
          <w:szCs w:val="24"/>
        </w:rPr>
      </w:pPr>
      <w:r>
        <w:rPr>
          <w:sz w:val="24"/>
          <w:szCs w:val="24"/>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pPr>
        <w:pStyle w:val="Normal"/>
        <w:widowControl w:val="false"/>
        <w:ind w:firstLine="709"/>
        <w:jc w:val="both"/>
        <w:rPr>
          <w:sz w:val="24"/>
          <w:szCs w:val="24"/>
        </w:rPr>
      </w:pPr>
      <w:bookmarkStart w:id="12" w:name="sub_49"/>
      <w:r>
        <w:rPr>
          <w:sz w:val="24"/>
          <w:szCs w:val="24"/>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pPr>
        <w:pStyle w:val="Normal"/>
        <w:widowControl w:val="false"/>
        <w:ind w:firstLine="709"/>
        <w:jc w:val="both"/>
        <w:rPr>
          <w:sz w:val="24"/>
          <w:szCs w:val="24"/>
        </w:rPr>
      </w:pPr>
      <w:r>
        <w:rPr>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widowControl w:val="false"/>
        <w:ind w:firstLine="709"/>
        <w:jc w:val="both"/>
        <w:rPr>
          <w:sz w:val="24"/>
          <w:szCs w:val="24"/>
        </w:rPr>
      </w:pPr>
      <w:r>
        <w:rPr>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widowControl w:val="false"/>
        <w:ind w:firstLine="709"/>
        <w:jc w:val="both"/>
        <w:rPr>
          <w:sz w:val="24"/>
          <w:szCs w:val="24"/>
        </w:rPr>
      </w:pPr>
      <w:r>
        <w:rPr>
          <w:sz w:val="24"/>
          <w:szCs w:val="24"/>
        </w:rPr>
        <w:t>Места для заполнения Заявлений оборудуются стульями, столами                                      и обеспечиваются бланками Заявлений и канцелярскими принадлежностями.</w:t>
      </w:r>
    </w:p>
    <w:p>
      <w:pPr>
        <w:pStyle w:val="Normal"/>
        <w:widowControl w:val="false"/>
        <w:ind w:firstLine="709"/>
        <w:jc w:val="both"/>
        <w:rPr>
          <w:sz w:val="24"/>
          <w:szCs w:val="24"/>
        </w:rPr>
      </w:pPr>
      <w:r>
        <w:rPr>
          <w:sz w:val="24"/>
          <w:szCs w:val="24"/>
        </w:rPr>
        <w:t>На информационных стендах размещается следующая информация:</w:t>
      </w:r>
    </w:p>
    <w:p>
      <w:pPr>
        <w:pStyle w:val="Normal"/>
        <w:widowControl w:val="false"/>
        <w:ind w:firstLine="709"/>
        <w:jc w:val="both"/>
        <w:rPr>
          <w:sz w:val="24"/>
          <w:szCs w:val="24"/>
        </w:rPr>
      </w:pPr>
      <w:r>
        <w:rPr>
          <w:sz w:val="24"/>
          <w:szCs w:val="24"/>
        </w:rPr>
        <w:t>- режим работы;</w:t>
      </w:r>
    </w:p>
    <w:p>
      <w:pPr>
        <w:pStyle w:val="Normal"/>
        <w:widowControl w:val="false"/>
        <w:ind w:firstLine="709"/>
        <w:jc w:val="both"/>
        <w:rPr>
          <w:sz w:val="24"/>
          <w:szCs w:val="24"/>
        </w:rPr>
      </w:pPr>
      <w:r>
        <w:rPr>
          <w:sz w:val="24"/>
          <w:szCs w:val="24"/>
        </w:rPr>
        <w:t>- справочные телефоны;</w:t>
      </w:r>
    </w:p>
    <w:p>
      <w:pPr>
        <w:pStyle w:val="Normal"/>
        <w:widowControl w:val="false"/>
        <w:ind w:firstLine="709"/>
        <w:jc w:val="both"/>
        <w:rPr>
          <w:sz w:val="24"/>
          <w:szCs w:val="24"/>
        </w:rPr>
      </w:pPr>
      <w:r>
        <w:rPr>
          <w:sz w:val="24"/>
          <w:szCs w:val="24"/>
        </w:rPr>
        <w:t>- форма Заявления, образец заполнения Заявления и перечень документов, необходимых для получения муниципальной услуги;</w:t>
      </w:r>
    </w:p>
    <w:p>
      <w:pPr>
        <w:pStyle w:val="Normal"/>
        <w:widowControl w:val="false"/>
        <w:ind w:firstLine="709"/>
        <w:jc w:val="both"/>
        <w:rPr>
          <w:sz w:val="24"/>
          <w:szCs w:val="24"/>
        </w:rPr>
      </w:pPr>
      <w:r>
        <w:rPr>
          <w:sz w:val="24"/>
          <w:szCs w:val="24"/>
        </w:rPr>
        <w:t>- извлечения из законодательных и иных нормативных правовых актов, регулирующих вопросы, связанные с предоставлением муниципальной услуги;</w:t>
      </w:r>
    </w:p>
    <w:p>
      <w:pPr>
        <w:pStyle w:val="Normal"/>
        <w:widowControl w:val="false"/>
        <w:ind w:firstLine="709"/>
        <w:jc w:val="both"/>
        <w:rPr>
          <w:sz w:val="24"/>
          <w:szCs w:val="24"/>
        </w:rPr>
      </w:pPr>
      <w:r>
        <w:rPr>
          <w:sz w:val="24"/>
          <w:szCs w:val="24"/>
        </w:rPr>
        <w:t>- описание процедуры исполнения муниципальной услуги;</w:t>
      </w:r>
    </w:p>
    <w:p>
      <w:pPr>
        <w:pStyle w:val="Normal"/>
        <w:widowControl w:val="false"/>
        <w:ind w:firstLine="709"/>
        <w:jc w:val="both"/>
        <w:rPr>
          <w:sz w:val="24"/>
          <w:szCs w:val="24"/>
        </w:rPr>
      </w:pPr>
      <w:r>
        <w:rPr>
          <w:sz w:val="24"/>
          <w:szCs w:val="24"/>
        </w:rPr>
        <w:t>- порядок и сроки предоставления муниципальной услуги;</w:t>
      </w:r>
    </w:p>
    <w:p>
      <w:pPr>
        <w:pStyle w:val="Normal"/>
        <w:widowControl w:val="false"/>
        <w:ind w:firstLine="709"/>
        <w:jc w:val="both"/>
        <w:rPr>
          <w:sz w:val="24"/>
          <w:szCs w:val="24"/>
        </w:rPr>
      </w:pPr>
      <w:r>
        <w:rPr>
          <w:sz w:val="24"/>
          <w:szCs w:val="24"/>
        </w:rPr>
        <w:t>- порядок обжалования решений, действий (бездействия) должностных лиц, исполняющих муниципальную услугу.</w:t>
      </w:r>
    </w:p>
    <w:p>
      <w:pPr>
        <w:pStyle w:val="Normal"/>
        <w:widowControl w:val="false"/>
        <w:ind w:firstLine="709"/>
        <w:jc w:val="both"/>
        <w:rPr>
          <w:sz w:val="24"/>
          <w:szCs w:val="24"/>
        </w:rPr>
      </w:pPr>
      <w:r>
        <w:rPr>
          <w:sz w:val="24"/>
          <w:szCs w:val="24"/>
        </w:rPr>
        <w:t>В месте предоставления муниципальной услуги обеспечиваются условия                                 для беспрепятственного доступа инвалидов в здание и получения  услуги в соответствии                       с требованиями, установленными законодательными и иными нормативными                            актами, включая:</w:t>
      </w:r>
    </w:p>
    <w:p>
      <w:pPr>
        <w:pStyle w:val="Normal"/>
        <w:widowControl w:val="false"/>
        <w:ind w:firstLine="709"/>
        <w:jc w:val="both"/>
        <w:rPr>
          <w:sz w:val="24"/>
          <w:szCs w:val="24"/>
        </w:rPr>
      </w:pPr>
      <w:r>
        <w:rPr>
          <w:sz w:val="24"/>
          <w:szCs w:val="24"/>
        </w:rPr>
        <w:t xml:space="preserve">- </w:t>
      </w:r>
      <w:r>
        <w:rPr>
          <w:sz w:val="24"/>
          <w:szCs w:val="24"/>
          <w:shd w:fill="FFFFFF" w:val="clear"/>
        </w:rPr>
        <w:t>возможность беспрепятственного входа в здание и выхода из него;</w:t>
      </w:r>
    </w:p>
    <w:p>
      <w:pPr>
        <w:pStyle w:val="Normal"/>
        <w:widowControl w:val="false"/>
        <w:ind w:firstLine="709"/>
        <w:jc w:val="both"/>
        <w:rPr>
          <w:sz w:val="24"/>
          <w:szCs w:val="24"/>
        </w:rPr>
      </w:pPr>
      <w:r>
        <w:rPr>
          <w:sz w:val="24"/>
          <w:szCs w:val="24"/>
        </w:rPr>
        <w:t>- возможность самостоятельного передвижения по зданию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widowControl w:val="false"/>
        <w:ind w:firstLine="709"/>
        <w:jc w:val="both"/>
        <w:rPr>
          <w:sz w:val="24"/>
          <w:szCs w:val="24"/>
        </w:rPr>
      </w:pPr>
      <w:r>
        <w:rPr>
          <w:sz w:val="24"/>
          <w:szCs w:val="24"/>
        </w:rPr>
        <w:t>- возможность посадки в транспортное средство и высадки из него, в том числе с использованием кресла-коляски;</w:t>
      </w:r>
    </w:p>
    <w:p>
      <w:pPr>
        <w:pStyle w:val="Normal"/>
        <w:widowControl w:val="false"/>
        <w:ind w:firstLine="709"/>
        <w:jc w:val="both"/>
        <w:rPr>
          <w:sz w:val="24"/>
          <w:szCs w:val="24"/>
          <w:shd w:fill="FFFFFF" w:val="clear"/>
        </w:rPr>
      </w:pPr>
      <w:r>
        <w:rPr>
          <w:sz w:val="24"/>
          <w:szCs w:val="24"/>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widowControl w:val="false"/>
        <w:ind w:firstLine="709"/>
        <w:jc w:val="both"/>
        <w:rPr>
          <w:sz w:val="24"/>
          <w:szCs w:val="24"/>
          <w:shd w:fill="FFFFFF" w:val="clear"/>
        </w:rPr>
      </w:pPr>
      <w:r>
        <w:rPr>
          <w:sz w:val="24"/>
          <w:szCs w:val="24"/>
          <w:shd w:fill="FFFFFF" w:val="clear"/>
        </w:rPr>
        <w:t>-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w:t>
      </w:r>
      <w:r>
        <w:rPr>
          <w:rStyle w:val="Apple-converted-space"/>
          <w:sz w:val="24"/>
          <w:szCs w:val="24"/>
          <w:shd w:fill="FFFFFF" w:val="clear"/>
        </w:rPr>
        <w:t> </w:t>
      </w:r>
      <w:r>
        <w:fldChar w:fldCharType="begin"/>
      </w:r>
      <w:r>
        <w:rPr>
          <w:rStyle w:val="Hyperlink"/>
          <w:sz w:val="24"/>
          <w:u w:val="none"/>
          <w:shd w:fill="FFFFFF" w:val="clear"/>
          <w:szCs w:val="24"/>
          <w:color w:val="000000"/>
        </w:rPr>
        <w:instrText xml:space="preserve"> HYPERLINK "http://internet.garant.ru/" \l "/document/71145140/entry/1000"</w:instrText>
      </w:r>
      <w:r>
        <w:rPr>
          <w:rStyle w:val="Hyperlink"/>
          <w:sz w:val="24"/>
          <w:u w:val="none"/>
          <w:shd w:fill="FFFFFF" w:val="clear"/>
          <w:szCs w:val="24"/>
          <w:color w:val="000000"/>
        </w:rPr>
        <w:fldChar w:fldCharType="separate"/>
      </w:r>
      <w:r>
        <w:rPr>
          <w:rStyle w:val="Hyperlink"/>
          <w:color w:val="000000"/>
          <w:sz w:val="24"/>
          <w:szCs w:val="24"/>
          <w:u w:val="none"/>
          <w:shd w:fill="FFFFFF" w:val="clear"/>
        </w:rPr>
        <w:t>форме</w:t>
      </w:r>
      <w:r>
        <w:rPr>
          <w:rStyle w:val="Hyperlink"/>
          <w:sz w:val="24"/>
          <w:u w:val="none"/>
          <w:shd w:fill="FFFFFF" w:val="clear"/>
          <w:szCs w:val="24"/>
          <w:color w:val="000000"/>
        </w:rPr>
        <w:fldChar w:fldCharType="end"/>
      </w:r>
      <w:r>
        <w:rPr>
          <w:rStyle w:val="Apple-converted-space"/>
          <w:sz w:val="24"/>
          <w:szCs w:val="24"/>
          <w:shd w:fill="FFFFFF" w:val="clear"/>
        </w:rPr>
        <w:t> </w:t>
      </w:r>
      <w:r>
        <w:rPr>
          <w:sz w:val="24"/>
          <w:szCs w:val="24"/>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ind w:firstLine="709"/>
        <w:jc w:val="both"/>
        <w:rPr>
          <w:sz w:val="24"/>
          <w:szCs w:val="24"/>
          <w:shd w:fill="FFFFFF" w:val="clear"/>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ind w:firstLine="709"/>
        <w:jc w:val="both"/>
        <w:rPr>
          <w:sz w:val="24"/>
          <w:szCs w:val="24"/>
        </w:rPr>
      </w:pPr>
      <w:r>
        <w:rPr>
          <w:sz w:val="24"/>
          <w:szCs w:val="24"/>
        </w:rPr>
        <w:t>- оказание должностными лицами помощи инвалидам в преодолении барьеров, мешающих получению ими муниципальной услуги наравне с другими лицами;</w:t>
      </w:r>
    </w:p>
    <w:p>
      <w:pPr>
        <w:pStyle w:val="Normal"/>
        <w:widowControl w:val="false"/>
        <w:ind w:firstLine="709"/>
        <w:jc w:val="both"/>
        <w:rPr>
          <w:sz w:val="24"/>
          <w:szCs w:val="24"/>
        </w:rPr>
      </w:pPr>
      <w:r>
        <w:rPr>
          <w:sz w:val="24"/>
          <w:szCs w:val="24"/>
        </w:rPr>
        <w:t>- допуск в здание сурдопереводчика, тифлосурдопереводчика;</w:t>
      </w:r>
    </w:p>
    <w:p>
      <w:pPr>
        <w:pStyle w:val="Normal"/>
        <w:widowControl w:val="false"/>
        <w:ind w:firstLine="709"/>
        <w:jc w:val="both"/>
        <w:rPr>
          <w:sz w:val="24"/>
          <w:szCs w:val="24"/>
        </w:rPr>
      </w:pPr>
      <w:r>
        <w:rPr>
          <w:sz w:val="24"/>
          <w:szCs w:val="24"/>
        </w:rPr>
        <w:t xml:space="preserve">-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 </w:t>
      </w:r>
    </w:p>
    <w:p>
      <w:pPr>
        <w:pStyle w:val="Normal"/>
        <w:widowControl w:val="false"/>
        <w:ind w:firstLine="709"/>
        <w:jc w:val="both"/>
        <w:rPr>
          <w:sz w:val="24"/>
          <w:szCs w:val="24"/>
        </w:rPr>
      </w:pPr>
      <w:r>
        <w:rPr>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pPr>
        <w:pStyle w:val="Normal"/>
        <w:widowControl w:val="false"/>
        <w:ind w:firstLine="709"/>
        <w:jc w:val="both"/>
        <w:rPr>
          <w:sz w:val="24"/>
          <w:szCs w:val="24"/>
        </w:rPr>
      </w:pPr>
      <w:r>
        <w:rPr>
          <w:sz w:val="24"/>
          <w:szCs w:val="24"/>
        </w:rPr>
        <w:t>Режим работы: ежедневно с 09:00 до 18:00 часов (кроме выходных и                     праздничных дней).</w:t>
      </w:r>
    </w:p>
    <w:p>
      <w:pPr>
        <w:pStyle w:val="Normal"/>
        <w:widowControl w:val="false"/>
        <w:ind w:firstLine="709"/>
        <w:jc w:val="both"/>
        <w:rPr>
          <w:sz w:val="24"/>
          <w:szCs w:val="24"/>
        </w:rPr>
      </w:pPr>
      <w:r>
        <w:rPr>
          <w:sz w:val="24"/>
          <w:szCs w:val="24"/>
        </w:rPr>
        <w:t>Телефон/факс: 8 (391) 227-55-44.</w:t>
      </w:r>
    </w:p>
    <w:p>
      <w:pPr>
        <w:pStyle w:val="Normal"/>
        <w:widowControl w:val="false"/>
        <w:ind w:firstLine="709"/>
        <w:jc w:val="both"/>
        <w:rPr>
          <w:sz w:val="24"/>
          <w:szCs w:val="24"/>
        </w:rPr>
      </w:pPr>
      <w:r>
        <w:rPr>
          <w:sz w:val="24"/>
          <w:szCs w:val="24"/>
        </w:rPr>
        <w:t>Мобильный телефон (SMS): 8-965-900-57-26.</w:t>
      </w:r>
    </w:p>
    <w:p>
      <w:pPr>
        <w:pStyle w:val="Normal"/>
        <w:widowControl w:val="false"/>
        <w:ind w:firstLine="709"/>
        <w:jc w:val="both"/>
        <w:rPr>
          <w:sz w:val="24"/>
          <w:szCs w:val="24"/>
          <w:lang w:val="en-US"/>
        </w:rPr>
      </w:pPr>
      <w:r>
        <w:rPr>
          <w:sz w:val="24"/>
          <w:szCs w:val="24"/>
          <w:lang w:val="fr-FR"/>
        </w:rPr>
        <w:t>E- mail: kraivog@mail.ru</w:t>
      </w:r>
      <w:r>
        <w:rPr>
          <w:sz w:val="24"/>
          <w:szCs w:val="24"/>
          <w:lang w:val="en-US"/>
        </w:rPr>
        <w:t>;</w:t>
      </w:r>
    </w:p>
    <w:p>
      <w:pPr>
        <w:pStyle w:val="Normal"/>
        <w:widowControl w:val="false"/>
        <w:ind w:firstLine="709"/>
        <w:jc w:val="both"/>
        <w:rPr>
          <w:sz w:val="24"/>
          <w:szCs w:val="24"/>
        </w:rPr>
      </w:pPr>
      <w:r>
        <w:rPr>
          <w:sz w:val="24"/>
          <w:szCs w:val="24"/>
        </w:rPr>
        <w:t>При невозможности создания условий для полного приспособления объекта,                                 в котором предоставляется муниципальная услуга, с учетом потребностей инвалидов, собственник объекта до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pPr>
        <w:pStyle w:val="Normal"/>
        <w:widowControl w:val="false"/>
        <w:ind w:firstLine="709"/>
        <w:jc w:val="both"/>
        <w:rPr>
          <w:sz w:val="24"/>
          <w:szCs w:val="24"/>
        </w:rPr>
      </w:pPr>
      <w:bookmarkStart w:id="13" w:name="sub_49"/>
      <w:r>
        <w:rPr>
          <w:sz w:val="24"/>
          <w:szCs w:val="24"/>
        </w:rPr>
        <w:t>2.14. Показатели доступности и качества  муниципальной услуги.</w:t>
      </w:r>
      <w:bookmarkStart w:id="14" w:name="sub_58"/>
      <w:bookmarkEnd w:id="13"/>
      <w:bookmarkEnd w:id="14"/>
    </w:p>
    <w:p>
      <w:pPr>
        <w:pStyle w:val="Normal"/>
        <w:widowControl w:val="false"/>
        <w:ind w:firstLine="709"/>
        <w:jc w:val="both"/>
        <w:rPr>
          <w:sz w:val="24"/>
          <w:szCs w:val="24"/>
        </w:rPr>
      </w:pPr>
      <w:r>
        <w:rPr>
          <w:sz w:val="24"/>
          <w:szCs w:val="24"/>
        </w:rPr>
        <w:t>2.14.1. Показатели доступности муниципальной услуги:</w:t>
      </w:r>
    </w:p>
    <w:p>
      <w:pPr>
        <w:pStyle w:val="Normal"/>
        <w:widowControl w:val="false"/>
        <w:ind w:firstLine="709"/>
        <w:jc w:val="both"/>
        <w:rPr>
          <w:sz w:val="24"/>
          <w:szCs w:val="24"/>
        </w:rPr>
      </w:pPr>
      <w:r>
        <w:rPr>
          <w:sz w:val="24"/>
          <w:szCs w:val="24"/>
        </w:rPr>
        <w:t xml:space="preserve">- создание условий для беспрепятственного доступа в помещения маломобильных групп населения; </w:t>
      </w:r>
    </w:p>
    <w:p>
      <w:pPr>
        <w:pStyle w:val="Normal"/>
        <w:widowControl w:val="false"/>
        <w:ind w:firstLine="709"/>
        <w:jc w:val="both"/>
        <w:rPr>
          <w:sz w:val="24"/>
          <w:szCs w:val="24"/>
        </w:rPr>
      </w:pPr>
      <w:r>
        <w:rPr>
          <w:sz w:val="24"/>
          <w:szCs w:val="24"/>
        </w:rPr>
        <w:t>- бесплатное оказание муниципальной услуги;</w:t>
      </w:r>
    </w:p>
    <w:p>
      <w:pPr>
        <w:pStyle w:val="Normal"/>
        <w:widowControl w:val="false"/>
        <w:ind w:firstLine="709"/>
        <w:jc w:val="both"/>
        <w:rPr>
          <w:rStyle w:val="BodyTextChar"/>
          <w:sz w:val="24"/>
          <w:szCs w:val="24"/>
        </w:rPr>
      </w:pPr>
      <w:r>
        <w:rPr>
          <w:sz w:val="24"/>
          <w:szCs w:val="24"/>
        </w:rPr>
        <w:t xml:space="preserve">- информация о муниципальной услуге публикуется на официальном сайте муниципального образования город Шарыпово </w:t>
      </w:r>
      <w:hyperlink r:id="rId12">
        <w:r>
          <w:rPr>
            <w:rStyle w:val="Hyperlink"/>
            <w:sz w:val="24"/>
            <w:szCs w:val="24"/>
          </w:rPr>
          <w:t>https://sharypovo.gosuslugi.ru/</w:t>
        </w:r>
      </w:hyperlink>
      <w:r>
        <w:rPr/>
        <w:t xml:space="preserve"> </w:t>
      </w:r>
      <w:r>
        <w:rPr>
          <w:sz w:val="24"/>
          <w:szCs w:val="24"/>
        </w:rPr>
        <w:t>и Едином портале государственных и муниципальных услуг, сайт: https://www.gosuslugi.krskstate.ru/.</w:t>
      </w:r>
    </w:p>
    <w:p>
      <w:pPr>
        <w:pStyle w:val="Normal"/>
        <w:widowControl w:val="false"/>
        <w:ind w:firstLine="709"/>
        <w:jc w:val="both"/>
        <w:rPr>
          <w:sz w:val="24"/>
          <w:szCs w:val="24"/>
        </w:rPr>
      </w:pPr>
      <w:r>
        <w:rPr>
          <w:sz w:val="24"/>
          <w:szCs w:val="24"/>
        </w:rPr>
        <w:t xml:space="preserve"> </w:t>
      </w:r>
      <w:r>
        <w:rPr>
          <w:sz w:val="24"/>
          <w:szCs w:val="24"/>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Normal"/>
        <w:widowControl w:val="false"/>
        <w:ind w:firstLine="709"/>
        <w:jc w:val="both"/>
        <w:rPr>
          <w:sz w:val="24"/>
          <w:szCs w:val="24"/>
        </w:rPr>
      </w:pPr>
      <w:r>
        <w:rPr>
          <w:sz w:val="24"/>
          <w:szCs w:val="24"/>
        </w:rPr>
        <w:t>- время оказания услуги – не более 30 рабочих дней.</w:t>
      </w:r>
    </w:p>
    <w:p>
      <w:pPr>
        <w:pStyle w:val="Normal"/>
        <w:widowControl w:val="false"/>
        <w:ind w:firstLine="709"/>
        <w:jc w:val="both"/>
        <w:rPr>
          <w:sz w:val="24"/>
          <w:szCs w:val="24"/>
        </w:rPr>
      </w:pPr>
      <w:r>
        <w:rPr>
          <w:sz w:val="24"/>
          <w:szCs w:val="24"/>
        </w:rPr>
        <w:t>2.14.2. Показатели качества муниципальной услуги:</w:t>
      </w:r>
    </w:p>
    <w:p>
      <w:pPr>
        <w:pStyle w:val="Normal"/>
        <w:widowControl w:val="false"/>
        <w:ind w:firstLine="709"/>
        <w:jc w:val="both"/>
        <w:rPr>
          <w:sz w:val="24"/>
          <w:szCs w:val="24"/>
        </w:rPr>
      </w:pPr>
      <w:r>
        <w:rPr>
          <w:sz w:val="24"/>
          <w:szCs w:val="24"/>
        </w:rPr>
        <w:t>- соблюдение срока регистрации заявления на предоставление                        муниципальной услуги;</w:t>
      </w:r>
    </w:p>
    <w:p>
      <w:pPr>
        <w:pStyle w:val="Normal"/>
        <w:widowControl w:val="false"/>
        <w:ind w:firstLine="709"/>
        <w:jc w:val="both"/>
        <w:rPr>
          <w:sz w:val="24"/>
          <w:szCs w:val="24"/>
        </w:rPr>
      </w:pPr>
      <w:r>
        <w:rPr>
          <w:sz w:val="24"/>
          <w:szCs w:val="24"/>
        </w:rPr>
        <w:t>- соблюдение срока предоставления муниципальной услуги;</w:t>
      </w:r>
    </w:p>
    <w:p>
      <w:pPr>
        <w:pStyle w:val="Normal"/>
        <w:widowControl w:val="false"/>
        <w:ind w:firstLine="709"/>
        <w:jc w:val="both"/>
        <w:rPr>
          <w:sz w:val="24"/>
          <w:szCs w:val="24"/>
        </w:rPr>
      </w:pPr>
      <w:r>
        <w:rPr>
          <w:sz w:val="24"/>
          <w:szCs w:val="24"/>
        </w:rPr>
        <w:t>- актуальность размещаемой  информации о порядке предоставления             муниципальной услуги;</w:t>
      </w:r>
    </w:p>
    <w:p>
      <w:pPr>
        <w:pStyle w:val="Normal"/>
        <w:widowControl w:val="false"/>
        <w:ind w:firstLine="709"/>
        <w:jc w:val="both"/>
        <w:rPr>
          <w:sz w:val="24"/>
          <w:szCs w:val="24"/>
        </w:rPr>
      </w:pPr>
      <w:r>
        <w:rPr>
          <w:sz w:val="24"/>
          <w:szCs w:val="24"/>
        </w:rPr>
        <w:t xml:space="preserve">- количество обращений за предоставлением муниципальной услуги, в отношении которых осуществлено досудебное обжалование действий КУМИ Администрации                        г. Шарыпово, а также, в отношении которых судом принято  решение о неправомерности действий КУМИ Администрации г. Шарыпово. </w:t>
      </w:r>
    </w:p>
    <w:p>
      <w:pPr>
        <w:pStyle w:val="Normal"/>
        <w:widowControl w:val="false"/>
        <w:ind w:firstLine="709"/>
        <w:jc w:val="both"/>
        <w:rPr>
          <w:rStyle w:val="Blk"/>
          <w:sz w:val="24"/>
          <w:szCs w:val="24"/>
        </w:rPr>
      </w:pPr>
      <w:r>
        <w:rPr>
          <w:bCs/>
          <w:spacing w:val="-4"/>
          <w:sz w:val="24"/>
          <w:szCs w:val="24"/>
        </w:rPr>
        <w:t xml:space="preserve">2.15. </w:t>
      </w:r>
      <w:r>
        <w:rPr>
          <w:rStyle w:val="Blk"/>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widowControl w:val="false"/>
        <w:ind w:firstLine="709"/>
        <w:jc w:val="both"/>
        <w:rPr>
          <w:sz w:val="24"/>
          <w:szCs w:val="24"/>
        </w:rPr>
      </w:pPr>
      <w:r>
        <w:rPr>
          <w:sz w:val="24"/>
          <w:szCs w:val="24"/>
        </w:rPr>
        <w:t>2.15.1. При предоставлении муниципальной услуги в электронной форме                     (адрес электронной почты: kumiizo24@mail.ru) осуществляются:</w:t>
      </w:r>
    </w:p>
    <w:p>
      <w:pPr>
        <w:pStyle w:val="Normal"/>
        <w:widowControl w:val="false"/>
        <w:ind w:firstLine="709"/>
        <w:jc w:val="both"/>
        <w:rPr>
          <w:sz w:val="24"/>
          <w:szCs w:val="24"/>
        </w:rPr>
      </w:pPr>
      <w:r>
        <w:rPr>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widowControl w:val="false"/>
        <w:ind w:firstLine="709"/>
        <w:jc w:val="both"/>
        <w:rPr>
          <w:sz w:val="24"/>
          <w:szCs w:val="24"/>
        </w:rPr>
      </w:pPr>
      <w:r>
        <w:rPr>
          <w:sz w:val="24"/>
          <w:szCs w:val="24"/>
        </w:rPr>
        <w:t>2) подача заявителем заявления и иных документов, необходимых для предоставления муниципальной услуги, и прием таких заявлений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widowControl w:val="false"/>
        <w:ind w:firstLine="709"/>
        <w:jc w:val="both"/>
        <w:rPr>
          <w:sz w:val="24"/>
          <w:szCs w:val="24"/>
        </w:rPr>
      </w:pPr>
      <w:r>
        <w:rPr>
          <w:sz w:val="24"/>
          <w:szCs w:val="24"/>
        </w:rPr>
        <w:t>3) получение заявителем сведений о ходе выполнения запроса о предоставлении муниципальной услуги;</w:t>
      </w:r>
    </w:p>
    <w:p>
      <w:pPr>
        <w:pStyle w:val="Normal"/>
        <w:widowControl w:val="false"/>
        <w:ind w:firstLine="709"/>
        <w:jc w:val="both"/>
        <w:rPr>
          <w:sz w:val="24"/>
          <w:szCs w:val="24"/>
        </w:rPr>
      </w:pPr>
      <w:r>
        <w:rPr>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pPr>
        <w:pStyle w:val="Normal"/>
        <w:widowControl w:val="false"/>
        <w:ind w:firstLine="709"/>
        <w:jc w:val="both"/>
        <w:rPr>
          <w:sz w:val="24"/>
          <w:szCs w:val="24"/>
        </w:rPr>
      </w:pPr>
      <w:r>
        <w:rPr>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widowControl w:val="false"/>
        <w:ind w:firstLine="709"/>
        <w:jc w:val="both"/>
        <w:rPr>
          <w:sz w:val="24"/>
          <w:szCs w:val="24"/>
        </w:rPr>
      </w:pPr>
      <w:r>
        <w:rPr>
          <w:sz w:val="24"/>
          <w:szCs w:val="24"/>
        </w:rPr>
        <w:t>6) иные действия, необходимые для предоставления муниципальной услуги.</w:t>
      </w:r>
    </w:p>
    <w:p>
      <w:pPr>
        <w:pStyle w:val="Normal"/>
        <w:widowControl w:val="false"/>
        <w:ind w:firstLine="709"/>
        <w:jc w:val="both"/>
        <w:rPr>
          <w:sz w:val="24"/>
          <w:szCs w:val="24"/>
        </w:rPr>
      </w:pPr>
      <w:r>
        <w:rPr>
          <w:sz w:val="24"/>
          <w:szCs w:val="24"/>
        </w:rPr>
        <w:t>2.15.2. Особенности выполнения административных процедур                                                 в многофункциональных центрах указаны в разделе 3 настоящего административного регламента.</w:t>
      </w:r>
    </w:p>
    <w:p>
      <w:pPr>
        <w:pStyle w:val="Normal"/>
        <w:widowControl w:val="false"/>
        <w:ind w:firstLine="709"/>
        <w:jc w:val="both"/>
        <w:rPr>
          <w:sz w:val="24"/>
          <w:szCs w:val="24"/>
        </w:rPr>
      </w:pPr>
      <w:r>
        <w:rPr>
          <w:sz w:val="24"/>
          <w:szCs w:val="24"/>
        </w:rPr>
        <w:t xml:space="preserve">2.15.3.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pPr>
        <w:pStyle w:val="21"/>
        <w:shd w:val="clear" w:color="auto" w:fill="auto"/>
        <w:tabs>
          <w:tab w:val="clear" w:pos="708"/>
          <w:tab w:val="left" w:pos="3018" w:leader="none"/>
        </w:tabs>
        <w:spacing w:lineRule="auto" w:line="240" w:before="0" w:after="0"/>
        <w:ind w:hanging="0"/>
        <w:jc w:val="center"/>
        <w:rPr>
          <w:rStyle w:val="2"/>
          <w:sz w:val="24"/>
          <w:szCs w:val="24"/>
          <w:lang w:val="ru-RU"/>
        </w:rPr>
      </w:pPr>
      <w:r>
        <w:rPr>
          <w:sz w:val="24"/>
          <w:szCs w:val="24"/>
          <w:lang w:val="ru-RU"/>
        </w:rPr>
      </w:r>
    </w:p>
    <w:p>
      <w:pPr>
        <w:pStyle w:val="21"/>
        <w:shd w:val="clear" w:color="auto" w:fill="auto"/>
        <w:tabs>
          <w:tab w:val="clear" w:pos="708"/>
          <w:tab w:val="left" w:pos="3018" w:leader="none"/>
        </w:tabs>
        <w:spacing w:lineRule="auto" w:line="240" w:before="0" w:after="0"/>
        <w:ind w:hanging="0"/>
        <w:jc w:val="center"/>
        <w:rPr>
          <w:rStyle w:val="2"/>
          <w:sz w:val="24"/>
          <w:szCs w:val="24"/>
          <w:lang w:val="ru-RU"/>
        </w:rPr>
      </w:pPr>
      <w:r>
        <w:rPr>
          <w:rStyle w:val="2"/>
          <w:b/>
          <w:sz w:val="24"/>
          <w:szCs w:val="24"/>
          <w:lang w:val="ru-RU"/>
        </w:rPr>
        <w:t xml:space="preserve">3. </w:t>
      </w:r>
      <w:r>
        <w:rPr>
          <w:rStyle w:val="2"/>
          <w:b/>
          <w:sz w:val="24"/>
          <w:szCs w:val="24"/>
        </w:rPr>
        <w:t xml:space="preserve">Состав, последовательность и сроки выполнения административных </w:t>
      </w:r>
      <w:r>
        <w:rPr>
          <w:rStyle w:val="2"/>
          <w:b/>
          <w:sz w:val="24"/>
          <w:szCs w:val="24"/>
          <w:lang w:val="ru-RU"/>
        </w:rPr>
        <w:t xml:space="preserve">                   </w:t>
      </w:r>
      <w:r>
        <w:rPr>
          <w:rStyle w:val="2"/>
          <w:b/>
          <w:sz w:val="24"/>
          <w:szCs w:val="24"/>
        </w:rPr>
        <w:t>процедур, требования к порядку их выполнения, в том числе особенности выполнения административных процедур в электронной форме</w:t>
      </w:r>
      <w:r>
        <w:rPr>
          <w:rStyle w:val="2"/>
          <w:b/>
          <w:sz w:val="24"/>
          <w:szCs w:val="24"/>
          <w:lang w:val="ru-RU"/>
        </w:rPr>
        <w:t>,                                                 а также особенности выполнения административных процедур</w:t>
      </w:r>
    </w:p>
    <w:p>
      <w:pPr>
        <w:pStyle w:val="21"/>
        <w:shd w:val="clear" w:color="auto" w:fill="auto"/>
        <w:tabs>
          <w:tab w:val="clear" w:pos="708"/>
          <w:tab w:val="left" w:pos="3018" w:leader="none"/>
        </w:tabs>
        <w:spacing w:lineRule="auto" w:line="240" w:before="0" w:after="0"/>
        <w:ind w:hanging="0"/>
        <w:jc w:val="center"/>
        <w:rPr>
          <w:rStyle w:val="2"/>
          <w:sz w:val="24"/>
          <w:szCs w:val="24"/>
          <w:lang w:val="ru-RU"/>
        </w:rPr>
      </w:pPr>
      <w:r>
        <w:rPr>
          <w:rStyle w:val="2"/>
          <w:b/>
          <w:sz w:val="24"/>
          <w:szCs w:val="24"/>
          <w:lang w:val="ru-RU"/>
        </w:rPr>
        <w:t xml:space="preserve"> </w:t>
      </w:r>
      <w:r>
        <w:rPr>
          <w:rStyle w:val="2"/>
          <w:b/>
          <w:sz w:val="24"/>
          <w:szCs w:val="24"/>
          <w:lang w:val="ru-RU"/>
        </w:rPr>
        <w:t>в многофункциональных центрах</w:t>
      </w:r>
    </w:p>
    <w:p>
      <w:pPr>
        <w:pStyle w:val="Normal"/>
        <w:widowControl w:val="false"/>
        <w:tabs>
          <w:tab w:val="clear" w:pos="708"/>
          <w:tab w:val="left" w:pos="0" w:leader="none"/>
        </w:tabs>
        <w:jc w:val="center"/>
        <w:rPr>
          <w:b/>
          <w:bCs/>
          <w:spacing w:val="3"/>
          <w:sz w:val="24"/>
          <w:szCs w:val="24"/>
          <w:lang w:eastAsia="ru-RU"/>
        </w:rPr>
      </w:pPr>
      <w:r>
        <w:rPr>
          <w:b/>
          <w:bCs/>
          <w:spacing w:val="3"/>
          <w:sz w:val="24"/>
          <w:szCs w:val="24"/>
          <w:lang w:eastAsia="ru-RU"/>
        </w:rPr>
      </w:r>
    </w:p>
    <w:p>
      <w:pPr>
        <w:pStyle w:val="Normal"/>
        <w:widowControl w:val="false"/>
        <w:tabs>
          <w:tab w:val="clear" w:pos="708"/>
          <w:tab w:val="left" w:pos="0" w:leader="none"/>
        </w:tabs>
        <w:ind w:firstLine="709"/>
        <w:jc w:val="both"/>
        <w:rPr>
          <w:sz w:val="24"/>
          <w:szCs w:val="24"/>
        </w:rPr>
      </w:pPr>
      <w:r>
        <w:rPr>
          <w:sz w:val="24"/>
          <w:szCs w:val="24"/>
        </w:rPr>
        <w:t>3.1. Исчерпывающий перечень административных процедур:</w:t>
      </w:r>
    </w:p>
    <w:p>
      <w:pPr>
        <w:pStyle w:val="Normal"/>
        <w:widowControl w:val="false"/>
        <w:ind w:firstLine="709"/>
        <w:jc w:val="both"/>
        <w:rPr>
          <w:sz w:val="24"/>
          <w:szCs w:val="24"/>
        </w:rPr>
      </w:pPr>
      <w:r>
        <w:rPr>
          <w:sz w:val="24"/>
          <w:szCs w:val="24"/>
        </w:rPr>
        <w:t xml:space="preserve">1) прием и регистрация </w:t>
      </w:r>
      <w:hyperlink r:id="rId13">
        <w:r>
          <w:rPr>
            <w:sz w:val="24"/>
            <w:szCs w:val="24"/>
          </w:rPr>
          <w:t>заявления</w:t>
        </w:r>
      </w:hyperlink>
      <w:r>
        <w:rPr>
          <w:sz w:val="24"/>
          <w:szCs w:val="24"/>
        </w:rPr>
        <w:t xml:space="preserve"> и документов;</w:t>
      </w:r>
    </w:p>
    <w:p>
      <w:pPr>
        <w:pStyle w:val="Normal"/>
        <w:widowControl w:val="false"/>
        <w:ind w:firstLine="709"/>
        <w:jc w:val="both"/>
        <w:rPr>
          <w:sz w:val="24"/>
          <w:szCs w:val="24"/>
        </w:rPr>
      </w:pPr>
      <w:r>
        <w:rPr>
          <w:sz w:val="24"/>
          <w:szCs w:val="24"/>
        </w:rPr>
        <w:t xml:space="preserve">2) </w:t>
      </w:r>
      <w:r>
        <w:rPr>
          <w:rStyle w:val="Style11"/>
          <w:sz w:val="24"/>
          <w:szCs w:val="24"/>
        </w:rPr>
        <w:t xml:space="preserve">рассмотрение заявления и представленных документов для установления права заявителя на получение муниципальной услуги, </w:t>
      </w:r>
      <w:r>
        <w:rPr>
          <w:sz w:val="24"/>
          <w:szCs w:val="24"/>
        </w:rPr>
        <w:t>формирование и направление межведомственных запросов (при необходимости) и принятие решения о предоставлении либо об отказе в предоставлении  муниципальной услуги;</w:t>
      </w:r>
    </w:p>
    <w:p>
      <w:pPr>
        <w:pStyle w:val="Normal"/>
        <w:widowControl w:val="false"/>
        <w:ind w:firstLine="709"/>
        <w:jc w:val="both"/>
        <w:rPr>
          <w:rStyle w:val="Style11"/>
          <w:sz w:val="24"/>
          <w:szCs w:val="24"/>
        </w:rPr>
      </w:pPr>
      <w:r>
        <w:rPr>
          <w:rStyle w:val="Style11"/>
          <w:sz w:val="24"/>
          <w:szCs w:val="24"/>
        </w:rPr>
        <w:t>3) выдача результата предоставления муниципальной услуги.</w:t>
      </w:r>
    </w:p>
    <w:p>
      <w:pPr>
        <w:pStyle w:val="Normal"/>
        <w:ind w:firstLine="709"/>
        <w:jc w:val="both"/>
        <w:rPr>
          <w:sz w:val="24"/>
          <w:szCs w:val="24"/>
        </w:rPr>
      </w:pPr>
      <w:r>
        <w:rPr>
          <w:sz w:val="24"/>
          <w:szCs w:val="24"/>
        </w:rPr>
        <w:t>Последовательность административных процедур отражена в блок-схеме (приложение № 3 к настоящему административному регламенту).</w:t>
      </w:r>
    </w:p>
    <w:p>
      <w:pPr>
        <w:pStyle w:val="BodyText"/>
        <w:widowControl w:val="false"/>
        <w:spacing w:before="0" w:after="0"/>
        <w:ind w:firstLine="709"/>
        <w:jc w:val="both"/>
        <w:rPr>
          <w:rStyle w:val="Style11"/>
          <w:sz w:val="24"/>
          <w:szCs w:val="24"/>
        </w:rPr>
      </w:pPr>
      <w:r>
        <w:rPr>
          <w:rStyle w:val="Style11"/>
          <w:sz w:val="24"/>
          <w:szCs w:val="24"/>
        </w:rPr>
        <w:t>3.2. Прием и регистрация заявления и документов.</w:t>
      </w:r>
    </w:p>
    <w:p>
      <w:pPr>
        <w:pStyle w:val="Normal"/>
        <w:widowControl w:val="false"/>
        <w:ind w:firstLine="709"/>
        <w:jc w:val="both"/>
        <w:rPr>
          <w:sz w:val="24"/>
          <w:szCs w:val="24"/>
        </w:rPr>
      </w:pPr>
      <w:r>
        <w:rPr>
          <w:sz w:val="24"/>
          <w:szCs w:val="24"/>
        </w:rPr>
        <w:t>3.2.1. Основанием для начала административной процедуры является поступление в  КУМИ Администрации г. Шарыпово заявления и документов, указанных в п. 2.6.1 настоящего Административного регламента (далее – заявление и документы).</w:t>
      </w:r>
    </w:p>
    <w:p>
      <w:pPr>
        <w:pStyle w:val="Normal"/>
        <w:widowControl w:val="false"/>
        <w:ind w:firstLine="709"/>
        <w:jc w:val="both"/>
        <w:rPr>
          <w:sz w:val="24"/>
          <w:szCs w:val="24"/>
        </w:rPr>
      </w:pPr>
      <w:r>
        <w:rPr>
          <w:sz w:val="24"/>
          <w:szCs w:val="24"/>
        </w:rPr>
        <w:t>3.2.2. Заявление и документы могут быть представлены заявителем:</w:t>
      </w:r>
    </w:p>
    <w:p>
      <w:pPr>
        <w:pStyle w:val="Normal"/>
        <w:widowControl w:val="false"/>
        <w:ind w:firstLine="709"/>
        <w:jc w:val="both"/>
        <w:rPr>
          <w:sz w:val="24"/>
          <w:szCs w:val="24"/>
        </w:rPr>
      </w:pPr>
      <w:r>
        <w:rPr>
          <w:sz w:val="24"/>
          <w:szCs w:val="24"/>
        </w:rPr>
        <w:t>а) на личном приеме;</w:t>
      </w:r>
    </w:p>
    <w:p>
      <w:pPr>
        <w:pStyle w:val="Normal"/>
        <w:widowControl w:val="false"/>
        <w:ind w:firstLine="709"/>
        <w:jc w:val="both"/>
        <w:rPr>
          <w:sz w:val="24"/>
          <w:szCs w:val="24"/>
        </w:rPr>
      </w:pPr>
      <w:r>
        <w:rPr>
          <w:sz w:val="24"/>
          <w:szCs w:val="24"/>
        </w:rPr>
        <w:t>б) по почте;</w:t>
      </w:r>
    </w:p>
    <w:p>
      <w:pPr>
        <w:pStyle w:val="Normal"/>
        <w:widowControl w:val="false"/>
        <w:ind w:firstLine="709"/>
        <w:jc w:val="both"/>
        <w:rPr>
          <w:sz w:val="24"/>
          <w:szCs w:val="24"/>
        </w:rPr>
      </w:pPr>
      <w:r>
        <w:rPr>
          <w:sz w:val="24"/>
          <w:szCs w:val="24"/>
        </w:rPr>
        <w:t>в) в форме электронного документа.</w:t>
      </w:r>
    </w:p>
    <w:p>
      <w:pPr>
        <w:pStyle w:val="Normal"/>
        <w:widowControl w:val="false"/>
        <w:ind w:firstLine="709"/>
        <w:jc w:val="both"/>
        <w:rPr>
          <w:sz w:val="24"/>
          <w:szCs w:val="24"/>
        </w:rPr>
      </w:pPr>
      <w:r>
        <w:rPr>
          <w:sz w:val="24"/>
          <w:szCs w:val="24"/>
        </w:rPr>
        <w:t>3.2.3. Специалист КУМИ Администрации г. Шарыпово, ответственный,                               в соответствии с должностной инструкцией, за прием и регистрацию документов:</w:t>
      </w:r>
    </w:p>
    <w:p>
      <w:pPr>
        <w:pStyle w:val="Normal"/>
        <w:widowControl w:val="false"/>
        <w:ind w:firstLine="709"/>
        <w:jc w:val="both"/>
        <w:rPr>
          <w:sz w:val="24"/>
          <w:szCs w:val="24"/>
        </w:rPr>
      </w:pPr>
      <w:r>
        <w:rPr>
          <w:sz w:val="24"/>
          <w:szCs w:val="24"/>
        </w:rPr>
        <w:t>- проверяет реквизиты заявления и наличие документов,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 2.7 настоящего Административного регламента),                                    а также проверяет поступившее заявление на повторность;</w:t>
      </w:r>
    </w:p>
    <w:p>
      <w:pPr>
        <w:pStyle w:val="Normal"/>
        <w:widowControl w:val="false"/>
        <w:ind w:firstLine="709"/>
        <w:jc w:val="both"/>
        <w:rPr>
          <w:sz w:val="24"/>
          <w:szCs w:val="24"/>
        </w:rPr>
      </w:pPr>
      <w:r>
        <w:rPr>
          <w:sz w:val="24"/>
          <w:szCs w:val="24"/>
        </w:rPr>
        <w:t>- производит регистрацию поступившего заявления и документов в Книге регистрации заявлений в срок, указанный в п. 2.12.1 Административного регламента.</w:t>
      </w:r>
    </w:p>
    <w:p>
      <w:pPr>
        <w:pStyle w:val="Normal"/>
        <w:widowControl w:val="false"/>
        <w:ind w:firstLine="709"/>
        <w:jc w:val="both"/>
        <w:rPr>
          <w:sz w:val="24"/>
          <w:szCs w:val="24"/>
        </w:rPr>
      </w:pPr>
      <w:r>
        <w:rPr>
          <w:sz w:val="24"/>
          <w:szCs w:val="24"/>
        </w:rPr>
        <w:t>3.2.4. В ходе личного приема специалист КУМИ Администрации г. Шарыпово, ответственный, в соответствии с должностной инструкцией, за прием и регистрацию документов, осуществляет прием заявления и документов, удостоверяется в правильности заполнения заявления, сличает подлинники представленных документов с копиями, заверяет копии документов.</w:t>
      </w:r>
    </w:p>
    <w:p>
      <w:pPr>
        <w:pStyle w:val="Normal"/>
        <w:widowControl w:val="false"/>
        <w:ind w:firstLine="709"/>
        <w:jc w:val="both"/>
        <w:rPr>
          <w:sz w:val="24"/>
          <w:szCs w:val="24"/>
        </w:rPr>
      </w:pPr>
      <w:r>
        <w:rPr>
          <w:sz w:val="24"/>
          <w:szCs w:val="24"/>
        </w:rPr>
        <w:t xml:space="preserve">Гражданину, подавшему заявление о  признании гражданина и членов его семьи или одиноко проживающего гражданина малоимущим (и) выдается расписка в получении документов с указанием их перечня, даты получения, порядкового номера, под которым зарегистрировано его заявление граждан в Книге регистрации заявлений (приложение № 4 к настоящему Административному регламенту).  </w:t>
      </w:r>
    </w:p>
    <w:p>
      <w:pPr>
        <w:pStyle w:val="Normal"/>
        <w:widowControl w:val="false"/>
        <w:ind w:firstLine="709"/>
        <w:jc w:val="both"/>
        <w:rPr>
          <w:sz w:val="24"/>
          <w:szCs w:val="24"/>
        </w:rPr>
      </w:pPr>
      <w:r>
        <w:rPr>
          <w:sz w:val="24"/>
          <w:szCs w:val="24"/>
        </w:rPr>
        <w:t>Если заявление представлено заявителем через МФЦ, расписка в получении заявления выдается в МФЦ.</w:t>
      </w:r>
    </w:p>
    <w:p>
      <w:pPr>
        <w:pStyle w:val="Normal"/>
        <w:widowControl w:val="false"/>
        <w:ind w:firstLine="709"/>
        <w:jc w:val="both"/>
        <w:rPr>
          <w:sz w:val="24"/>
          <w:szCs w:val="24"/>
        </w:rPr>
      </w:pPr>
      <w:r>
        <w:rPr>
          <w:sz w:val="24"/>
          <w:szCs w:val="24"/>
        </w:rPr>
        <w:t>3.2.5. В случае направления заявления и документов по почте, направляются копии документов, верность которых засвидетельствована в установленном законом порядке, подлинники документов не направляются.</w:t>
      </w:r>
    </w:p>
    <w:p>
      <w:pPr>
        <w:pStyle w:val="Normal"/>
        <w:widowControl w:val="false"/>
        <w:ind w:firstLine="709"/>
        <w:jc w:val="both"/>
        <w:rPr>
          <w:sz w:val="24"/>
          <w:szCs w:val="24"/>
        </w:rPr>
      </w:pPr>
      <w:r>
        <w:rPr>
          <w:sz w:val="24"/>
          <w:szCs w:val="24"/>
        </w:rPr>
        <w:t>Направление заявления и документов по почте осуществляется способом, позволяющим подтвердить факт и дату отправления.</w:t>
      </w:r>
    </w:p>
    <w:p>
      <w:pPr>
        <w:pStyle w:val="Normal"/>
        <w:widowControl w:val="false"/>
        <w:ind w:firstLine="709"/>
        <w:jc w:val="both"/>
        <w:rPr>
          <w:sz w:val="24"/>
          <w:szCs w:val="24"/>
        </w:rPr>
      </w:pPr>
      <w:r>
        <w:rPr>
          <w:sz w:val="24"/>
          <w:szCs w:val="24"/>
        </w:rPr>
        <w:t xml:space="preserve">3.2.6. В случае направления заявления и документов в электронной форме основанием для его рассмотрения является представление в дальнейшем заявителем оригиналов документов, указанных в </w:t>
      </w:r>
      <w:hyperlink r:id="rId14">
        <w:r>
          <w:rPr>
            <w:sz w:val="24"/>
            <w:szCs w:val="24"/>
          </w:rPr>
          <w:t>части 6 статьи 7</w:t>
        </w:r>
      </w:hyperlink>
      <w:r>
        <w:rPr>
          <w:sz w:val="24"/>
          <w:szCs w:val="24"/>
        </w:rPr>
        <w:t> № 210-ФЗ, необходимых для предоставления  муниципальной услуги.</w:t>
      </w:r>
    </w:p>
    <w:p>
      <w:pPr>
        <w:pStyle w:val="Normal"/>
        <w:widowControl w:val="false"/>
        <w:ind w:firstLine="709"/>
        <w:jc w:val="both"/>
        <w:rPr>
          <w:sz w:val="24"/>
          <w:szCs w:val="24"/>
        </w:rPr>
      </w:pPr>
      <w:r>
        <w:rPr>
          <w:sz w:val="24"/>
          <w:szCs w:val="24"/>
        </w:rPr>
        <w:t>3.2.7. Способом фиксации результата исполнения данной административной процедуры является регистрация заявления.</w:t>
      </w:r>
    </w:p>
    <w:p>
      <w:pPr>
        <w:pStyle w:val="Normal"/>
        <w:widowControl w:val="false"/>
        <w:ind w:firstLine="709"/>
        <w:jc w:val="both"/>
        <w:rPr>
          <w:sz w:val="24"/>
          <w:szCs w:val="24"/>
        </w:rPr>
      </w:pPr>
      <w:r>
        <w:rPr>
          <w:sz w:val="24"/>
          <w:szCs w:val="24"/>
        </w:rPr>
        <w:t>3.2.8. Результатом исполнения данной административной процедуры является:</w:t>
      </w:r>
    </w:p>
    <w:p>
      <w:pPr>
        <w:pStyle w:val="Normal"/>
        <w:widowControl w:val="false"/>
        <w:ind w:firstLine="709"/>
        <w:jc w:val="both"/>
        <w:rPr>
          <w:sz w:val="24"/>
          <w:szCs w:val="24"/>
        </w:rPr>
      </w:pPr>
      <w:r>
        <w:rPr>
          <w:sz w:val="24"/>
          <w:szCs w:val="24"/>
        </w:rPr>
        <w:t>- прием и регистрация заявления и документов;</w:t>
      </w:r>
    </w:p>
    <w:p>
      <w:pPr>
        <w:pStyle w:val="Normal"/>
        <w:widowControl w:val="false"/>
        <w:ind w:firstLine="709"/>
        <w:jc w:val="both"/>
        <w:rPr>
          <w:sz w:val="24"/>
          <w:szCs w:val="24"/>
        </w:rPr>
      </w:pPr>
      <w:r>
        <w:rPr>
          <w:sz w:val="24"/>
          <w:szCs w:val="24"/>
        </w:rPr>
        <w:t>- отказ в приеме заявления и документов.</w:t>
      </w:r>
    </w:p>
    <w:p>
      <w:pPr>
        <w:pStyle w:val="Normal"/>
        <w:widowControl w:val="false"/>
        <w:ind w:firstLine="709"/>
        <w:jc w:val="both"/>
        <w:rPr>
          <w:sz w:val="24"/>
          <w:szCs w:val="24"/>
        </w:rPr>
      </w:pPr>
      <w:r>
        <w:rPr>
          <w:sz w:val="24"/>
          <w:szCs w:val="24"/>
        </w:rPr>
        <w:t>3.2.9. Срок исполнения данной административной процедуры -  1 рабочий день.</w:t>
      </w:r>
    </w:p>
    <w:p>
      <w:pPr>
        <w:pStyle w:val="Normal"/>
        <w:widowControl w:val="false"/>
        <w:ind w:firstLine="709"/>
        <w:jc w:val="both"/>
        <w:rPr>
          <w:sz w:val="24"/>
          <w:szCs w:val="24"/>
        </w:rPr>
      </w:pPr>
      <w:r>
        <w:rPr>
          <w:sz w:val="24"/>
          <w:szCs w:val="24"/>
        </w:rPr>
        <w:t xml:space="preserve">3.3. </w:t>
      </w:r>
      <w:r>
        <w:rPr>
          <w:rStyle w:val="Style11"/>
          <w:sz w:val="24"/>
          <w:szCs w:val="24"/>
        </w:rPr>
        <w:t xml:space="preserve">Рассмотрение заявления и представленных документов для установления права заявителя на получение муниципальной услуги, </w:t>
      </w:r>
      <w:r>
        <w:rPr>
          <w:sz w:val="24"/>
          <w:szCs w:val="24"/>
        </w:rPr>
        <w:t>формирование и направление межведомственных запросов (при необходимости) и принятие решения о предоставлении либо об отказе в предоставлении  муниципальной услуги.</w:t>
      </w:r>
    </w:p>
    <w:p>
      <w:pPr>
        <w:pStyle w:val="Normal"/>
        <w:widowControl w:val="false"/>
        <w:ind w:firstLine="709"/>
        <w:jc w:val="both"/>
        <w:rPr>
          <w:sz w:val="24"/>
          <w:szCs w:val="24"/>
        </w:rPr>
      </w:pPr>
      <w:r>
        <w:rPr>
          <w:sz w:val="24"/>
          <w:szCs w:val="24"/>
        </w:rPr>
        <w:t>3.3.1. Основанием для начала административной процедуры является поступление зарегистрированных заявления и документов специалисту КУМИ Администрации                          г. Шарыпово, ответственному, в соответствии с должностной инструкцией, за принятие решения о предоставлении муниципальной услуги.</w:t>
      </w:r>
    </w:p>
    <w:p>
      <w:pPr>
        <w:pStyle w:val="Normal"/>
        <w:widowControl w:val="false"/>
        <w:ind w:firstLine="709"/>
        <w:jc w:val="both"/>
        <w:rPr>
          <w:sz w:val="24"/>
          <w:szCs w:val="24"/>
        </w:rPr>
      </w:pPr>
      <w:r>
        <w:rPr>
          <w:sz w:val="24"/>
          <w:szCs w:val="24"/>
        </w:rPr>
        <w:t>3.3.2. Специалист КУМИ Администрации г. Шарыпово, ответственный,                            в соответствии с должностной инструкцией, за принятие решения о предоставлении  муниципальной услуги, осуществляет проверку в пределах своей компетенции предоставленных документов и сведений, осуществляет подготовку и направление необходимых межведомственных запросов, определяет право заявителя на признание его малоимущим в соответствии с Порядком определения размера дохода и стоимости имущества в целях признания граждан малоимущими на территории края, установленным Законом Красноярского края от 20.06.2006г. № 19-4833.</w:t>
      </w:r>
    </w:p>
    <w:p>
      <w:pPr>
        <w:pStyle w:val="Normal"/>
        <w:widowControl w:val="false"/>
        <w:ind w:firstLine="709"/>
        <w:jc w:val="both"/>
        <w:rPr>
          <w:sz w:val="24"/>
          <w:szCs w:val="24"/>
        </w:rPr>
      </w:pPr>
      <w:r>
        <w:rPr>
          <w:sz w:val="24"/>
          <w:szCs w:val="24"/>
        </w:rPr>
        <w:t>3.3.3. В случае если Заявителем не представлены документы, указанные в п. 2.6.2 настоящего Административного регламента, специалист формирует и направляет                        в рамках межведомственного информационного взаимодействия межведомственные запросы.</w:t>
      </w:r>
    </w:p>
    <w:p>
      <w:pPr>
        <w:pStyle w:val="Normal"/>
        <w:widowControl w:val="false"/>
        <w:ind w:firstLine="709"/>
        <w:jc w:val="both"/>
        <w:rPr>
          <w:sz w:val="24"/>
          <w:szCs w:val="24"/>
        </w:rPr>
      </w:pPr>
      <w:r>
        <w:rPr>
          <w:sz w:val="24"/>
          <w:szCs w:val="24"/>
        </w:rPr>
        <w:t>3.3.4. 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pPr>
        <w:pStyle w:val="Normal"/>
        <w:widowControl w:val="false"/>
        <w:ind w:firstLine="709"/>
        <w:jc w:val="both"/>
        <w:rPr>
          <w:sz w:val="24"/>
          <w:szCs w:val="24"/>
        </w:rPr>
      </w:pPr>
      <w:r>
        <w:rPr>
          <w:sz w:val="24"/>
          <w:szCs w:val="24"/>
        </w:rPr>
        <w:t>3.3.5. 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нарочным.</w:t>
      </w:r>
    </w:p>
    <w:p>
      <w:pPr>
        <w:pStyle w:val="Normal"/>
        <w:widowControl w:val="false"/>
        <w:ind w:firstLine="709"/>
        <w:jc w:val="both"/>
        <w:rPr>
          <w:sz w:val="24"/>
          <w:szCs w:val="24"/>
        </w:rPr>
      </w:pPr>
      <w:r>
        <w:rPr>
          <w:sz w:val="24"/>
          <w:szCs w:val="24"/>
        </w:rPr>
        <w:t xml:space="preserve">3.3.6. Результатом межведомственных запросов является получение запрошенных документов (информации, сведений, содержащихся в них).                                      </w:t>
      </w:r>
    </w:p>
    <w:p>
      <w:pPr>
        <w:pStyle w:val="Normal"/>
        <w:widowControl w:val="false"/>
        <w:tabs>
          <w:tab w:val="clear" w:pos="708"/>
          <w:tab w:val="left" w:pos="709" w:leader="none"/>
        </w:tabs>
        <w:ind w:firstLine="709"/>
        <w:jc w:val="both"/>
        <w:rPr>
          <w:sz w:val="24"/>
          <w:szCs w:val="24"/>
        </w:rPr>
      </w:pPr>
      <w:r>
        <w:rPr>
          <w:sz w:val="24"/>
          <w:szCs w:val="24"/>
        </w:rPr>
        <w:t>Формирование, направление и получение результата межведомственных запросов осуществляется в срок не превышающий 7 рабочих дней.</w:t>
      </w:r>
    </w:p>
    <w:p>
      <w:pPr>
        <w:pStyle w:val="Normal"/>
        <w:widowControl w:val="false"/>
        <w:ind w:firstLine="709"/>
        <w:jc w:val="both"/>
        <w:rPr>
          <w:sz w:val="24"/>
          <w:szCs w:val="24"/>
        </w:rPr>
      </w:pPr>
      <w:r>
        <w:rPr>
          <w:sz w:val="24"/>
          <w:szCs w:val="24"/>
        </w:rPr>
        <w:t xml:space="preserve">3.3.7. По результатам рассмотрения представленных заявителем </w:t>
      </w:r>
      <w:hyperlink r:id="rId15">
        <w:r>
          <w:rPr>
            <w:sz w:val="24"/>
            <w:szCs w:val="24"/>
          </w:rPr>
          <w:t>заявления</w:t>
        </w:r>
      </w:hyperlink>
      <w:r>
        <w:rPr>
          <w:sz w:val="24"/>
          <w:szCs w:val="24"/>
        </w:rPr>
        <w:t xml:space="preserve"> и документов, а также полученных в результате межведомственного запроса,                        ответственный специалист  КУМИ Администрации г. Шарыпово осуществляет подготовку:</w:t>
      </w:r>
    </w:p>
    <w:p>
      <w:pPr>
        <w:pStyle w:val="Normal"/>
        <w:widowControl w:val="false"/>
        <w:ind w:firstLine="709"/>
        <w:jc w:val="both"/>
        <w:rPr>
          <w:sz w:val="24"/>
          <w:szCs w:val="24"/>
        </w:rPr>
      </w:pPr>
      <w:r>
        <w:rPr>
          <w:sz w:val="24"/>
          <w:szCs w:val="24"/>
        </w:rPr>
        <w:t>- проекта приказа КУМИ Администрации г. Шарыпово о признании граждан малоимущими (приложение № 1 к настоящему Административному регламенту);</w:t>
      </w:r>
    </w:p>
    <w:p>
      <w:pPr>
        <w:pStyle w:val="Normal"/>
        <w:widowControl w:val="false"/>
        <w:ind w:firstLine="709"/>
        <w:jc w:val="both"/>
        <w:rPr>
          <w:sz w:val="24"/>
          <w:szCs w:val="24"/>
        </w:rPr>
      </w:pPr>
      <w:r>
        <w:rPr>
          <w:sz w:val="24"/>
          <w:szCs w:val="24"/>
        </w:rPr>
        <w:t>- проекта уведомления об отказе в признании заявителя малоимущим, с указанием причины отказа.</w:t>
      </w:r>
    </w:p>
    <w:p>
      <w:pPr>
        <w:pStyle w:val="Normal"/>
        <w:widowControl w:val="false"/>
        <w:ind w:firstLine="709"/>
        <w:jc w:val="both"/>
        <w:rPr>
          <w:sz w:val="24"/>
          <w:szCs w:val="24"/>
        </w:rPr>
      </w:pPr>
      <w:r>
        <w:rPr>
          <w:sz w:val="24"/>
          <w:szCs w:val="24"/>
        </w:rPr>
        <w:t xml:space="preserve">3.3.8. Ответственный специалист передает проекты на подпись Руководителю КУМИ Администрации г. Шарыпово. </w:t>
      </w:r>
    </w:p>
    <w:p>
      <w:pPr>
        <w:pStyle w:val="BodyText"/>
        <w:widowControl w:val="false"/>
        <w:spacing w:before="0" w:after="0"/>
        <w:ind w:firstLine="709"/>
        <w:jc w:val="both"/>
        <w:rPr>
          <w:sz w:val="24"/>
          <w:szCs w:val="24"/>
        </w:rPr>
      </w:pPr>
      <w:r>
        <w:rPr>
          <w:sz w:val="24"/>
          <w:szCs w:val="24"/>
        </w:rPr>
        <w:t>3.3.9. Результатом исполнения данной административной процедуры является:</w:t>
      </w:r>
    </w:p>
    <w:p>
      <w:pPr>
        <w:pStyle w:val="BodyText"/>
        <w:widowControl w:val="false"/>
        <w:spacing w:before="0" w:after="0"/>
        <w:ind w:firstLine="709"/>
        <w:jc w:val="both"/>
        <w:rPr>
          <w:sz w:val="24"/>
          <w:szCs w:val="24"/>
        </w:rPr>
      </w:pPr>
      <w:r>
        <w:rPr>
          <w:sz w:val="24"/>
          <w:szCs w:val="24"/>
        </w:rPr>
        <w:t>- издание приказа о признании граждан малоимущими;</w:t>
      </w:r>
    </w:p>
    <w:p>
      <w:pPr>
        <w:pStyle w:val="BodyText"/>
        <w:widowControl w:val="false"/>
        <w:spacing w:before="0" w:after="0"/>
        <w:ind w:firstLine="709"/>
        <w:jc w:val="both"/>
        <w:rPr>
          <w:sz w:val="24"/>
          <w:szCs w:val="24"/>
        </w:rPr>
      </w:pPr>
      <w:r>
        <w:rPr>
          <w:sz w:val="24"/>
          <w:szCs w:val="24"/>
        </w:rPr>
        <w:t>- подготовка и подписание уведомления об отказе в признании заявителя малоимущим.</w:t>
      </w:r>
    </w:p>
    <w:p>
      <w:pPr>
        <w:pStyle w:val="Normal"/>
        <w:widowControl w:val="false"/>
        <w:ind w:firstLine="709"/>
        <w:jc w:val="both"/>
        <w:rPr>
          <w:sz w:val="24"/>
          <w:szCs w:val="24"/>
        </w:rPr>
      </w:pPr>
      <w:r>
        <w:rPr>
          <w:sz w:val="24"/>
          <w:szCs w:val="24"/>
        </w:rPr>
        <w:t>3.3.10. Способом фиксации результата исполнения данной административной процедуры является регистрация принятого решения.</w:t>
      </w:r>
    </w:p>
    <w:p>
      <w:pPr>
        <w:pStyle w:val="BodyText"/>
        <w:widowControl w:val="false"/>
        <w:spacing w:before="0" w:after="0"/>
        <w:ind w:firstLine="709"/>
        <w:jc w:val="both"/>
        <w:rPr>
          <w:sz w:val="24"/>
          <w:szCs w:val="24"/>
        </w:rPr>
      </w:pPr>
      <w:r>
        <w:rPr>
          <w:sz w:val="24"/>
          <w:szCs w:val="24"/>
        </w:rPr>
        <w:t>3.1.11. Срок исполнения данной административной процедуры –  не позднее чем через 27 рабочих дней со дня регистрации заявления в Книге регистрации заявлений.</w:t>
      </w:r>
    </w:p>
    <w:p>
      <w:pPr>
        <w:pStyle w:val="Normal"/>
        <w:widowControl w:val="false"/>
        <w:tabs>
          <w:tab w:val="clear" w:pos="708"/>
          <w:tab w:val="left" w:pos="709" w:leader="none"/>
        </w:tabs>
        <w:ind w:firstLine="709"/>
        <w:jc w:val="both"/>
        <w:rPr>
          <w:sz w:val="24"/>
          <w:szCs w:val="24"/>
        </w:rPr>
      </w:pPr>
      <w:r>
        <w:rPr>
          <w:sz w:val="24"/>
          <w:szCs w:val="24"/>
        </w:rPr>
        <w:t xml:space="preserve">3.4. </w:t>
      </w:r>
      <w:r>
        <w:rPr>
          <w:rStyle w:val="Style11"/>
          <w:sz w:val="24"/>
          <w:szCs w:val="24"/>
        </w:rPr>
        <w:t>Выдача результата предоставления муниципальной услуги.</w:t>
      </w:r>
    </w:p>
    <w:p>
      <w:pPr>
        <w:pStyle w:val="Normal"/>
        <w:widowControl w:val="false"/>
        <w:tabs>
          <w:tab w:val="clear" w:pos="708"/>
          <w:tab w:val="left" w:pos="709" w:leader="none"/>
        </w:tabs>
        <w:ind w:firstLine="709"/>
        <w:jc w:val="both"/>
        <w:rPr>
          <w:sz w:val="24"/>
          <w:szCs w:val="24"/>
        </w:rPr>
      </w:pPr>
      <w:r>
        <w:rPr>
          <w:sz w:val="24"/>
          <w:szCs w:val="24"/>
        </w:rPr>
        <w:t>3.4.1. Основанием для начала административной процедуры является подписание Руководителем КУМИ Администрации г. Шарыпово решения о предоставлении  муниципальной услуги либо об отказе в предоставлении  муниципальной услуги.</w:t>
      </w:r>
    </w:p>
    <w:p>
      <w:pPr>
        <w:pStyle w:val="Normal"/>
        <w:widowControl w:val="false"/>
        <w:tabs>
          <w:tab w:val="clear" w:pos="708"/>
          <w:tab w:val="left" w:pos="709" w:leader="none"/>
        </w:tabs>
        <w:ind w:firstLine="709"/>
        <w:jc w:val="both"/>
        <w:rPr>
          <w:sz w:val="24"/>
          <w:szCs w:val="24"/>
        </w:rPr>
      </w:pPr>
      <w:r>
        <w:rPr>
          <w:sz w:val="24"/>
          <w:szCs w:val="24"/>
        </w:rPr>
        <w:t>3.4.2. После подписания и регистрации решения ответственный специалист выдает лично либо почтовым отправлением направляет заявителю:</w:t>
      </w:r>
    </w:p>
    <w:p>
      <w:pPr>
        <w:pStyle w:val="Normal"/>
        <w:widowControl w:val="false"/>
        <w:ind w:firstLine="709"/>
        <w:jc w:val="both"/>
        <w:rPr>
          <w:sz w:val="24"/>
          <w:szCs w:val="24"/>
        </w:rPr>
      </w:pPr>
      <w:r>
        <w:rPr>
          <w:sz w:val="24"/>
          <w:szCs w:val="24"/>
        </w:rPr>
        <w:t>- приказ КУМИ Администрации г. Шарыпово о признании гражданина малоимущим;</w:t>
      </w:r>
    </w:p>
    <w:p>
      <w:pPr>
        <w:pStyle w:val="Normal"/>
        <w:widowControl w:val="false"/>
        <w:ind w:firstLine="709"/>
        <w:jc w:val="both"/>
        <w:rPr>
          <w:sz w:val="24"/>
          <w:szCs w:val="24"/>
        </w:rPr>
      </w:pPr>
      <w:r>
        <w:rPr>
          <w:sz w:val="24"/>
          <w:szCs w:val="24"/>
        </w:rPr>
        <w:t>- уведомление об отказе в признании заявителя малоимущим, с указанием                    причины отказа.</w:t>
      </w:r>
    </w:p>
    <w:p>
      <w:pPr>
        <w:pStyle w:val="Normal"/>
        <w:widowControl w:val="false"/>
        <w:tabs>
          <w:tab w:val="clear" w:pos="708"/>
          <w:tab w:val="left" w:pos="0" w:leader="none"/>
        </w:tabs>
        <w:ind w:firstLine="709"/>
        <w:jc w:val="both"/>
        <w:rPr>
          <w:sz w:val="24"/>
          <w:szCs w:val="24"/>
        </w:rPr>
      </w:pPr>
      <w:r>
        <w:rPr>
          <w:sz w:val="24"/>
          <w:szCs w:val="24"/>
        </w:rPr>
        <w:t>3.4.3. Результатом исполнения данной административной процедуры является выдача или направление заявителю:</w:t>
      </w:r>
    </w:p>
    <w:p>
      <w:pPr>
        <w:pStyle w:val="Normal"/>
        <w:widowControl w:val="false"/>
        <w:tabs>
          <w:tab w:val="clear" w:pos="708"/>
          <w:tab w:val="left" w:pos="0" w:leader="none"/>
        </w:tabs>
        <w:ind w:firstLine="709"/>
        <w:jc w:val="both"/>
        <w:rPr>
          <w:sz w:val="24"/>
          <w:szCs w:val="24"/>
        </w:rPr>
      </w:pPr>
      <w:r>
        <w:rPr>
          <w:sz w:val="24"/>
          <w:szCs w:val="24"/>
        </w:rPr>
        <w:t>- приказа о признании гражданина малоимущим;</w:t>
      </w:r>
    </w:p>
    <w:p>
      <w:pPr>
        <w:pStyle w:val="Normal"/>
        <w:widowControl w:val="false"/>
        <w:tabs>
          <w:tab w:val="clear" w:pos="708"/>
          <w:tab w:val="left" w:pos="0" w:leader="none"/>
        </w:tabs>
        <w:ind w:firstLine="709"/>
        <w:jc w:val="both"/>
        <w:rPr>
          <w:sz w:val="24"/>
          <w:szCs w:val="24"/>
        </w:rPr>
      </w:pPr>
      <w:r>
        <w:rPr>
          <w:sz w:val="24"/>
          <w:szCs w:val="24"/>
        </w:rPr>
        <w:t>- уведомления об отказе в признании заявителя малоимущим.</w:t>
      </w:r>
    </w:p>
    <w:p>
      <w:pPr>
        <w:pStyle w:val="Normal"/>
        <w:widowControl w:val="false"/>
        <w:tabs>
          <w:tab w:val="clear" w:pos="708"/>
          <w:tab w:val="left" w:pos="0" w:leader="none"/>
        </w:tabs>
        <w:ind w:firstLine="709"/>
        <w:jc w:val="both"/>
        <w:rPr>
          <w:sz w:val="24"/>
          <w:szCs w:val="24"/>
        </w:rPr>
      </w:pPr>
      <w:r>
        <w:rPr>
          <w:sz w:val="24"/>
          <w:szCs w:val="24"/>
        </w:rPr>
        <w:t>3.4.4. Срок исполнения данной административной процедуры -                                       в течение 2 рабочих дней.</w:t>
      </w:r>
    </w:p>
    <w:p>
      <w:pPr>
        <w:pStyle w:val="Normal"/>
        <w:widowControl w:val="false"/>
        <w:tabs>
          <w:tab w:val="clear" w:pos="708"/>
          <w:tab w:val="left" w:pos="0" w:leader="none"/>
        </w:tabs>
        <w:ind w:firstLine="709"/>
        <w:jc w:val="both"/>
        <w:rPr>
          <w:sz w:val="24"/>
          <w:szCs w:val="24"/>
        </w:rPr>
      </w:pPr>
      <w:r>
        <w:rPr>
          <w:sz w:val="24"/>
          <w:szCs w:val="24"/>
        </w:rPr>
        <w:t>3.5. Особенности выполнения административных процедур                                          в многофункциональных центрах.</w:t>
      </w:r>
    </w:p>
    <w:p>
      <w:pPr>
        <w:pStyle w:val="Normal"/>
        <w:widowControl w:val="false"/>
        <w:tabs>
          <w:tab w:val="clear" w:pos="708"/>
          <w:tab w:val="left" w:pos="0" w:leader="none"/>
        </w:tabs>
        <w:ind w:firstLine="709"/>
        <w:jc w:val="both"/>
        <w:rPr>
          <w:sz w:val="24"/>
          <w:szCs w:val="24"/>
        </w:rPr>
      </w:pPr>
      <w:r>
        <w:rPr>
          <w:sz w:val="24"/>
          <w:szCs w:val="24"/>
        </w:rPr>
        <w:t>При поступлении от заявителя в МФЦ заявления и документов на предоставление муниципальной услуги специалист МФЦ,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Normal"/>
        <w:widowControl w:val="false"/>
        <w:tabs>
          <w:tab w:val="clear" w:pos="708"/>
          <w:tab w:val="left" w:pos="0" w:leader="none"/>
        </w:tabs>
        <w:ind w:firstLine="709"/>
        <w:jc w:val="both"/>
        <w:rPr>
          <w:sz w:val="24"/>
          <w:szCs w:val="24"/>
        </w:rPr>
      </w:pPr>
      <w:r>
        <w:rPr>
          <w:sz w:val="24"/>
          <w:szCs w:val="24"/>
        </w:rPr>
        <w:t>Специалист МФЦ выдает заявителю расписку в приеме документов.</w:t>
      </w:r>
    </w:p>
    <w:p>
      <w:pPr>
        <w:pStyle w:val="Normal"/>
        <w:widowControl w:val="false"/>
        <w:tabs>
          <w:tab w:val="clear" w:pos="708"/>
          <w:tab w:val="left" w:pos="0" w:leader="none"/>
        </w:tabs>
        <w:ind w:firstLine="709"/>
        <w:jc w:val="both"/>
        <w:rPr>
          <w:sz w:val="24"/>
          <w:szCs w:val="24"/>
        </w:rPr>
      </w:pPr>
      <w:r>
        <w:rPr>
          <w:sz w:val="24"/>
          <w:szCs w:val="24"/>
        </w:rPr>
        <w:t>В течение 2 рабочих дней после поступления заявления                                                   в МФЦ, поступившие заявление и документы передаются из МФЦ                                                         в Администрацию г. Шарыпово в порядке, предусмотренном соглашением, заключенным между МФЦ и Администрацией г. Шарыпово.</w:t>
      </w:r>
    </w:p>
    <w:p>
      <w:pPr>
        <w:pStyle w:val="Normal"/>
        <w:widowControl w:val="false"/>
        <w:tabs>
          <w:tab w:val="clear" w:pos="708"/>
          <w:tab w:val="left" w:pos="0" w:leader="none"/>
        </w:tabs>
        <w:ind w:firstLine="709"/>
        <w:jc w:val="both"/>
        <w:rPr>
          <w:sz w:val="24"/>
          <w:szCs w:val="24"/>
        </w:rPr>
      </w:pPr>
      <w:r>
        <w:rPr>
          <w:sz w:val="24"/>
          <w:szCs w:val="24"/>
        </w:rPr>
        <w:t>В течение 3 рабочих дней, с момента поступления заявления и документов                         из МФЦ,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pPr>
        <w:pStyle w:val="Normal"/>
        <w:widowControl w:val="false"/>
        <w:tabs>
          <w:tab w:val="clear" w:pos="708"/>
          <w:tab w:val="left" w:pos="0" w:leader="none"/>
        </w:tabs>
        <w:ind w:firstLine="709"/>
        <w:jc w:val="both"/>
        <w:rPr>
          <w:sz w:val="24"/>
          <w:szCs w:val="24"/>
        </w:rPr>
      </w:pPr>
      <w:r>
        <w:rPr>
          <w:sz w:val="24"/>
          <w:szCs w:val="24"/>
        </w:rPr>
        <w:t>Началом срока предоставления муниципальной услуги является поступление заявления и документов из Администрации  г. Шарыпово.</w:t>
      </w:r>
    </w:p>
    <w:p>
      <w:pPr>
        <w:pStyle w:val="Normal"/>
        <w:widowControl w:val="false"/>
        <w:tabs>
          <w:tab w:val="clear" w:pos="708"/>
          <w:tab w:val="left" w:pos="0" w:leader="none"/>
        </w:tabs>
        <w:ind w:firstLine="709"/>
        <w:jc w:val="both"/>
        <w:rPr>
          <w:sz w:val="24"/>
          <w:szCs w:val="24"/>
        </w:rPr>
      </w:pPr>
      <w:r>
        <w:rPr>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1 рабочего дня, направляет уведомление о предоставлении муниципальной услуги либо об отказе в предоставлении муниципальной услуги в МФЦ.</w:t>
      </w:r>
    </w:p>
    <w:p>
      <w:pPr>
        <w:pStyle w:val="Normal"/>
        <w:widowControl w:val="false"/>
        <w:shd w:val="clear" w:color="auto" w:fill="FFFFFF"/>
        <w:tabs>
          <w:tab w:val="clear" w:pos="708"/>
          <w:tab w:val="left" w:pos="730" w:leader="none"/>
        </w:tabs>
        <w:ind w:firstLine="709"/>
        <w:jc w:val="both"/>
        <w:rPr>
          <w:sz w:val="24"/>
          <w:szCs w:val="24"/>
        </w:rPr>
      </w:pPr>
      <w:r>
        <w:rPr>
          <w:sz w:val="24"/>
          <w:szCs w:val="24"/>
        </w:rPr>
        <w:t>МФЦ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w:pPr>
        <w:pStyle w:val="Normal"/>
        <w:widowControl w:val="false"/>
        <w:shd w:val="clear" w:color="auto" w:fill="FFFFFF"/>
        <w:tabs>
          <w:tab w:val="clear" w:pos="708"/>
          <w:tab w:val="left" w:pos="730" w:leader="none"/>
        </w:tabs>
        <w:jc w:val="both"/>
        <w:rPr>
          <w:sz w:val="24"/>
          <w:szCs w:val="24"/>
        </w:rPr>
      </w:pPr>
      <w:r>
        <w:rPr>
          <w:sz w:val="24"/>
          <w:szCs w:val="24"/>
        </w:rPr>
      </w:r>
    </w:p>
    <w:p>
      <w:pPr>
        <w:pStyle w:val="11"/>
        <w:shd w:val="clear" w:color="auto" w:fill="auto"/>
        <w:tabs>
          <w:tab w:val="clear" w:pos="708"/>
          <w:tab w:val="left" w:pos="245" w:leader="none"/>
        </w:tabs>
        <w:spacing w:lineRule="auto" w:line="240" w:before="0" w:after="0"/>
        <w:ind w:left="720"/>
        <w:rPr>
          <w:rStyle w:val="1"/>
          <w:sz w:val="24"/>
          <w:szCs w:val="24"/>
          <w:lang w:val="ru-RU"/>
        </w:rPr>
      </w:pPr>
      <w:bookmarkStart w:id="15" w:name="bookmark2"/>
      <w:r>
        <w:rPr>
          <w:rStyle w:val="1"/>
          <w:b/>
          <w:sz w:val="24"/>
          <w:szCs w:val="24"/>
          <w:lang w:val="ru-RU"/>
        </w:rPr>
        <w:t xml:space="preserve">4. </w:t>
      </w:r>
      <w:r>
        <w:rPr>
          <w:rStyle w:val="1"/>
          <w:b/>
          <w:sz w:val="24"/>
          <w:szCs w:val="24"/>
        </w:rPr>
        <w:t>Формы контроля за исполнением Административного регламента</w:t>
      </w:r>
      <w:bookmarkEnd w:id="15"/>
    </w:p>
    <w:p>
      <w:pPr>
        <w:pStyle w:val="11"/>
        <w:shd w:val="clear" w:color="auto" w:fill="auto"/>
        <w:tabs>
          <w:tab w:val="clear" w:pos="708"/>
          <w:tab w:val="left" w:pos="245" w:leader="none"/>
        </w:tabs>
        <w:spacing w:lineRule="auto" w:line="240" w:before="0" w:after="0"/>
        <w:ind w:left="720"/>
        <w:rPr>
          <w:rStyle w:val="1"/>
          <w:sz w:val="24"/>
          <w:szCs w:val="24"/>
          <w:lang w:val="ru-RU"/>
        </w:rPr>
      </w:pPr>
      <w:r>
        <w:rPr>
          <w:sz w:val="24"/>
          <w:szCs w:val="24"/>
          <w:lang w:val="ru-RU"/>
        </w:rPr>
      </w:r>
    </w:p>
    <w:p>
      <w:pPr>
        <w:pStyle w:val="Normal"/>
        <w:widowControl w:val="false"/>
        <w:shd w:val="clear" w:color="auto" w:fill="FFFFFF"/>
        <w:ind w:firstLine="709"/>
        <w:jc w:val="both"/>
        <w:rPr>
          <w:sz w:val="24"/>
          <w:szCs w:val="24"/>
        </w:rPr>
      </w:pPr>
      <w:r>
        <w:rPr>
          <w:sz w:val="24"/>
          <w:szCs w:val="24"/>
        </w:rPr>
        <w:t>4.1. Контроль за соблюдением положений настоящего Административного регламента осуществляется Главой города Шарыпово.</w:t>
      </w:r>
    </w:p>
    <w:p>
      <w:pPr>
        <w:pStyle w:val="Normal"/>
        <w:widowControl w:val="false"/>
        <w:shd w:val="clear" w:color="auto" w:fill="FFFFFF"/>
        <w:ind w:firstLine="709"/>
        <w:jc w:val="both"/>
        <w:rPr>
          <w:sz w:val="24"/>
          <w:szCs w:val="24"/>
        </w:rPr>
      </w:pPr>
      <w:r>
        <w:rPr>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widowControl w:val="false"/>
        <w:shd w:val="clear" w:color="auto" w:fill="FFFFFF"/>
        <w:ind w:firstLine="709"/>
        <w:jc w:val="both"/>
        <w:rPr>
          <w:sz w:val="24"/>
          <w:szCs w:val="24"/>
        </w:rPr>
      </w:pPr>
      <w:r>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жилищные правоотношения.</w:t>
      </w:r>
    </w:p>
    <w:p>
      <w:pPr>
        <w:pStyle w:val="Normal"/>
        <w:widowControl w:val="false"/>
        <w:shd w:val="clear" w:color="auto" w:fill="FFFFFF"/>
        <w:ind w:firstLine="709"/>
        <w:jc w:val="both"/>
        <w:rPr>
          <w:sz w:val="24"/>
          <w:szCs w:val="24"/>
        </w:rPr>
      </w:pPr>
      <w:r>
        <w:rPr>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widowControl w:val="false"/>
        <w:ind w:firstLine="709"/>
        <w:jc w:val="both"/>
        <w:rPr>
          <w:color w:val="auto"/>
        </w:rPr>
      </w:pPr>
      <w:r>
        <w:rPr>
          <w:color w:val="auto"/>
        </w:rPr>
        <w:t xml:space="preserve">Внеплановые проверки проводятся по обращениям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widowControl w:val="false"/>
        <w:ind w:firstLine="709"/>
        <w:jc w:val="both"/>
        <w:rPr>
          <w:color w:val="auto"/>
        </w:rPr>
      </w:pPr>
      <w:r>
        <w:rPr>
          <w:color w:val="auto"/>
        </w:rPr>
        <w:t xml:space="preserve">В ходе плановых и внеплановых проверок: </w:t>
      </w:r>
    </w:p>
    <w:p>
      <w:pPr>
        <w:pStyle w:val="Default"/>
        <w:widowControl w:val="false"/>
        <w:ind w:firstLine="709"/>
        <w:jc w:val="both"/>
        <w:rPr>
          <w:color w:val="auto"/>
        </w:rPr>
      </w:pPr>
      <w:r>
        <w:rPr>
          <w:color w:val="auto"/>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widowControl w:val="false"/>
        <w:ind w:firstLine="709"/>
        <w:jc w:val="both"/>
        <w:rPr>
          <w:color w:val="auto"/>
        </w:rPr>
      </w:pPr>
      <w:r>
        <w:rPr>
          <w:color w:val="auto"/>
        </w:rPr>
        <w:t xml:space="preserve">- проверяется соблюдение сроков и последовательности исполнения административных процедур; </w:t>
      </w:r>
    </w:p>
    <w:p>
      <w:pPr>
        <w:pStyle w:val="Default"/>
        <w:widowControl w:val="false"/>
        <w:ind w:firstLine="709"/>
        <w:jc w:val="both"/>
        <w:rPr>
          <w:color w:val="auto"/>
        </w:rPr>
      </w:pPr>
      <w:r>
        <w:rPr>
          <w:color w:val="auto"/>
        </w:rPr>
        <w:t xml:space="preserve">- выявляются нарушения прав заявителей, недостатки, допущенные в ходе предоставления муниципальной услуги. </w:t>
      </w:r>
    </w:p>
    <w:p>
      <w:pPr>
        <w:pStyle w:val="Default"/>
        <w:widowControl w:val="false"/>
        <w:ind w:firstLine="709"/>
        <w:jc w:val="both"/>
        <w:rPr>
          <w:color w:val="auto"/>
        </w:rPr>
      </w:pPr>
      <w:r>
        <w:rPr>
          <w:color w:val="auto"/>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widowControl w:val="false"/>
        <w:ind w:firstLine="709"/>
        <w:jc w:val="both"/>
        <w:rPr>
          <w:color w:val="auto"/>
        </w:rPr>
      </w:pPr>
      <w:r>
        <w:rPr>
          <w:color w:val="auto"/>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rPr/>
      </w:pPr>
      <w:r>
        <w:rPr/>
      </w:r>
      <w:bookmarkStart w:id="16" w:name="sub_176"/>
      <w:bookmarkStart w:id="17" w:name="sub_176"/>
    </w:p>
    <w:p>
      <w:pPr>
        <w:pStyle w:val="Heading1"/>
        <w:keepNext w:val="false"/>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 Досудебный (внесудебный) порядок обжалования заявителем решений и действий </w:t>
      </w:r>
    </w:p>
    <w:p>
      <w:pPr>
        <w:pStyle w:val="Heading1"/>
        <w:keepNext w:val="false"/>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Heading1"/>
        <w:keepNext w:val="false"/>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также организаций, осуществляющих функции по предоставлению муниципальных услуг или их работников </w:t>
      </w:r>
      <w:bookmarkEnd w:id="17"/>
    </w:p>
    <w:p>
      <w:pPr>
        <w:pStyle w:val="Normal"/>
        <w:rPr>
          <w:sz w:val="24"/>
          <w:szCs w:val="24"/>
        </w:rPr>
      </w:pPr>
      <w:r>
        <w:rPr>
          <w:sz w:val="24"/>
          <w:szCs w:val="24"/>
        </w:rPr>
      </w:r>
    </w:p>
    <w:p>
      <w:pPr>
        <w:pStyle w:val="Normal"/>
        <w:widowControl w:val="false"/>
        <w:ind w:firstLine="709"/>
        <w:jc w:val="both"/>
        <w:rPr>
          <w:sz w:val="24"/>
          <w:szCs w:val="24"/>
        </w:rPr>
      </w:pPr>
      <w:r>
        <w:rPr>
          <w:sz w:val="24"/>
          <w:szCs w:val="24"/>
        </w:rPr>
        <w:t>5.1. Заявитель может обратиться с жалобой, в том числе в следующих случаях:</w:t>
      </w:r>
    </w:p>
    <w:p>
      <w:pPr>
        <w:pStyle w:val="Normal"/>
        <w:widowControl w:val="false"/>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widowControl w:val="false"/>
        <w:ind w:firstLine="709"/>
        <w:jc w:val="both"/>
        <w:rPr>
          <w:sz w:val="24"/>
          <w:szCs w:val="24"/>
        </w:rPr>
      </w:pPr>
      <w:r>
        <w:rPr>
          <w:sz w:val="24"/>
          <w:szCs w:val="24"/>
        </w:rPr>
        <w:t xml:space="preserve">2) нарушение срока предоставления муниципальной услуги. </w:t>
      </w:r>
    </w:p>
    <w:p>
      <w:pPr>
        <w:pStyle w:val="Normal"/>
        <w:widowControl w:val="false"/>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firstLine="709"/>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widowControl w:val="false"/>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widowControl w:val="false"/>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widowControl w:val="false"/>
        <w:ind w:firstLine="709"/>
        <w:jc w:val="both"/>
        <w:rPr>
          <w:sz w:val="24"/>
          <w:szCs w:val="24"/>
        </w:rPr>
      </w:pPr>
      <w:r>
        <w:rPr>
          <w:sz w:val="24"/>
          <w:szCs w:val="24"/>
        </w:rPr>
        <w:t>5.2. Общие требования к порядку подачи и рассмотрения жалобы</w:t>
      </w:r>
    </w:p>
    <w:p>
      <w:pPr>
        <w:pStyle w:val="Normal"/>
        <w:widowControl w:val="false"/>
        <w:ind w:firstLine="709"/>
        <w:jc w:val="both"/>
        <w:rPr>
          <w:sz w:val="24"/>
          <w:szCs w:val="24"/>
        </w:rPr>
      </w:pPr>
      <w:r>
        <w:rPr>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ind w:firstLine="709"/>
        <w:jc w:val="both"/>
        <w:rPr>
          <w:sz w:val="24"/>
          <w:szCs w:val="24"/>
        </w:rPr>
      </w:pPr>
      <w:r>
        <w:rPr>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ind w:firstLine="709"/>
        <w:jc w:val="both"/>
        <w:rPr>
          <w:sz w:val="24"/>
          <w:szCs w:val="24"/>
        </w:rPr>
      </w:pPr>
      <w:r>
        <w:rPr>
          <w:sz w:val="24"/>
          <w:szCs w:val="24"/>
        </w:rPr>
        <w:t>5.2.3. Жалоба должна содержать:</w:t>
      </w:r>
    </w:p>
    <w:p>
      <w:pPr>
        <w:pStyle w:val="Normal"/>
        <w:widowControl w:val="false"/>
        <w:ind w:firstLine="709"/>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ind w:firstLine="709"/>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widowControl w:val="false"/>
        <w:ind w:firstLine="709"/>
        <w:jc w:val="both"/>
        <w:rPr>
          <w:sz w:val="24"/>
          <w:szCs w:val="24"/>
        </w:rPr>
      </w:pPr>
      <w:r>
        <w:rPr>
          <w:sz w:val="24"/>
          <w:szCs w:val="24"/>
        </w:rPr>
      </w:r>
    </w:p>
    <w:p>
      <w:pPr>
        <w:pStyle w:val="Normal"/>
        <w:widowControl w:val="false"/>
        <w:ind w:firstLine="709"/>
        <w:jc w:val="both"/>
        <w:rPr>
          <w:sz w:val="24"/>
          <w:szCs w:val="24"/>
        </w:rPr>
      </w:pPr>
      <w:r>
        <w:rPr>
          <w:sz w:val="24"/>
          <w:szCs w:val="24"/>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ind w:firstLine="709"/>
        <w:jc w:val="both"/>
        <w:rPr>
          <w:sz w:val="24"/>
          <w:szCs w:val="24"/>
        </w:rPr>
      </w:pPr>
      <w:r>
        <w:rPr>
          <w:sz w:val="24"/>
          <w:szCs w:val="24"/>
        </w:rPr>
        <w:t>5.2.5. По результатам рассмотрения жалобы принимается одно  из следующих решений:</w:t>
      </w:r>
    </w:p>
    <w:p>
      <w:pPr>
        <w:pStyle w:val="Normal"/>
        <w:widowControl w:val="false"/>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firstLine="709"/>
        <w:jc w:val="both"/>
        <w:rPr>
          <w:sz w:val="24"/>
          <w:szCs w:val="24"/>
        </w:rPr>
      </w:pPr>
      <w:r>
        <w:rPr>
          <w:sz w:val="24"/>
          <w:szCs w:val="24"/>
        </w:rPr>
        <w:t>2) в удовлетворении жалобы отказывается.</w:t>
      </w:r>
    </w:p>
    <w:p>
      <w:pPr>
        <w:pStyle w:val="Normal"/>
        <w:widowControl w:val="false"/>
        <w:ind w:firstLine="709"/>
        <w:jc w:val="both"/>
        <w:rPr>
          <w:sz w:val="24"/>
          <w:szCs w:val="24"/>
        </w:rPr>
      </w:pPr>
      <w:r>
        <w:rPr>
          <w:sz w:val="24"/>
          <w:szCs w:val="24"/>
        </w:rPr>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sz w:val="24"/>
          <w:szCs w:val="24"/>
        </w:rPr>
      </w:pPr>
      <w:r>
        <w:rPr>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firstLine="709"/>
        <w:jc w:val="both"/>
        <w:rPr>
          <w:sz w:val="24"/>
          <w:szCs w:val="24"/>
        </w:rPr>
      </w:pPr>
      <w:r>
        <w:rPr>
          <w:sz w:val="24"/>
          <w:szCs w:val="24"/>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hd w:val="clear" w:color="auto" w:fill="FFFFFF"/>
        <w:ind w:firstLine="709"/>
        <w:jc w:val="both"/>
        <w:rPr>
          <w:sz w:val="24"/>
          <w:szCs w:val="24"/>
        </w:rPr>
      </w:pPr>
      <w:r>
        <w:rPr>
          <w:sz w:val="24"/>
          <w:szCs w:val="24"/>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24"/>
          <w:szCs w:val="24"/>
        </w:rPr>
      </w:pPr>
      <w:r>
        <w:rPr>
          <w:sz w:val="24"/>
          <w:szCs w:val="24"/>
        </w:rPr>
      </w:r>
    </w:p>
    <w:p>
      <w:pPr>
        <w:pStyle w:val="Normal"/>
        <w:jc w:val="right"/>
        <w:rPr>
          <w:sz w:val="24"/>
          <w:szCs w:val="24"/>
        </w:rPr>
      </w:pPr>
      <w:r>
        <w:rPr>
          <w:sz w:val="24"/>
          <w:szCs w:val="24"/>
        </w:rPr>
        <w:t>Приложение № 1</w:t>
      </w:r>
    </w:p>
    <w:p>
      <w:pPr>
        <w:pStyle w:val="Normal"/>
        <w:jc w:val="right"/>
        <w:rPr>
          <w:sz w:val="24"/>
          <w:szCs w:val="24"/>
        </w:rPr>
      </w:pPr>
      <w:r>
        <w:rPr>
          <w:sz w:val="24"/>
          <w:szCs w:val="24"/>
        </w:rPr>
        <w:t>к Административному регламенту</w:t>
      </w:r>
    </w:p>
    <w:p>
      <w:pPr>
        <w:pStyle w:val="Title"/>
        <w:rPr>
          <w:szCs w:val="24"/>
        </w:rPr>
      </w:pPr>
      <w:r>
        <w:rPr>
          <w:szCs w:val="24"/>
        </w:rPr>
      </w:r>
    </w:p>
    <w:p>
      <w:pPr>
        <w:pStyle w:val="Title"/>
        <w:rPr>
          <w:rFonts w:ascii="Arial Narrow" w:hAnsi="Arial Narrow"/>
          <w:szCs w:val="24"/>
        </w:rPr>
      </w:pPr>
      <w:r>
        <w:rPr>
          <w:rFonts w:ascii="Arial Narrow" w:hAnsi="Arial Narrow"/>
          <w:szCs w:val="24"/>
        </w:rPr>
      </w:r>
    </w:p>
    <w:p>
      <w:pPr>
        <w:pStyle w:val="Title"/>
        <w:rPr>
          <w:szCs w:val="24"/>
        </w:rPr>
      </w:pPr>
      <w:r>
        <w:rPr>
          <w:szCs w:val="24"/>
        </w:rPr>
        <w:t xml:space="preserve">Комитет по управлению муниципальным имуществом и земельными </w:t>
      </w:r>
    </w:p>
    <w:p>
      <w:pPr>
        <w:pStyle w:val="Title"/>
        <w:rPr>
          <w:szCs w:val="24"/>
        </w:rPr>
      </w:pPr>
      <w:r>
        <w:rPr>
          <w:szCs w:val="24"/>
        </w:rPr>
        <w:t>отношениями Администрации города Шарыпово</w:t>
      </w:r>
    </w:p>
    <w:p>
      <w:pPr>
        <w:pStyle w:val="Normal"/>
        <w:jc w:val="center"/>
        <w:rPr>
          <w:b/>
          <w:sz w:val="24"/>
          <w:szCs w:val="24"/>
        </w:rPr>
      </w:pPr>
      <w:r>
        <w:rPr>
          <w:b/>
          <w:sz w:val="24"/>
          <w:szCs w:val="24"/>
        </w:rPr>
        <w:t xml:space="preserve"> </w:t>
      </w:r>
      <w:r>
        <w:rPr>
          <w:b/>
          <w:sz w:val="24"/>
          <w:szCs w:val="24"/>
        </w:rPr>
        <w:t>город Шарыпово Красноярского края</w:t>
      </w:r>
    </w:p>
    <w:p>
      <w:pPr>
        <w:pStyle w:val="ConsPlusNormal"/>
        <w:widowControl/>
        <w:ind w:firstLine="567"/>
        <w:jc w:val="center"/>
        <w:rPr>
          <w:rFonts w:ascii="Arial Narrow" w:hAnsi="Arial Narrow"/>
          <w:b/>
          <w:sz w:val="24"/>
          <w:szCs w:val="24"/>
        </w:rPr>
      </w:pPr>
      <w:r>
        <w:rPr>
          <w:rFonts w:ascii="Arial Narrow" w:hAnsi="Arial Narrow"/>
          <w:b/>
          <w:sz w:val="24"/>
          <w:szCs w:val="24"/>
        </w:rPr>
      </w:r>
    </w:p>
    <w:p>
      <w:pPr>
        <w:pStyle w:val="ConsPlusNormal"/>
        <w:widowControl/>
        <w:ind w:firstLine="567"/>
        <w:jc w:val="center"/>
        <w:rPr>
          <w:rFonts w:ascii="Arial Narrow" w:hAnsi="Arial Narrow"/>
          <w:b/>
          <w:sz w:val="24"/>
          <w:szCs w:val="24"/>
        </w:rPr>
      </w:pPr>
      <w:r>
        <w:rPr>
          <w:rFonts w:ascii="Arial Narrow" w:hAnsi="Arial Narrow"/>
          <w:b/>
          <w:sz w:val="24"/>
          <w:szCs w:val="24"/>
        </w:rPr>
      </w:r>
    </w:p>
    <w:p>
      <w:pPr>
        <w:pStyle w:val="ConsPlusNormal"/>
        <w:ind w:hanging="0"/>
        <w:jc w:val="center"/>
        <w:rPr>
          <w:rFonts w:ascii="Times New Roman" w:hAnsi="Times New Roman" w:cs="Times New Roman"/>
          <w:b/>
          <w:sz w:val="24"/>
          <w:szCs w:val="24"/>
        </w:rPr>
      </w:pPr>
      <w:r>
        <w:rPr>
          <w:rFonts w:cs="Times New Roman" w:ascii="Times New Roman" w:hAnsi="Times New Roman"/>
          <w:b/>
          <w:sz w:val="24"/>
          <w:szCs w:val="24"/>
        </w:rPr>
        <w:t>ПРИКАЗ</w:t>
      </w:r>
    </w:p>
    <w:p>
      <w:pPr>
        <w:pStyle w:val="ConsPlusNormal"/>
        <w:widowControl/>
        <w:ind w:firstLine="567"/>
        <w:rPr>
          <w:rFonts w:ascii="Times New Roman" w:hAnsi="Times New Roman" w:cs="Times New Roman"/>
          <w:b/>
          <w:sz w:val="24"/>
          <w:szCs w:val="24"/>
        </w:rPr>
      </w:pPr>
      <w:r>
        <w:rPr>
          <w:rFonts w:cs="Times New Roman" w:ascii="Times New Roman" w:hAnsi="Times New Roman"/>
          <w:b/>
          <w:sz w:val="24"/>
          <w:szCs w:val="24"/>
        </w:rPr>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t>«____» __________ 20___ г.                                                                                             № ____</w:t>
      </w:r>
    </w:p>
    <w:p>
      <w:pPr>
        <w:pStyle w:val="ConsPlusNormal"/>
        <w:widowControl/>
        <w:ind w:firstLine="720" w:left="6480"/>
        <w:jc w:val="both"/>
        <w:rPr>
          <w:rFonts w:ascii="Times New Roman" w:hAnsi="Times New Roman" w:cs="Times New Roman"/>
          <w:sz w:val="24"/>
          <w:szCs w:val="24"/>
        </w:rPr>
      </w:pPr>
      <w:r>
        <w:rPr>
          <w:rFonts w:cs="Times New Roman" w:ascii="Times New Roman" w:hAnsi="Times New Roman"/>
          <w:sz w:val="24"/>
          <w:szCs w:val="24"/>
        </w:rPr>
      </w:r>
    </w:p>
    <w:tbl>
      <w:tblPr>
        <w:tblW w:w="4248" w:type="dxa"/>
        <w:jc w:val="left"/>
        <w:tblInd w:w="108" w:type="dxa"/>
        <w:tblLayout w:type="fixed"/>
        <w:tblCellMar>
          <w:top w:w="0" w:type="dxa"/>
          <w:left w:w="108" w:type="dxa"/>
          <w:bottom w:w="0" w:type="dxa"/>
          <w:right w:w="108" w:type="dxa"/>
        </w:tblCellMar>
        <w:tblLook w:val="01e0"/>
      </w:tblPr>
      <w:tblGrid>
        <w:gridCol w:w="4248"/>
      </w:tblGrid>
      <w:tr>
        <w:trPr/>
        <w:tc>
          <w:tcPr>
            <w:tcW w:w="4248" w:type="dxa"/>
            <w:tcBorders/>
          </w:tcPr>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t>О признании граждан малоимущими</w:t>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со ст. 14 Жилищного кодекса Российской Федерации,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 рассмотрев заявление </w:t>
      </w:r>
      <w:r>
        <w:rPr>
          <w:rFonts w:cs="Times New Roman" w:ascii="Times New Roman" w:hAnsi="Times New Roman"/>
          <w:i/>
          <w:sz w:val="24"/>
          <w:szCs w:val="24"/>
          <w:u w:val="single"/>
        </w:rPr>
        <w:t>Ф.И.О. заявителя</w:t>
      </w:r>
      <w:r>
        <w:rPr>
          <w:rFonts w:cs="Times New Roman" w:ascii="Times New Roman" w:hAnsi="Times New Roman"/>
          <w:sz w:val="24"/>
          <w:szCs w:val="24"/>
        </w:rPr>
        <w:t xml:space="preserve"> от </w:t>
      </w:r>
      <w:r>
        <w:rPr>
          <w:rFonts w:cs="Times New Roman" w:ascii="Times New Roman" w:hAnsi="Times New Roman"/>
          <w:i/>
          <w:sz w:val="24"/>
          <w:szCs w:val="24"/>
          <w:u w:val="single"/>
        </w:rPr>
        <w:t xml:space="preserve">дата подачи заявления </w:t>
      </w:r>
      <w:r>
        <w:rPr>
          <w:rFonts w:cs="Times New Roman" w:ascii="Times New Roman" w:hAnsi="Times New Roman"/>
          <w:sz w:val="24"/>
          <w:szCs w:val="24"/>
        </w:rPr>
        <w:t>и приложения к нему, на основании постановления Администрации города Шарыпово от ________ № _____                       «Об утверждении административного регламента по предоставлению муниципальной услуги «Признание граждан малоимущими», распоряжения Администрации города Шарыпово от 24.12.2019 № 1572 «О наделении полномочиями» (в ред. от______ № _____),</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ПРИКАЗЫВАЮ:</w:t>
      </w:r>
    </w:p>
    <w:p>
      <w:pPr>
        <w:pStyle w:val="ConsPlusTitle"/>
        <w:widowControl/>
        <w:ind w:firstLine="540"/>
        <w:jc w:val="both"/>
        <w:rPr>
          <w:rFonts w:ascii="Times New Roman" w:hAnsi="Times New Roman" w:cs="Times New Roman"/>
          <w:b w:val="false"/>
          <w:sz w:val="24"/>
          <w:szCs w:val="24"/>
        </w:rPr>
      </w:pPr>
      <w:r>
        <w:rPr>
          <w:rFonts w:cs="Times New Roman" w:ascii="Times New Roman" w:hAnsi="Times New Roman"/>
          <w:b w:val="false"/>
          <w:sz w:val="24"/>
          <w:szCs w:val="24"/>
        </w:rPr>
        <w:t xml:space="preserve">1. Признать малоимущим(ей) </w:t>
      </w:r>
      <w:r>
        <w:rPr>
          <w:rFonts w:cs="Times New Roman" w:ascii="Times New Roman" w:hAnsi="Times New Roman"/>
          <w:b w:val="false"/>
          <w:i/>
          <w:sz w:val="24"/>
          <w:szCs w:val="24"/>
          <w:u w:val="single"/>
        </w:rPr>
        <w:t>Ф.И.О. заявителя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число, месяц, год рождения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место рождения</w:t>
      </w:r>
      <w:r>
        <w:rPr>
          <w:rFonts w:cs="Times New Roman" w:ascii="Times New Roman" w:hAnsi="Times New Roman"/>
          <w:b w:val="false"/>
          <w:i/>
          <w:sz w:val="24"/>
          <w:szCs w:val="24"/>
        </w:rPr>
        <w:t xml:space="preserve">: ______________________, </w:t>
      </w:r>
      <w:r>
        <w:rPr>
          <w:rFonts w:cs="Times New Roman" w:ascii="Times New Roman" w:hAnsi="Times New Roman"/>
          <w:b w:val="false"/>
          <w:i/>
          <w:sz w:val="24"/>
          <w:szCs w:val="24"/>
          <w:u w:val="single"/>
        </w:rPr>
        <w:t>адрес места жительства</w:t>
      </w:r>
      <w:r>
        <w:rPr>
          <w:rFonts w:cs="Times New Roman" w:ascii="Times New Roman" w:hAnsi="Times New Roman"/>
          <w:b w:val="false"/>
          <w:i/>
          <w:sz w:val="24"/>
          <w:szCs w:val="24"/>
        </w:rPr>
        <w:t>: ________________</w:t>
      </w:r>
      <w:r>
        <w:rPr>
          <w:rFonts w:cs="Times New Roman" w:ascii="Times New Roman" w:hAnsi="Times New Roman"/>
          <w:b w:val="false"/>
          <w:sz w:val="24"/>
          <w:szCs w:val="24"/>
        </w:rPr>
        <w:t xml:space="preserve"> и членов его(ее) семьи:</w:t>
      </w:r>
    </w:p>
    <w:p>
      <w:pPr>
        <w:pStyle w:val="ConsPlusTitle"/>
        <w:widowControl/>
        <w:ind w:firstLine="540"/>
        <w:jc w:val="both"/>
        <w:rPr>
          <w:rFonts w:ascii="Times New Roman" w:hAnsi="Times New Roman" w:cs="Times New Roman"/>
          <w:b w:val="false"/>
          <w:i/>
          <w:i/>
          <w:sz w:val="24"/>
          <w:szCs w:val="24"/>
        </w:rPr>
      </w:pPr>
      <w:r>
        <w:rPr>
          <w:rFonts w:cs="Times New Roman" w:ascii="Times New Roman" w:hAnsi="Times New Roman"/>
          <w:b w:val="false"/>
          <w:sz w:val="24"/>
          <w:szCs w:val="24"/>
        </w:rPr>
        <w:t xml:space="preserve">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 xml:space="preserve">Ф.И.О.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число, месяц, год рождения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место рождения</w:t>
      </w:r>
      <w:r>
        <w:rPr>
          <w:rFonts w:cs="Times New Roman" w:ascii="Times New Roman" w:hAnsi="Times New Roman"/>
          <w:b w:val="false"/>
          <w:i/>
          <w:sz w:val="24"/>
          <w:szCs w:val="24"/>
        </w:rPr>
        <w:t xml:space="preserve">: ______________________, </w:t>
      </w:r>
      <w:r>
        <w:rPr>
          <w:rFonts w:cs="Times New Roman" w:ascii="Times New Roman" w:hAnsi="Times New Roman"/>
          <w:b w:val="false"/>
          <w:i/>
          <w:sz w:val="24"/>
          <w:szCs w:val="24"/>
          <w:u w:val="single"/>
        </w:rPr>
        <w:t>адрес места жительства</w:t>
      </w:r>
      <w:r>
        <w:rPr>
          <w:rFonts w:cs="Times New Roman" w:ascii="Times New Roman" w:hAnsi="Times New Roman"/>
          <w:b w:val="false"/>
          <w:i/>
          <w:sz w:val="24"/>
          <w:szCs w:val="24"/>
        </w:rPr>
        <w:t>:________________________________</w:t>
      </w:r>
    </w:p>
    <w:p>
      <w:pPr>
        <w:pStyle w:val="ConsPlusTitle"/>
        <w:widowControl/>
        <w:ind w:firstLine="540"/>
        <w:jc w:val="both"/>
        <w:rPr>
          <w:rFonts w:ascii="Times New Roman" w:hAnsi="Times New Roman" w:cs="Times New Roman"/>
          <w:b w:val="false"/>
          <w:sz w:val="24"/>
          <w:szCs w:val="24"/>
        </w:rPr>
      </w:pPr>
      <w:r>
        <w:rPr>
          <w:rFonts w:cs="Times New Roman" w:ascii="Times New Roman" w:hAnsi="Times New Roman"/>
          <w:b w:val="false"/>
          <w:i/>
          <w:sz w:val="24"/>
          <w:szCs w:val="24"/>
        </w:rPr>
        <w:t xml:space="preserve"> </w:t>
      </w:r>
      <w:r>
        <w:rPr>
          <w:rFonts w:cs="Times New Roman" w:ascii="Times New Roman" w:hAnsi="Times New Roman"/>
          <w:b w:val="false"/>
          <w:i/>
          <w:sz w:val="24"/>
          <w:szCs w:val="24"/>
        </w:rPr>
        <w:t xml:space="preserve">-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 xml:space="preserve">Ф.И.О.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число, месяц, год рождения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место рождения</w:t>
      </w:r>
      <w:r>
        <w:rPr>
          <w:rFonts w:cs="Times New Roman" w:ascii="Times New Roman" w:hAnsi="Times New Roman"/>
          <w:b w:val="false"/>
          <w:i/>
          <w:sz w:val="24"/>
          <w:szCs w:val="24"/>
        </w:rPr>
        <w:t xml:space="preserve">: ______________________, </w:t>
      </w:r>
      <w:r>
        <w:rPr>
          <w:rFonts w:cs="Times New Roman" w:ascii="Times New Roman" w:hAnsi="Times New Roman"/>
          <w:b w:val="false"/>
          <w:i/>
          <w:sz w:val="24"/>
          <w:szCs w:val="24"/>
          <w:u w:val="single"/>
        </w:rPr>
        <w:t>адрес места жительства</w:t>
      </w:r>
      <w:r>
        <w:rPr>
          <w:rFonts w:cs="Times New Roman" w:ascii="Times New Roman" w:hAnsi="Times New Roman"/>
          <w:b w:val="false"/>
          <w:i/>
          <w:sz w:val="24"/>
          <w:szCs w:val="24"/>
        </w:rPr>
        <w:t>:________________________________</w:t>
      </w:r>
    </w:p>
    <w:p>
      <w:pPr>
        <w:pStyle w:val="ConsPlusTitle"/>
        <w:widowControl/>
        <w:ind w:firstLine="540"/>
        <w:jc w:val="both"/>
        <w:rPr>
          <w:rFonts w:ascii="Times New Roman" w:hAnsi="Times New Roman" w:cs="Times New Roman"/>
          <w:b w:val="false"/>
          <w:sz w:val="24"/>
          <w:szCs w:val="24"/>
        </w:rPr>
      </w:pPr>
      <w:r>
        <w:rPr>
          <w:rFonts w:cs="Times New Roman" w:ascii="Times New Roman" w:hAnsi="Times New Roman"/>
          <w:b w:val="false"/>
          <w:sz w:val="24"/>
          <w:szCs w:val="24"/>
        </w:rPr>
        <w:t xml:space="preserve">2. Отделу по учету жилищного фонда и работе с должниками КУМИ Администрации города Шарыпово направить настоящий приказ </w:t>
      </w:r>
      <w:r>
        <w:rPr>
          <w:rFonts w:cs="Times New Roman" w:ascii="Times New Roman" w:hAnsi="Times New Roman"/>
          <w:b w:val="false"/>
          <w:i/>
          <w:sz w:val="24"/>
          <w:szCs w:val="24"/>
          <w:u w:val="single"/>
        </w:rPr>
        <w:t>Ф.И.О. заявителя</w:t>
      </w:r>
      <w:r>
        <w:rPr>
          <w:rFonts w:cs="Times New Roman" w:ascii="Times New Roman" w:hAnsi="Times New Roman"/>
          <w:b w:val="false"/>
          <w:sz w:val="24"/>
          <w:szCs w:val="24"/>
        </w:rPr>
        <w:t>.</w:t>
      </w:r>
    </w:p>
    <w:p>
      <w:pPr>
        <w:pStyle w:val="ConsPlusTitle"/>
        <w:widowControl/>
        <w:ind w:firstLine="540"/>
        <w:jc w:val="both"/>
        <w:rPr>
          <w:rFonts w:ascii="Times New Roman" w:hAnsi="Times New Roman" w:cs="Times New Roman"/>
          <w:b w:val="false"/>
          <w:sz w:val="24"/>
          <w:szCs w:val="24"/>
        </w:rPr>
      </w:pPr>
      <w:r>
        <w:rPr>
          <w:rFonts w:cs="Times New Roman" w:ascii="Times New Roman" w:hAnsi="Times New Roman"/>
          <w:b w:val="false"/>
          <w:sz w:val="24"/>
          <w:szCs w:val="24"/>
        </w:rPr>
        <w:t>3. Контроль за исполнением настоящего приказа оставляю за собой.</w:t>
      </w:r>
    </w:p>
    <w:p>
      <w:pPr>
        <w:pStyle w:val="ConsPlusTitle"/>
        <w:widowControl/>
        <w:ind w:firstLine="540"/>
        <w:jc w:val="both"/>
        <w:rPr>
          <w:rFonts w:ascii="Times New Roman" w:hAnsi="Times New Roman" w:cs="Times New Roman"/>
          <w:b w:val="false"/>
          <w:sz w:val="24"/>
          <w:szCs w:val="24"/>
        </w:rPr>
      </w:pPr>
      <w:r>
        <w:rPr>
          <w:rFonts w:cs="Times New Roman" w:ascii="Times New Roman" w:hAnsi="Times New Roman"/>
          <w:b w:val="false"/>
          <w:sz w:val="24"/>
          <w:szCs w:val="24"/>
        </w:rPr>
        <w:t xml:space="preserve">4. Приказ вступает в силу со дня его подписания.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 xml:space="preserve">Руководитель КУМИ                                                                                          </w:t>
      </w:r>
    </w:p>
    <w:p>
      <w:pPr>
        <w:pStyle w:val="Normal"/>
        <w:jc w:val="both"/>
        <w:rPr>
          <w:sz w:val="24"/>
          <w:szCs w:val="24"/>
        </w:rPr>
      </w:pPr>
      <w:r>
        <w:rPr>
          <w:sz w:val="24"/>
          <w:szCs w:val="24"/>
        </w:rPr>
        <w:t xml:space="preserve">Администрации города Шарыпово                                                                                                                             </w:t>
      </w:r>
    </w:p>
    <w:p>
      <w:pPr>
        <w:pStyle w:val="Normal"/>
        <w:rPr>
          <w:sz w:val="24"/>
          <w:szCs w:val="24"/>
        </w:rPr>
      </w:pPr>
      <w:r>
        <w:rPr>
          <w:sz w:val="24"/>
          <w:szCs w:val="24"/>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18"/>
          <w:szCs w:val="18"/>
        </w:rPr>
      </w:pPr>
      <w:r>
        <w:rPr>
          <w:sz w:val="18"/>
          <w:szCs w:val="18"/>
        </w:rPr>
      </w:r>
    </w:p>
    <w:p>
      <w:pPr>
        <w:pStyle w:val="Normal"/>
        <w:jc w:val="right"/>
        <w:rPr>
          <w:sz w:val="24"/>
          <w:szCs w:val="24"/>
        </w:rPr>
      </w:pPr>
      <w:r>
        <w:rPr>
          <w:sz w:val="24"/>
          <w:szCs w:val="24"/>
        </w:rPr>
        <w:t>Приложение № 2</w:t>
      </w:r>
    </w:p>
    <w:p>
      <w:pPr>
        <w:pStyle w:val="Normal"/>
        <w:jc w:val="right"/>
        <w:rPr>
          <w:sz w:val="24"/>
          <w:szCs w:val="24"/>
        </w:rPr>
      </w:pPr>
      <w:r>
        <w:rPr>
          <w:sz w:val="24"/>
          <w:szCs w:val="24"/>
        </w:rPr>
        <w:t>к Административному регламенту</w:t>
      </w:r>
    </w:p>
    <w:p>
      <w:pPr>
        <w:pStyle w:val="Normal"/>
        <w:jc w:val="right"/>
        <w:rPr>
          <w:sz w:val="18"/>
          <w:szCs w:val="18"/>
        </w:rPr>
      </w:pPr>
      <w:r>
        <w:rPr>
          <w:sz w:val="18"/>
          <w:szCs w:val="18"/>
        </w:rPr>
      </w:r>
    </w:p>
    <w:p>
      <w:pPr>
        <w:pStyle w:val="Normal"/>
        <w:rPr>
          <w:sz w:val="18"/>
          <w:szCs w:val="18"/>
        </w:rPr>
      </w:pPr>
      <w:r>
        <w:rPr>
          <w:sz w:val="18"/>
          <w:szCs w:val="18"/>
        </w:rPr>
      </w:r>
    </w:p>
    <w:p>
      <w:pPr>
        <w:pStyle w:val="Normal"/>
        <w:jc w:val="center"/>
        <w:rPr>
          <w:b/>
          <w:sz w:val="18"/>
          <w:szCs w:val="18"/>
        </w:rPr>
      </w:pPr>
      <w:r>
        <w:rPr>
          <w:b/>
          <w:sz w:val="18"/>
          <w:szCs w:val="18"/>
        </w:rPr>
        <w:t>ЗАЯВЛЕНИЕ</w:t>
      </w:r>
    </w:p>
    <w:p>
      <w:pPr>
        <w:pStyle w:val="Normal"/>
        <w:jc w:val="center"/>
        <w:rPr>
          <w:b/>
          <w:sz w:val="18"/>
          <w:szCs w:val="18"/>
        </w:rPr>
      </w:pPr>
      <w:r>
        <w:rPr>
          <w:b/>
          <w:sz w:val="18"/>
          <w:szCs w:val="18"/>
        </w:rPr>
        <w:t>о  признании гражданина и членов его семьи или одиноко проживающего гражданина малоимущим (и)</w:t>
      </w:r>
    </w:p>
    <w:p>
      <w:pPr>
        <w:pStyle w:val="Normal"/>
        <w:jc w:val="center"/>
        <w:rPr>
          <w:b/>
          <w:sz w:val="18"/>
          <w:szCs w:val="18"/>
        </w:rPr>
      </w:pPr>
      <w:r>
        <w:rPr>
          <w:b/>
          <w:sz w:val="18"/>
          <w:szCs w:val="18"/>
        </w:rPr>
      </w:r>
    </w:p>
    <w:p>
      <w:pPr>
        <w:pStyle w:val="Normal"/>
        <w:jc w:val="center"/>
        <w:rPr>
          <w:b/>
          <w:sz w:val="18"/>
          <w:szCs w:val="18"/>
        </w:rPr>
      </w:pPr>
      <w:r>
        <w:rPr>
          <w:b/>
          <w:sz w:val="18"/>
          <w:szCs w:val="18"/>
        </w:rPr>
      </w:r>
    </w:p>
    <w:p>
      <w:pPr>
        <w:pStyle w:val="Normal"/>
        <w:jc w:val="both"/>
        <w:rPr>
          <w:sz w:val="18"/>
          <w:szCs w:val="18"/>
        </w:rPr>
      </w:pPr>
      <w:r>
        <w:rPr>
          <w:sz w:val="18"/>
          <w:szCs w:val="18"/>
        </w:rPr>
        <w:t>Гр._____________________________________________________________________________________________________</w:t>
      </w:r>
    </w:p>
    <w:p>
      <w:pPr>
        <w:pStyle w:val="Normal"/>
        <w:jc w:val="center"/>
        <w:rPr>
          <w:sz w:val="18"/>
          <w:szCs w:val="18"/>
        </w:rPr>
      </w:pPr>
      <w:r>
        <w:rPr>
          <w:sz w:val="18"/>
          <w:szCs w:val="18"/>
        </w:rPr>
        <w:t>(фамилия, имя, отчество, дата рождения)</w:t>
      </w:r>
    </w:p>
    <w:p>
      <w:pPr>
        <w:pStyle w:val="Normal"/>
        <w:pBdr>
          <w:bottom w:val="single" w:sz="12" w:space="1" w:color="000000"/>
        </w:pBdr>
        <w:jc w:val="both"/>
        <w:rPr>
          <w:sz w:val="18"/>
          <w:szCs w:val="18"/>
        </w:rPr>
      </w:pPr>
      <w:r>
        <w:rPr>
          <w:sz w:val="18"/>
          <w:szCs w:val="18"/>
        </w:rPr>
        <w:t>Адрес (место жительства или пребывания) __________________________________________________________________</w:t>
      </w:r>
    </w:p>
    <w:p>
      <w:pPr>
        <w:pStyle w:val="Normal"/>
        <w:pBdr>
          <w:bottom w:val="single" w:sz="12" w:space="1" w:color="000000"/>
        </w:pBdr>
        <w:jc w:val="both"/>
        <w:rPr>
          <w:sz w:val="18"/>
          <w:szCs w:val="18"/>
        </w:rPr>
      </w:pPr>
      <w:r>
        <w:rPr>
          <w:sz w:val="18"/>
          <w:szCs w:val="18"/>
        </w:rPr>
        <w:t>Паспорт:  серия_______________  № _______________ выдан__________________________________________________</w:t>
      </w:r>
    </w:p>
    <w:p>
      <w:pPr>
        <w:pStyle w:val="Normal"/>
        <w:pBdr>
          <w:bottom w:val="single" w:sz="12" w:space="1" w:color="000000"/>
        </w:pBdr>
        <w:jc w:val="both"/>
        <w:rPr>
          <w:sz w:val="18"/>
          <w:szCs w:val="18"/>
        </w:rPr>
      </w:pPr>
      <w:r>
        <w:rPr>
          <w:sz w:val="18"/>
          <w:szCs w:val="18"/>
        </w:rPr>
        <w:t>Состав семьи: __________________________________________________________________________________________</w:t>
      </w:r>
    </w:p>
    <w:p>
      <w:pPr>
        <w:pStyle w:val="Normal"/>
        <w:pBdr>
          <w:bottom w:val="single" w:sz="12" w:space="1" w:color="000000"/>
        </w:pBdr>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bottom w:val="single" w:sz="12" w:space="1" w:color="000000"/>
        </w:pBdr>
        <w:jc w:val="both"/>
        <w:rPr>
          <w:sz w:val="18"/>
          <w:szCs w:val="18"/>
        </w:rPr>
      </w:pPr>
      <w:r>
        <w:rPr>
          <w:sz w:val="18"/>
          <w:szCs w:val="18"/>
        </w:rPr>
      </w:r>
    </w:p>
    <w:p>
      <w:pPr>
        <w:pStyle w:val="Normal"/>
        <w:ind w:firstLine="708"/>
        <w:jc w:val="both"/>
        <w:rPr>
          <w:b/>
          <w:sz w:val="18"/>
          <w:szCs w:val="18"/>
        </w:rPr>
      </w:pPr>
      <w:r>
        <w:rPr>
          <w:b/>
          <w:sz w:val="18"/>
          <w:szCs w:val="18"/>
        </w:rPr>
        <w:t xml:space="preserve">Прошу признать меня и членов моей семьи  (одиноко проживающего гражданина) малоимущим (и)                     в целях </w:t>
      </w:r>
      <w:r>
        <w:rPr>
          <w:sz w:val="18"/>
          <w:szCs w:val="18"/>
        </w:rPr>
        <w:t>(нужное подчеркнуть)</w:t>
      </w:r>
      <w:r>
        <w:rPr>
          <w:b/>
          <w:sz w:val="18"/>
          <w:szCs w:val="18"/>
        </w:rPr>
        <w:t>:</w:t>
      </w:r>
    </w:p>
    <w:p>
      <w:pPr>
        <w:pStyle w:val="Normal"/>
        <w:jc w:val="both"/>
        <w:rPr>
          <w:b/>
          <w:sz w:val="18"/>
          <w:szCs w:val="18"/>
        </w:rPr>
      </w:pPr>
      <w:r>
        <w:rPr>
          <w:b/>
          <w:sz w:val="18"/>
          <w:szCs w:val="18"/>
        </w:rPr>
        <w:t>- постановки на учет в качестве нуждающихся в жилых помещениях;</w:t>
      </w:r>
    </w:p>
    <w:p>
      <w:pPr>
        <w:pStyle w:val="Normal"/>
        <w:jc w:val="both"/>
        <w:rPr>
          <w:b/>
          <w:sz w:val="18"/>
          <w:szCs w:val="18"/>
        </w:rPr>
      </w:pPr>
      <w:r>
        <w:rPr>
          <w:b/>
          <w:sz w:val="18"/>
          <w:szCs w:val="18"/>
        </w:rPr>
        <w:t>- предоставления  жилого помещения по договору социального найма;</w:t>
      </w:r>
    </w:p>
    <w:p>
      <w:pPr>
        <w:pStyle w:val="Normal"/>
        <w:jc w:val="both"/>
        <w:rPr>
          <w:b/>
          <w:sz w:val="18"/>
          <w:szCs w:val="18"/>
        </w:rPr>
      </w:pPr>
      <w:r>
        <w:rPr>
          <w:b/>
          <w:sz w:val="18"/>
          <w:szCs w:val="18"/>
        </w:rPr>
        <w:t>-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pPr>
        <w:pStyle w:val="Normal"/>
        <w:jc w:val="both"/>
        <w:rPr>
          <w:sz w:val="18"/>
          <w:szCs w:val="18"/>
        </w:rPr>
      </w:pPr>
      <w:r>
        <w:rPr>
          <w:sz w:val="18"/>
          <w:szCs w:val="18"/>
        </w:rPr>
      </w:r>
    </w:p>
    <w:p>
      <w:pPr>
        <w:pStyle w:val="Normal"/>
        <w:jc w:val="both"/>
        <w:rPr>
          <w:sz w:val="18"/>
          <w:szCs w:val="18"/>
        </w:rPr>
      </w:pPr>
      <w:r>
        <w:rPr>
          <w:sz w:val="18"/>
          <w:szCs w:val="18"/>
        </w:rPr>
        <w:t>Заявляю, что за период с «_____»____________20___г. по «__</w:t>
        <w:softHyphen/>
        <w:t>___»____________20___г.</w:t>
      </w:r>
    </w:p>
    <w:p>
      <w:pPr>
        <w:pStyle w:val="Normal"/>
        <w:jc w:val="both"/>
        <w:rPr>
          <w:sz w:val="18"/>
          <w:szCs w:val="18"/>
        </w:rPr>
      </w:pPr>
      <w:r>
        <w:rPr>
          <w:sz w:val="18"/>
          <w:szCs w:val="18"/>
        </w:rPr>
        <w:t>Совокупный доход семьи составил__________________________________________________________________________</w:t>
      </w:r>
    </w:p>
    <w:p>
      <w:pPr>
        <w:pStyle w:val="Normal"/>
        <w:jc w:val="both"/>
        <w:rPr>
          <w:sz w:val="18"/>
          <w:szCs w:val="18"/>
        </w:rPr>
      </w:pPr>
      <w:r>
        <w:rPr>
          <w:b/>
          <w:i/>
          <w:sz w:val="18"/>
          <w:szCs w:val="18"/>
          <w:u w:val="single"/>
        </w:rPr>
        <w:t>Виды полученного дохода (сумма):</w:t>
      </w:r>
    </w:p>
    <w:p>
      <w:pPr>
        <w:pStyle w:val="Normal"/>
        <w:jc w:val="both"/>
        <w:rPr>
          <w:sz w:val="18"/>
          <w:szCs w:val="18"/>
        </w:rPr>
      </w:pPr>
      <w:r>
        <w:rPr>
          <w:sz w:val="18"/>
          <w:szCs w:val="18"/>
        </w:rPr>
        <w:t>1. Заработная плата; компенсация за время исполнения государственных или общественных обязанностей;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_____________________________________________________________________________________________</w:t>
      </w:r>
    </w:p>
    <w:p>
      <w:pPr>
        <w:pStyle w:val="Normal"/>
        <w:jc w:val="both"/>
        <w:rPr>
          <w:sz w:val="18"/>
          <w:szCs w:val="18"/>
        </w:rPr>
      </w:pPr>
      <w:r>
        <w:rPr>
          <w:sz w:val="18"/>
          <w:szCs w:val="18"/>
        </w:rPr>
        <w:t>2.  Все виды пенсий,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 ежемесячное пожизненное содержание судей, вышедших в отставку _______________________________________________________________________________________________________</w:t>
      </w:r>
    </w:p>
    <w:p>
      <w:pPr>
        <w:pStyle w:val="Normal"/>
        <w:jc w:val="both"/>
        <w:rPr>
          <w:sz w:val="18"/>
          <w:szCs w:val="18"/>
        </w:rPr>
      </w:pPr>
      <w:r>
        <w:rPr>
          <w:sz w:val="18"/>
          <w:szCs w:val="18"/>
        </w:rPr>
        <w:t>3. Стипендии; компенсационные выплаты в период нахождения в академическом отпуске по медицинским показаниям _______________________________________________________________________________________________________</w:t>
      </w:r>
    </w:p>
    <w:p>
      <w:pPr>
        <w:pStyle w:val="Normal"/>
        <w:jc w:val="both"/>
        <w:rPr>
          <w:sz w:val="18"/>
          <w:szCs w:val="18"/>
        </w:rPr>
      </w:pPr>
      <w:r>
        <w:rPr>
          <w:sz w:val="18"/>
          <w:szCs w:val="18"/>
        </w:rPr>
        <w:t xml:space="preserve">4. Пособия: по безработице (также материальная помощь и иные выплаты безработным гражданам); по временной нетрудоспособности; по беременности и родам; единовременное пособие женщинам, вставшим на учёт в медицинских учреждениях в ранние сроки беременности _______________________________________________________________________________________________________ </w:t>
      </w:r>
    </w:p>
    <w:p>
      <w:pPr>
        <w:pStyle w:val="Normal"/>
        <w:jc w:val="both"/>
        <w:rPr>
          <w:sz w:val="18"/>
          <w:szCs w:val="18"/>
        </w:rPr>
      </w:pPr>
      <w:r>
        <w:rPr>
          <w:sz w:val="18"/>
          <w:szCs w:val="18"/>
        </w:rPr>
        <w:t>5. Ежемесячное пособие: на ребёнка; на период отпуска по уходу за ребёнком до достижения им возраста 1,5 лет; ежемесячные компенсационные выплаты гражданам, состоящим в трудовых отношениях и находящимся в отпуске по уходу за ребёнком до достижения им 3-летнего возраста _______________________________________________________________________________________________________</w:t>
      </w:r>
    </w:p>
    <w:p>
      <w:pPr>
        <w:pStyle w:val="Normal"/>
        <w:jc w:val="both"/>
        <w:rPr>
          <w:sz w:val="18"/>
          <w:szCs w:val="18"/>
        </w:rPr>
      </w:pPr>
      <w:r>
        <w:rPr>
          <w:sz w:val="18"/>
          <w:szCs w:val="18"/>
        </w:rPr>
        <w:t>6.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ежемесячная компенсационная выплата неработающим жёнам лиц рядового и начальствующего состава органов внутренних дел РФ  и учреждений уголовно-исполнительной системы Министерства юстиции РФ в отдалённых гарнизонах и местностях, где отсутствует возможность их трудоустройства _______________________________________________________________________________________________</w:t>
      </w:r>
    </w:p>
    <w:p>
      <w:pPr>
        <w:pStyle w:val="Normal"/>
        <w:jc w:val="both"/>
        <w:rPr>
          <w:sz w:val="18"/>
          <w:szCs w:val="18"/>
        </w:rPr>
      </w:pPr>
      <w:r>
        <w:rPr>
          <w:sz w:val="18"/>
          <w:szCs w:val="18"/>
        </w:rPr>
        <w:t>7. Ежемесячные страховые выплаты по обязательному социальному страхованию от несчастных случаев на производстве и профессиональных заболеваний ______________________________________________________________</w:t>
      </w:r>
    </w:p>
    <w:p>
      <w:pPr>
        <w:pStyle w:val="Normal"/>
        <w:jc w:val="both"/>
        <w:rPr>
          <w:sz w:val="18"/>
          <w:szCs w:val="18"/>
        </w:rPr>
      </w:pPr>
      <w:r>
        <w:rPr>
          <w:sz w:val="18"/>
          <w:szCs w:val="18"/>
        </w:rPr>
        <w:t>8. Надбавки, доплаты ко всем видам социальных выплат ______________________________________________________</w:t>
      </w:r>
    </w:p>
    <w:p>
      <w:pPr>
        <w:pStyle w:val="Normal"/>
        <w:jc w:val="both"/>
        <w:rPr>
          <w:sz w:val="18"/>
          <w:szCs w:val="18"/>
        </w:rPr>
      </w:pPr>
      <w:r>
        <w:rPr>
          <w:sz w:val="18"/>
          <w:szCs w:val="18"/>
        </w:rPr>
        <w:t>9. Оплата работ по договорам; материальная помощь, оказанная  работодателями своим работникам, в том числе бывшим, уволившимся в связи с выходом на пенсию по инвалидности или по достижении пенсионного возраста_______________________________________________________________________________________________</w:t>
      </w:r>
    </w:p>
    <w:p>
      <w:pPr>
        <w:pStyle w:val="Normal"/>
        <w:jc w:val="both"/>
        <w:rPr>
          <w:sz w:val="18"/>
          <w:szCs w:val="18"/>
        </w:rPr>
      </w:pPr>
      <w:r>
        <w:rPr>
          <w:sz w:val="18"/>
          <w:szCs w:val="18"/>
        </w:rPr>
        <w:t>10. Доходы от занятия предпринимательской и иной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 _______________________________________________________________________________________________________</w:t>
      </w:r>
    </w:p>
    <w:p>
      <w:pPr>
        <w:pStyle w:val="Normal"/>
        <w:jc w:val="both"/>
        <w:rPr>
          <w:sz w:val="18"/>
          <w:szCs w:val="18"/>
        </w:rPr>
      </w:pPr>
      <w:r>
        <w:rPr>
          <w:sz w:val="18"/>
          <w:szCs w:val="18"/>
        </w:rPr>
        <w:t>11. Доходы по акциям и другие доходы от участия в управлении собственностью организации _______________________________________________________________________________________________________</w:t>
      </w:r>
    </w:p>
    <w:p>
      <w:pPr>
        <w:pStyle w:val="Normal"/>
        <w:jc w:val="both"/>
        <w:rPr>
          <w:sz w:val="18"/>
          <w:szCs w:val="18"/>
        </w:rPr>
      </w:pPr>
      <w:r>
        <w:rPr>
          <w:sz w:val="18"/>
          <w:szCs w:val="18"/>
        </w:rPr>
        <w:t>12. Проценты по банковским вкладам ______________________________________________________________________</w:t>
      </w:r>
    </w:p>
    <w:p>
      <w:pPr>
        <w:pStyle w:val="Normal"/>
        <w:jc w:val="both"/>
        <w:rPr>
          <w:sz w:val="18"/>
          <w:szCs w:val="18"/>
        </w:rPr>
      </w:pPr>
      <w:r>
        <w:rPr>
          <w:sz w:val="18"/>
          <w:szCs w:val="18"/>
        </w:rPr>
        <w:t>13. Сумма унаследованных и подаренных денежных средств ___________________________________________________</w:t>
      </w:r>
    </w:p>
    <w:p>
      <w:pPr>
        <w:pStyle w:val="Normal"/>
        <w:jc w:val="both"/>
        <w:rPr>
          <w:sz w:val="18"/>
          <w:szCs w:val="18"/>
        </w:rPr>
      </w:pPr>
      <w:r>
        <w:rPr>
          <w:sz w:val="18"/>
          <w:szCs w:val="18"/>
        </w:rPr>
        <w:t>14. Алименты, получаемые членами семьи___________________________________________________________________</w:t>
      </w:r>
    </w:p>
    <w:p>
      <w:pPr>
        <w:pStyle w:val="Normal"/>
        <w:pBdr>
          <w:bottom w:val="single" w:sz="12" w:space="1" w:color="000000"/>
        </w:pBdr>
        <w:jc w:val="both"/>
        <w:rPr>
          <w:sz w:val="18"/>
          <w:szCs w:val="18"/>
        </w:rPr>
      </w:pPr>
      <w:r>
        <w:rPr>
          <w:sz w:val="18"/>
          <w:szCs w:val="18"/>
        </w:rPr>
        <w:t>15. Полученные льготы, социальные гарантии (в денежном эквиваленте)_________________________________________</w:t>
      </w:r>
    </w:p>
    <w:p>
      <w:pPr>
        <w:pStyle w:val="Normal"/>
        <w:pBdr>
          <w:bottom w:val="single" w:sz="12" w:space="1" w:color="000000"/>
        </w:pBdr>
        <w:jc w:val="both"/>
        <w:rPr>
          <w:sz w:val="18"/>
          <w:szCs w:val="18"/>
        </w:rPr>
      </w:pPr>
      <w:r>
        <w:rPr>
          <w:sz w:val="18"/>
          <w:szCs w:val="18"/>
        </w:rPr>
      </w:r>
    </w:p>
    <w:p>
      <w:pPr>
        <w:pStyle w:val="Normal"/>
        <w:jc w:val="both"/>
        <w:rPr>
          <w:sz w:val="18"/>
          <w:szCs w:val="18"/>
        </w:rPr>
      </w:pPr>
      <w:r>
        <w:rPr>
          <w:sz w:val="18"/>
          <w:szCs w:val="18"/>
        </w:rPr>
        <w:t>16. Доходы от  реализации и сдачи в аренду (наем) недвижимого имущества (земельных участков, домов, квартир, дач, гаражей), транспортных средств (автомобилей, мотоциклов, мотороллеров, автобусов и других самоходных машин и механизмов на пневматическом и гусеничном ходу), иных механических средств, средств переработки и хранения продуктов______________________________________________________________________________________________</w:t>
      </w:r>
    </w:p>
    <w:p>
      <w:pPr>
        <w:pStyle w:val="Normal"/>
        <w:jc w:val="both"/>
        <w:rPr>
          <w:sz w:val="18"/>
          <w:szCs w:val="18"/>
        </w:rPr>
      </w:pPr>
      <w:r>
        <w:rPr>
          <w:sz w:val="18"/>
          <w:szCs w:val="18"/>
        </w:rPr>
        <w:t>17.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пчёл, рыбы) _______________________________________________________________________________________________________</w:t>
      </w:r>
    </w:p>
    <w:p>
      <w:pPr>
        <w:pStyle w:val="Normal"/>
        <w:jc w:val="both"/>
        <w:rPr>
          <w:b/>
          <w:sz w:val="18"/>
          <w:szCs w:val="18"/>
        </w:rPr>
      </w:pPr>
      <w:r>
        <w:rPr>
          <w:b/>
          <w:sz w:val="18"/>
          <w:szCs w:val="18"/>
        </w:rPr>
        <w:t>Общая сумма совокупного дохода семьи _________________________________________________________________</w:t>
      </w:r>
    </w:p>
    <w:p>
      <w:pPr>
        <w:pStyle w:val="Normal"/>
        <w:jc w:val="both"/>
        <w:rPr>
          <w:b/>
          <w:sz w:val="18"/>
          <w:szCs w:val="18"/>
        </w:rPr>
      </w:pPr>
      <w:r>
        <w:rPr>
          <w:b/>
          <w:sz w:val="18"/>
          <w:szCs w:val="18"/>
        </w:rPr>
        <w:t>Среднедушевой доход семьи _____________________________________________________________________________</w:t>
      </w:r>
    </w:p>
    <w:p>
      <w:pPr>
        <w:pStyle w:val="Normal"/>
        <w:jc w:val="both"/>
        <w:rPr>
          <w:sz w:val="18"/>
          <w:szCs w:val="18"/>
        </w:rPr>
      </w:pPr>
      <w:r>
        <w:rPr>
          <w:sz w:val="18"/>
          <w:szCs w:val="18"/>
        </w:rPr>
        <w:t>Прошу исключить из совокупного дохода семьи выплаченные алименты в сумме_________________________________</w:t>
      </w:r>
    </w:p>
    <w:p>
      <w:pPr>
        <w:pStyle w:val="Normal"/>
        <w:jc w:val="both"/>
        <w:rPr>
          <w:sz w:val="18"/>
          <w:szCs w:val="18"/>
        </w:rPr>
      </w:pPr>
      <w:r>
        <w:rPr>
          <w:sz w:val="18"/>
          <w:szCs w:val="18"/>
        </w:rPr>
        <w:t>Удерживаемые по _______________________________________________________________________________________</w:t>
      </w:r>
    </w:p>
    <w:p>
      <w:pPr>
        <w:pStyle w:val="Normal"/>
        <w:jc w:val="both"/>
        <w:rPr>
          <w:sz w:val="18"/>
          <w:szCs w:val="18"/>
        </w:rPr>
      </w:pPr>
      <w:r>
        <w:rPr>
          <w:sz w:val="18"/>
          <w:szCs w:val="18"/>
        </w:rPr>
        <w:t xml:space="preserve">                                    </w:t>
      </w:r>
      <w:r>
        <w:rPr>
          <w:sz w:val="18"/>
          <w:szCs w:val="18"/>
        </w:rPr>
        <w:t xml:space="preserve">(основание для удержания алиментов, Ф.И.О. лица, в пользу которого производится удержание)  </w:t>
      </w:r>
    </w:p>
    <w:p>
      <w:pPr>
        <w:pStyle w:val="Normal"/>
        <w:pBdr>
          <w:bottom w:val="single" w:sz="12" w:space="1" w:color="000000"/>
        </w:pBdr>
        <w:jc w:val="both"/>
        <w:rPr>
          <w:sz w:val="18"/>
          <w:szCs w:val="18"/>
        </w:rPr>
      </w:pPr>
      <w:r>
        <w:rPr>
          <w:b/>
          <w:i/>
          <w:sz w:val="18"/>
          <w:szCs w:val="18"/>
          <w:u w:val="single"/>
        </w:rPr>
        <w:t>Виды имущества и его стоимость, находящегося в собственности заявителя и членов семьи:</w:t>
      </w:r>
      <w:r>
        <w:rPr>
          <w:sz w:val="18"/>
          <w:szCs w:val="18"/>
        </w:rPr>
        <w:t xml:space="preserve"> (жилые дома (часть жилого дома), квартиры (часть квартиры), дачи, гаражи и иные строения, помещения, сооружения или доли в них; транспортные средства; суммы, находящиеся во вкладах в учреждениях банков и др. кредитных учреждениях; валютные ценности и ценные бумаги в их стоимостном выражении; паенакопления в жилищных, жилищно-строительных, гаражно-строительных и дачно-строительных кооперативах; предметы антиквариата и искусства, ювелирные изделия, бытовые изделия из драгоценных камней, а также из драгоценных металлов и лом таких изделий; земельные  участки; имущественные и земельные доли (паи), возникшие в результате приватизации сельскохозяйственных угодий)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pStyle w:val="Normal"/>
        <w:pBdr>
          <w:bottom w:val="single" w:sz="12" w:space="1" w:color="000000"/>
        </w:pBdr>
        <w:jc w:val="both"/>
        <w:rPr>
          <w:sz w:val="18"/>
          <w:szCs w:val="18"/>
        </w:rPr>
      </w:pPr>
      <w:r>
        <w:rPr>
          <w:sz w:val="18"/>
          <w:szCs w:val="18"/>
        </w:rPr>
      </w:r>
    </w:p>
    <w:p>
      <w:pPr>
        <w:pStyle w:val="Normal"/>
        <w:jc w:val="both"/>
        <w:rPr>
          <w:b/>
          <w:i/>
          <w:i/>
          <w:sz w:val="18"/>
          <w:szCs w:val="18"/>
          <w:u w:val="single"/>
        </w:rPr>
      </w:pPr>
      <w:r>
        <w:rPr>
          <w:sz w:val="18"/>
          <w:szCs w:val="18"/>
        </w:rPr>
        <w:t xml:space="preserve">                  </w:t>
      </w:r>
      <w:r>
        <w:rPr>
          <w:sz w:val="18"/>
          <w:szCs w:val="18"/>
        </w:rPr>
        <w:t xml:space="preserve">(Стоимость имущества определяется по рыночным ценам и декларируется заявителем) </w:t>
      </w:r>
      <w:r>
        <w:rPr>
          <w:b/>
          <w:i/>
          <w:sz w:val="18"/>
          <w:szCs w:val="18"/>
          <w:u w:val="single"/>
        </w:rPr>
        <w:t xml:space="preserve"> </w:t>
      </w:r>
    </w:p>
    <w:p>
      <w:pPr>
        <w:pStyle w:val="Normal"/>
        <w:jc w:val="both"/>
        <w:rPr>
          <w:b/>
          <w:i/>
          <w:i/>
          <w:sz w:val="18"/>
          <w:szCs w:val="18"/>
        </w:rPr>
      </w:pPr>
      <w:r>
        <w:rPr>
          <w:b/>
          <w:i/>
          <w:sz w:val="18"/>
          <w:szCs w:val="18"/>
        </w:rPr>
      </w:r>
    </w:p>
    <w:p>
      <w:pPr>
        <w:pStyle w:val="Normal"/>
        <w:jc w:val="both"/>
        <w:rPr>
          <w:b/>
          <w:i/>
          <w:i/>
          <w:sz w:val="18"/>
          <w:szCs w:val="18"/>
        </w:rPr>
      </w:pPr>
      <w:r>
        <w:rPr>
          <w:b/>
          <w:i/>
          <w:sz w:val="18"/>
          <w:szCs w:val="18"/>
        </w:rPr>
        <w:t>Достоверность и полноту сведений, указанных в заявлении, подтверждаю.</w:t>
      </w:r>
    </w:p>
    <w:p>
      <w:pPr>
        <w:pStyle w:val="ConsPlusNonformat"/>
        <w:widowControl/>
        <w:jc w:val="both"/>
        <w:rPr>
          <w:rFonts w:ascii="Times New Roman" w:hAnsi="Times New Roman" w:cs="Times New Roman"/>
          <w:sz w:val="18"/>
          <w:szCs w:val="18"/>
        </w:rPr>
      </w:pPr>
      <w:r>
        <w:rPr>
          <w:rFonts w:cs="Times New Roman" w:ascii="Times New Roman" w:hAnsi="Times New Roman"/>
          <w:sz w:val="18"/>
          <w:szCs w:val="18"/>
        </w:rPr>
        <w:t>_______________________________________________________________________________________________________</w:t>
      </w:r>
    </w:p>
    <w:p>
      <w:pPr>
        <w:pStyle w:val="ConsPlusNonformat"/>
        <w:widowControl/>
        <w:ind w:firstLine="708" w:left="2832"/>
        <w:rPr>
          <w:rFonts w:ascii="Times New Roman" w:hAnsi="Times New Roman" w:cs="Times New Roman"/>
          <w:sz w:val="18"/>
          <w:szCs w:val="18"/>
        </w:rPr>
      </w:pPr>
      <w:r>
        <w:rPr>
          <w:rFonts w:cs="Times New Roman" w:ascii="Times New Roman" w:hAnsi="Times New Roman"/>
          <w:sz w:val="18"/>
          <w:szCs w:val="18"/>
        </w:rPr>
        <w:t>(подпись, фамилия, инициалы)</w:t>
      </w:r>
    </w:p>
    <w:p>
      <w:pPr>
        <w:pStyle w:val="Normal"/>
        <w:jc w:val="both"/>
        <w:rPr>
          <w:b/>
          <w:sz w:val="18"/>
          <w:szCs w:val="18"/>
        </w:rPr>
      </w:pPr>
      <w:r>
        <w:rPr>
          <w:b/>
          <w:sz w:val="18"/>
          <w:szCs w:val="18"/>
        </w:rPr>
      </w:r>
    </w:p>
    <w:p>
      <w:pPr>
        <w:pStyle w:val="Normal"/>
        <w:jc w:val="both"/>
        <w:rPr>
          <w:sz w:val="18"/>
          <w:szCs w:val="18"/>
        </w:rPr>
      </w:pPr>
      <w:r>
        <w:rPr>
          <w:sz w:val="18"/>
          <w:szCs w:val="18"/>
        </w:rPr>
      </w:r>
    </w:p>
    <w:p>
      <w:pPr>
        <w:pStyle w:val="Normal"/>
        <w:jc w:val="both"/>
        <w:rPr>
          <w:sz w:val="18"/>
          <w:szCs w:val="18"/>
        </w:rPr>
      </w:pPr>
      <w:r>
        <w:rPr>
          <w:sz w:val="18"/>
          <w:szCs w:val="18"/>
        </w:rPr>
      </w:r>
    </w:p>
    <w:p>
      <w:pPr>
        <w:pStyle w:val="Normal"/>
        <w:rPr>
          <w:b/>
          <w:sz w:val="21"/>
          <w:szCs w:val="21"/>
        </w:rPr>
      </w:pPr>
      <w:r>
        <w:rPr>
          <w:b/>
          <w:sz w:val="21"/>
          <w:szCs w:val="21"/>
        </w:rPr>
        <w:t>Согласна / согласен   на проверку органом местного самоуправления представленных сведений</w:t>
      </w:r>
    </w:p>
    <w:p>
      <w:pPr>
        <w:pStyle w:val="Normal"/>
        <w:jc w:val="both"/>
        <w:rPr>
          <w:sz w:val="18"/>
          <w:szCs w:val="18"/>
        </w:rPr>
      </w:pPr>
      <w:r>
        <w:rPr>
          <w:sz w:val="18"/>
          <w:szCs w:val="18"/>
        </w:rPr>
      </w:r>
    </w:p>
    <w:p>
      <w:pPr>
        <w:pStyle w:val="Normal"/>
        <w:jc w:val="both"/>
        <w:rPr>
          <w:sz w:val="18"/>
          <w:szCs w:val="18"/>
        </w:rPr>
      </w:pPr>
      <w:r>
        <w:rPr>
          <w:sz w:val="18"/>
          <w:szCs w:val="18"/>
        </w:rPr>
      </w:r>
    </w:p>
    <w:p>
      <w:pPr>
        <w:pStyle w:val="Normal"/>
        <w:jc w:val="both"/>
        <w:rPr>
          <w:sz w:val="18"/>
          <w:szCs w:val="18"/>
        </w:rPr>
      </w:pPr>
      <w:r>
        <w:rPr>
          <w:sz w:val="18"/>
          <w:szCs w:val="18"/>
        </w:rPr>
      </w:r>
    </w:p>
    <w:p>
      <w:pPr>
        <w:pStyle w:val="Normal"/>
        <w:jc w:val="both"/>
        <w:rPr>
          <w:b/>
          <w:sz w:val="18"/>
          <w:szCs w:val="18"/>
        </w:rPr>
      </w:pPr>
      <w:r>
        <w:rPr>
          <w:b/>
          <w:sz w:val="18"/>
          <w:szCs w:val="18"/>
        </w:rPr>
        <w:t>Дата «_____»_____________20___г.                                Подпись __________________________</w:t>
      </w:r>
    </w:p>
    <w:p>
      <w:pPr>
        <w:pStyle w:val="Normal"/>
        <w:jc w:val="both"/>
        <w:rPr>
          <w:b/>
          <w:sz w:val="18"/>
          <w:szCs w:val="18"/>
        </w:rPr>
      </w:pPr>
      <w:r>
        <w:rPr>
          <w:b/>
          <w:sz w:val="18"/>
          <w:szCs w:val="18"/>
        </w:rPr>
      </w:r>
    </w:p>
    <w:p>
      <w:pPr>
        <w:pStyle w:val="Normal"/>
        <w:jc w:val="both"/>
        <w:rPr>
          <w:b/>
          <w:sz w:val="22"/>
          <w:szCs w:val="22"/>
        </w:rPr>
      </w:pPr>
      <w:r>
        <w:rPr>
          <w:b/>
          <w:sz w:val="22"/>
          <w:szCs w:val="22"/>
        </w:rPr>
      </w:r>
    </w:p>
    <w:p>
      <w:pPr>
        <w:pStyle w:val="Normal"/>
        <w:rPr/>
      </w:pPr>
      <w:r>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right"/>
        <w:rPr>
          <w:sz w:val="24"/>
          <w:szCs w:val="24"/>
        </w:rPr>
      </w:pPr>
      <w:r>
        <w:rPr>
          <w:sz w:val="24"/>
          <w:szCs w:val="24"/>
        </w:rPr>
      </w:r>
    </w:p>
    <w:p>
      <w:pPr>
        <w:pStyle w:val="Normal"/>
        <w:jc w:val="right"/>
        <w:rPr>
          <w:sz w:val="24"/>
          <w:szCs w:val="24"/>
        </w:rPr>
      </w:pPr>
      <w:r>
        <w:rPr>
          <w:sz w:val="24"/>
          <w:szCs w:val="24"/>
        </w:rPr>
        <w:t>Приложение № 3</w:t>
      </w:r>
    </w:p>
    <w:p>
      <w:pPr>
        <w:pStyle w:val="Normal"/>
        <w:jc w:val="right"/>
        <w:rPr>
          <w:sz w:val="24"/>
          <w:szCs w:val="24"/>
        </w:rPr>
      </w:pPr>
      <w:r>
        <w:rPr>
          <w:sz w:val="24"/>
          <w:szCs w:val="24"/>
        </w:rPr>
        <w:t>к Административному регламенту</w:t>
      </w:r>
    </w:p>
    <w:p>
      <w:pPr>
        <w:pStyle w:val="Normal"/>
        <w:jc w:val="right"/>
        <w:rPr>
          <w:rFonts w:ascii="Arial Narrow" w:hAnsi="Arial Narrow"/>
          <w:b/>
          <w:bCs/>
        </w:rPr>
      </w:pPr>
      <w:r>
        <w:rPr>
          <w:rFonts w:ascii="Arial Narrow" w:hAnsi="Arial Narrow"/>
          <w:b/>
          <w:bCs/>
        </w:rPr>
      </w:r>
    </w:p>
    <w:p>
      <w:pPr>
        <w:pStyle w:val="Normal"/>
        <w:jc w:val="center"/>
        <w:rPr>
          <w:rFonts w:ascii="Arial Narrow" w:hAnsi="Arial Narrow"/>
          <w:b/>
          <w:bCs/>
        </w:rPr>
      </w:pPr>
      <w:r>
        <w:rPr>
          <w:rFonts w:ascii="Arial Narrow" w:hAnsi="Arial Narrow"/>
          <w:b/>
          <w:bCs/>
        </w:rPr>
      </w:r>
    </w:p>
    <w:p>
      <w:pPr>
        <w:pStyle w:val="Normal"/>
        <w:widowControl w:val="false"/>
        <w:jc w:val="center"/>
        <w:rPr>
          <w:b/>
          <w:bCs/>
          <w:sz w:val="24"/>
          <w:szCs w:val="24"/>
        </w:rPr>
      </w:pPr>
      <w:r>
        <w:rPr>
          <w:b/>
          <w:bCs/>
          <w:sz w:val="24"/>
          <w:szCs w:val="24"/>
        </w:rPr>
        <w:t xml:space="preserve">Блок - схема  </w:t>
      </w:r>
    </w:p>
    <w:p>
      <w:pPr>
        <w:pStyle w:val="Normal"/>
        <w:widowControl w:val="false"/>
        <w:jc w:val="center"/>
        <w:rPr>
          <w:b/>
          <w:bCs/>
          <w:sz w:val="24"/>
          <w:szCs w:val="24"/>
        </w:rPr>
      </w:pPr>
      <w:r>
        <w:rPr>
          <w:b/>
          <w:bCs/>
          <w:sz w:val="24"/>
          <w:szCs w:val="24"/>
        </w:rPr>
        <w:t>Предоставления муниципальной услуги</w:t>
      </w:r>
    </w:p>
    <w:p>
      <w:pPr>
        <w:pStyle w:val="Normal"/>
        <w:widowControl w:val="false"/>
        <w:jc w:val="center"/>
        <w:rPr>
          <w:b/>
          <w:sz w:val="24"/>
          <w:szCs w:val="24"/>
        </w:rPr>
      </w:pPr>
      <w:r>
        <w:rPr>
          <w:b/>
          <w:sz w:val="24"/>
          <w:szCs w:val="24"/>
        </w:rPr>
        <w:t xml:space="preserve">«Признание граждан малоимущими в целях постановки на учет в качестве нуждающихся в жилых помещениях, предоставления им жилых помещений </w:t>
      </w:r>
    </w:p>
    <w:p>
      <w:pPr>
        <w:pStyle w:val="Normal"/>
        <w:widowControl w:val="false"/>
        <w:jc w:val="center"/>
        <w:rPr>
          <w:b/>
          <w:sz w:val="24"/>
          <w:szCs w:val="24"/>
        </w:rPr>
      </w:pPr>
      <w:r>
        <w:rPr>
          <w:b/>
          <w:sz w:val="24"/>
          <w:szCs w:val="24"/>
        </w:rPr>
        <w:t xml:space="preserve">по договорам социального найма и освобождения от внесения платы </w:t>
      </w:r>
    </w:p>
    <w:p>
      <w:pPr>
        <w:pStyle w:val="Normal"/>
        <w:widowControl w:val="false"/>
        <w:jc w:val="center"/>
        <w:rPr>
          <w:b/>
          <w:sz w:val="24"/>
          <w:szCs w:val="24"/>
        </w:rPr>
      </w:pPr>
      <w:r>
        <w:rPr>
          <w:b/>
          <w:sz w:val="24"/>
          <w:szCs w:val="24"/>
        </w:rPr>
        <w:t>за пользование жилыми помещениями (платы за наем),</w:t>
      </w:r>
    </w:p>
    <w:p>
      <w:pPr>
        <w:pStyle w:val="Normal"/>
        <w:widowControl w:val="false"/>
        <w:jc w:val="center"/>
        <w:rPr>
          <w:b/>
          <w:bCs/>
          <w:sz w:val="24"/>
          <w:szCs w:val="24"/>
        </w:rPr>
      </w:pPr>
      <w:r>
        <w:rPr>
          <w:b/>
          <w:sz w:val="24"/>
          <w:szCs w:val="24"/>
        </w:rPr>
        <w:t xml:space="preserve"> </w:t>
      </w:r>
      <w:r>
        <w:rPr>
          <w:b/>
          <w:sz w:val="24"/>
          <w:szCs w:val="24"/>
        </w:rPr>
        <w:t>занимаемыми по договорам социального найма»</w:t>
      </w:r>
    </w:p>
    <w:p>
      <w:pPr>
        <w:pStyle w:val="Normal"/>
        <w:widowControl w:val="false"/>
        <w:jc w:val="center"/>
        <w:rPr>
          <w:b/>
          <w:bCs/>
          <w:sz w:val="24"/>
          <w:szCs w:val="24"/>
        </w:rPr>
      </w:pPr>
      <w:r>
        <w:rPr>
          <w:b/>
          <w:bCs/>
          <w:sz w:val="24"/>
          <w:szCs w:val="24"/>
        </w:rPr>
      </w:r>
    </w:p>
    <w:p>
      <w:pPr>
        <w:pStyle w:val="Normal"/>
        <w:ind w:right="-699"/>
        <w:jc w:val="center"/>
        <w:rPr>
          <w:rFonts w:ascii="Arial Narrow" w:hAnsi="Arial Narrow"/>
          <w:b/>
          <w:bCs/>
        </w:rPr>
      </w:pPr>
      <w:r>
        <w:rPr>
          <w:rFonts w:ascii="Arial Narrow" w:hAnsi="Arial Narrow"/>
          <w:b/>
          <w:bCs/>
        </w:rPr>
      </w:r>
    </w:p>
    <w:p>
      <w:pPr>
        <w:pStyle w:val="Normal"/>
        <w:jc w:val="right"/>
        <w:rPr>
          <w:sz w:val="28"/>
          <w:szCs w:val="28"/>
        </w:rPr>
      </w:pPr>
      <w:r>
        <w:rPr>
          <w:sz w:val="28"/>
          <w:szCs w:val="28"/>
        </w:rPr>
      </w:r>
      <w:r>
        <mc:AlternateContent>
          <mc:Choice Requires="wps">
            <w:drawing>
              <wp:anchor behindDoc="0" distT="0" distB="0" distL="114300" distR="114300" simplePos="0" locked="0" layoutInCell="1" allowOverlap="1" relativeHeight="4">
                <wp:simplePos x="0" y="0"/>
                <wp:positionH relativeFrom="column">
                  <wp:posOffset>1499235</wp:posOffset>
                </wp:positionH>
                <wp:positionV relativeFrom="paragraph">
                  <wp:posOffset>31115</wp:posOffset>
                </wp:positionV>
                <wp:extent cx="2771775" cy="535305"/>
                <wp:effectExtent l="0" t="0" r="0" b="0"/>
                <wp:wrapNone/>
                <wp:docPr id="3" name="Врезка3"/>
                <a:graphic xmlns:a="http://schemas.openxmlformats.org/drawingml/2006/main">
                  <a:graphicData uri="http://schemas.microsoft.com/office/word/2010/wordprocessingShape">
                    <wps:wsp>
                      <wps:cNvSpPr txBox="1"/>
                      <wps:spPr>
                        <a:xfrm>
                          <a:off x="0" y="0"/>
                          <a:ext cx="2771775" cy="535305"/>
                        </a:xfrm>
                        <a:prstGeom prst="rect"/>
                        <a:solidFill>
                          <a:srgbClr val="FFFFFF"/>
                        </a:solidFill>
                        <a:ln>
                          <a:solidFill>
                            <a:srgbClr val="000000"/>
                          </a:solidFill>
                        </a:ln>
                      </wps:spPr>
                      <wps:txbx>
                        <w:txbxContent>
                          <w:p>
                            <w:pPr>
                              <w:pStyle w:val="Style19"/>
                              <w:jc w:val="center"/>
                              <w:rPr>
                                <w:sz w:val="24"/>
                                <w:szCs w:val="24"/>
                              </w:rPr>
                            </w:pPr>
                            <w:r>
                              <w:rPr>
                                <w:sz w:val="24"/>
                                <w:szCs w:val="24"/>
                              </w:rPr>
                              <w:t>Прием заявления 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2.15pt;mso-wrap-distance-left:9pt;mso-wrap-distance-right:9pt;mso-wrap-distance-top:0pt;mso-wrap-distance-bottom:0pt;margin-top:2.45pt;mso-position-vertical-relative:text;margin-left:118.05pt;mso-position-horizontal-relative:text">
                <v:textbox>
                  <w:txbxContent>
                    <w:p>
                      <w:pPr>
                        <w:pStyle w:val="Style19"/>
                        <w:jc w:val="center"/>
                        <w:rPr>
                          <w:sz w:val="24"/>
                          <w:szCs w:val="24"/>
                        </w:rPr>
                      </w:pPr>
                      <w:r>
                        <w:rPr>
                          <w:sz w:val="24"/>
                          <w:szCs w:val="24"/>
                        </w:rPr>
                        <w:t>Прием заявления и документов</w:t>
                      </w:r>
                    </w:p>
                  </w:txbxContent>
                </v:textbox>
                <w10:wrap type="none"/>
              </v:rect>
            </w:pict>
          </mc:Fallback>
        </mc:AlternateContent>
      </w:r>
    </w:p>
    <w:p>
      <w:pPr>
        <w:pStyle w:val="21"/>
        <w:shd w:val="clear" w:color="auto" w:fill="auto"/>
        <w:tabs>
          <w:tab w:val="clear" w:pos="708"/>
          <w:tab w:val="left" w:pos="4111" w:leader="none"/>
          <w:tab w:val="left" w:pos="4820" w:leader="none"/>
          <w:tab w:val="left" w:pos="5670" w:leader="none"/>
        </w:tabs>
        <w:spacing w:lineRule="auto" w:line="240" w:before="0" w:after="0"/>
        <w:ind w:hanging="0" w:right="4821"/>
        <w:rPr>
          <w:sz w:val="28"/>
          <w:szCs w:val="28"/>
        </w:rPr>
      </w:pPr>
      <w:r>
        <w:rPr>
          <w:sz w:val="28"/>
          <w:szCs w:val="28"/>
        </w:rPr>
      </w:r>
    </w:p>
    <w:p>
      <w:pPr>
        <w:pStyle w:val="21"/>
        <w:shd w:val="clear" w:color="auto" w:fill="auto"/>
        <w:tabs>
          <w:tab w:val="clear" w:pos="708"/>
          <w:tab w:val="left" w:pos="4111" w:leader="none"/>
          <w:tab w:val="left" w:pos="4820" w:leader="none"/>
          <w:tab w:val="left" w:pos="5670" w:leader="none"/>
        </w:tabs>
        <w:spacing w:lineRule="auto" w:line="240" w:before="0" w:after="0"/>
        <w:ind w:hanging="0" w:right="4821"/>
        <w:rPr>
          <w:sz w:val="28"/>
          <w:szCs w:val="28"/>
        </w:rPr>
      </w:pPr>
      <w:r>
        <w:rPr>
          <w:sz w:val="28"/>
          <w:szCs w:val="28"/>
        </w:rPr>
        <mc:AlternateContent>
          <mc:Choice Requires="wps">
            <w:drawing>
              <wp:anchor behindDoc="0" distT="0" distB="0" distL="114300" distR="114300" simplePos="0" locked="0" layoutInCell="1" allowOverlap="1" relativeHeight="8">
                <wp:simplePos x="0" y="0"/>
                <wp:positionH relativeFrom="column">
                  <wp:posOffset>1917065</wp:posOffset>
                </wp:positionH>
                <wp:positionV relativeFrom="paragraph">
                  <wp:posOffset>157480</wp:posOffset>
                </wp:positionV>
                <wp:extent cx="875665" cy="376555"/>
                <wp:effectExtent l="635" t="1270" r="635" b="5080"/>
                <wp:wrapNone/>
                <wp:docPr id="4" name=""/>
                <a:graphic xmlns:a="http://schemas.openxmlformats.org/drawingml/2006/main">
                  <a:graphicData uri="http://schemas.microsoft.com/office/word/2010/wordprocessingShape">
                    <wps:wsp>
                      <wps:cNvSpPr/>
                      <wps:spPr>
                        <a:xfrm flipH="1">
                          <a:off x="0" y="0"/>
                          <a:ext cx="875520" cy="3765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150.95pt;margin-top:12.4pt;width:68.9pt;height:29.6pt;flip:x;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9">
                <wp:simplePos x="0" y="0"/>
                <wp:positionH relativeFrom="column">
                  <wp:posOffset>2793365</wp:posOffset>
                </wp:positionH>
                <wp:positionV relativeFrom="paragraph">
                  <wp:posOffset>157480</wp:posOffset>
                </wp:positionV>
                <wp:extent cx="897255" cy="376555"/>
                <wp:effectExtent l="1270" t="1270" r="0" b="5715"/>
                <wp:wrapNone/>
                <wp:docPr id="5" name=""/>
                <a:graphic xmlns:a="http://schemas.openxmlformats.org/drawingml/2006/main">
                  <a:graphicData uri="http://schemas.microsoft.com/office/word/2010/wordprocessingShape">
                    <wps:wsp>
                      <wps:cNvSpPr/>
                      <wps:spPr>
                        <a:xfrm>
                          <a:off x="0" y="0"/>
                          <a:ext cx="897120" cy="3765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19.95pt;margin-top:12.4pt;width:70.6pt;height:29.6pt;mso-wrap-style:none;v-text-anchor:middle" type="_x0000_t32">
                <v:fill o:detectmouseclick="t" on="false"/>
                <v:stroke color="black" endarrow="block" endarrowwidth="medium" endarrowlength="medium" joinstyle="round" endcap="flat"/>
                <w10:wrap type="none"/>
              </v:shape>
            </w:pict>
          </mc:Fallback>
        </mc:AlternateContent>
      </w:r>
    </w:p>
    <w:p>
      <w:pPr>
        <w:pStyle w:val="Normal"/>
        <w:rPr>
          <w:sz w:val="28"/>
          <w:szCs w:val="28"/>
        </w:rPr>
      </w:pPr>
      <w:r>
        <w:rPr>
          <w:sz w:val="28"/>
          <w:szCs w:val="28"/>
        </w:rPr>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6">
                <wp:simplePos x="0" y="0"/>
                <wp:positionH relativeFrom="column">
                  <wp:posOffset>3235325</wp:posOffset>
                </wp:positionH>
                <wp:positionV relativeFrom="paragraph">
                  <wp:posOffset>125095</wp:posOffset>
                </wp:positionV>
                <wp:extent cx="2691130" cy="958215"/>
                <wp:effectExtent l="0" t="0" r="0" b="0"/>
                <wp:wrapNone/>
                <wp:docPr id="6" name="Врезка4"/>
                <a:graphic xmlns:a="http://schemas.openxmlformats.org/drawingml/2006/main">
                  <a:graphicData uri="http://schemas.microsoft.com/office/word/2010/wordprocessingShape">
                    <wps:wsp>
                      <wps:cNvSpPr txBox="1"/>
                      <wps:spPr>
                        <a:xfrm>
                          <a:off x="0" y="0"/>
                          <a:ext cx="2691130" cy="958215"/>
                        </a:xfrm>
                        <a:prstGeom prst="rect"/>
                        <a:solidFill>
                          <a:srgbClr val="FFFFFF"/>
                        </a:solidFill>
                        <a:ln>
                          <a:solidFill>
                            <a:srgbClr val="000000"/>
                          </a:solidFill>
                        </a:ln>
                      </wps:spPr>
                      <wps:txbx>
                        <w:txbxContent>
                          <w:p>
                            <w:pPr>
                              <w:pStyle w:val="Style19"/>
                              <w:jc w:val="center"/>
                              <w:rPr>
                                <w:sz w:val="24"/>
                                <w:szCs w:val="24"/>
                              </w:rPr>
                            </w:pPr>
                            <w:r>
                              <w:rPr>
                                <w:sz w:val="24"/>
                                <w:szCs w:val="24"/>
                              </w:rPr>
                              <w:t>Регистрация заявления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211.9pt;height:75.45pt;mso-wrap-distance-left:9pt;mso-wrap-distance-right:9pt;mso-wrap-distance-top:0pt;mso-wrap-distance-bottom:0pt;margin-top:9.85pt;mso-position-vertical-relative:text;margin-left:254.75pt;mso-position-horizontal-relative:text">
                <v:textbox>
                  <w:txbxContent>
                    <w:p>
                      <w:pPr>
                        <w:pStyle w:val="Style19"/>
                        <w:jc w:val="center"/>
                        <w:rPr>
                          <w:sz w:val="24"/>
                          <w:szCs w:val="24"/>
                        </w:rPr>
                      </w:pPr>
                      <w:r>
                        <w:rPr>
                          <w:sz w:val="24"/>
                          <w:szCs w:val="24"/>
                        </w:rPr>
                        <w:t>Регистрация заявления</w:t>
                      </w:r>
                    </w:p>
                  </w:txbxContent>
                </v:textbox>
                <w10:wrap type="none"/>
              </v:rect>
            </w:pict>
          </mc:Fallback>
        </mc:AlternateContent>
      </w:r>
      <w:r>
        <mc:AlternateContent>
          <mc:Choice Requires="wps">
            <w:drawing>
              <wp:anchor behindDoc="0" distT="0" distB="0" distL="114300" distR="114300" simplePos="0" locked="0" layoutInCell="1" allowOverlap="1" relativeHeight="7">
                <wp:simplePos x="0" y="0"/>
                <wp:positionH relativeFrom="column">
                  <wp:posOffset>-317500</wp:posOffset>
                </wp:positionH>
                <wp:positionV relativeFrom="paragraph">
                  <wp:posOffset>125095</wp:posOffset>
                </wp:positionV>
                <wp:extent cx="2610485" cy="958215"/>
                <wp:effectExtent l="0" t="0" r="0" b="0"/>
                <wp:wrapNone/>
                <wp:docPr id="7" name="Врезка5"/>
                <a:graphic xmlns:a="http://schemas.openxmlformats.org/drawingml/2006/main">
                  <a:graphicData uri="http://schemas.microsoft.com/office/word/2010/wordprocessingShape">
                    <wps:wsp>
                      <wps:cNvSpPr txBox="1"/>
                      <wps:spPr>
                        <a:xfrm>
                          <a:off x="0" y="0"/>
                          <a:ext cx="2610485" cy="958215"/>
                        </a:xfrm>
                        <a:prstGeom prst="rect"/>
                        <a:solidFill>
                          <a:srgbClr val="FFFFFF"/>
                        </a:solidFill>
                        <a:ln>
                          <a:solidFill>
                            <a:srgbClr val="000000"/>
                          </a:solidFill>
                        </a:ln>
                      </wps:spPr>
                      <wps:txbx>
                        <w:txbxContent>
                          <w:p>
                            <w:pPr>
                              <w:pStyle w:val="Style19"/>
                              <w:jc w:val="center"/>
                              <w:rPr>
                                <w:sz w:val="24"/>
                                <w:szCs w:val="24"/>
                              </w:rPr>
                            </w:pPr>
                            <w:r>
                              <w:rPr>
                                <w:sz w:val="24"/>
                                <w:szCs w:val="24"/>
                              </w:rPr>
                              <w:t xml:space="preserve">Отказ в приеме заявления и представленных к нему документов (при наличии оснований, указанных в п. 2.7 Административного регламента) </w:t>
                            </w:r>
                          </w:p>
                        </w:txbxContent>
                      </wps:txbx>
                      <wps:bodyPr anchor="t" lIns="91440" tIns="45720" rIns="91440" bIns="45720">
                        <a:noAutofit/>
                      </wps:bodyPr>
                    </wps:wsp>
                  </a:graphicData>
                </a:graphic>
              </wp:anchor>
            </w:drawing>
          </mc:Choice>
          <mc:Fallback>
            <w:pict>
              <v:rect fillcolor="#FFFFFF" strokecolor="#000000" strokeweight="0pt" style="position:absolute;rotation:-0;width:205.55pt;height:75.45pt;mso-wrap-distance-left:9pt;mso-wrap-distance-right:9pt;mso-wrap-distance-top:0pt;mso-wrap-distance-bottom:0pt;margin-top:9.85pt;mso-position-vertical-relative:text;margin-left:-25pt;mso-position-horizontal-relative:text">
                <v:textbox>
                  <w:txbxContent>
                    <w:p>
                      <w:pPr>
                        <w:pStyle w:val="Style19"/>
                        <w:jc w:val="center"/>
                        <w:rPr>
                          <w:sz w:val="24"/>
                          <w:szCs w:val="24"/>
                        </w:rPr>
                      </w:pPr>
                      <w:r>
                        <w:rPr>
                          <w:sz w:val="24"/>
                          <w:szCs w:val="24"/>
                        </w:rPr>
                        <w:t xml:space="preserve">Отказ в приеме заявления и представленных к нему документов (при наличии оснований, указанных в п. 2.7 Административного регламента) </w:t>
                      </w:r>
                    </w:p>
                  </w:txbxContent>
                </v:textbox>
                <w10:wrap type="none"/>
              </v:rect>
            </w:pict>
          </mc:Fallback>
        </mc:AlternateConten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10">
                <wp:simplePos x="0" y="0"/>
                <wp:positionH relativeFrom="column">
                  <wp:posOffset>3515360</wp:posOffset>
                </wp:positionH>
                <wp:positionV relativeFrom="paragraph">
                  <wp:posOffset>60960</wp:posOffset>
                </wp:positionV>
                <wp:extent cx="1010285" cy="386080"/>
                <wp:effectExtent l="635" t="635" r="635" b="9525"/>
                <wp:wrapNone/>
                <wp:docPr id="8" name=""/>
                <a:graphic xmlns:a="http://schemas.openxmlformats.org/drawingml/2006/main">
                  <a:graphicData uri="http://schemas.microsoft.com/office/word/2010/wordprocessingShape">
                    <wps:wsp>
                      <wps:cNvSpPr/>
                      <wps:spPr>
                        <a:xfrm flipH="1">
                          <a:off x="0" y="0"/>
                          <a:ext cx="1010160" cy="3859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76.8pt;margin-top:4.8pt;width:79.5pt;height:30.35pt;flip:x;mso-wrap-style:none;v-text-anchor:middle" type="_x0000_t32">
                <v:fill o:detectmouseclick="t" on="false"/>
                <v:stroke color="black" endarrow="block" endarrowwidth="medium" endarrowlength="medium" joinstyle="round" endcap="flat"/>
                <w10:wrap type="none"/>
              </v:shape>
            </w:pict>
          </mc:Fallback>
        </mc:AlternateContent>
      </w:r>
    </w:p>
    <w:p>
      <w:pPr>
        <w:pStyle w:val="Normal"/>
        <w:rPr>
          <w:sz w:val="28"/>
          <w:szCs w:val="28"/>
        </w:rPr>
      </w:pPr>
      <w:r>
        <w:rPr>
          <w:sz w:val="28"/>
          <w:szCs w:val="28"/>
        </w:rPr>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5">
                <wp:simplePos x="0" y="0"/>
                <wp:positionH relativeFrom="column">
                  <wp:posOffset>810895</wp:posOffset>
                </wp:positionH>
                <wp:positionV relativeFrom="paragraph">
                  <wp:posOffset>38100</wp:posOffset>
                </wp:positionV>
                <wp:extent cx="3522345" cy="1395095"/>
                <wp:effectExtent l="0" t="0" r="0" b="0"/>
                <wp:wrapNone/>
                <wp:docPr id="9" name="Врезка6"/>
                <a:graphic xmlns:a="http://schemas.openxmlformats.org/drawingml/2006/main">
                  <a:graphicData uri="http://schemas.microsoft.com/office/word/2010/wordprocessingShape">
                    <wps:wsp>
                      <wps:cNvSpPr txBox="1"/>
                      <wps:spPr>
                        <a:xfrm>
                          <a:off x="0" y="0"/>
                          <a:ext cx="3522345" cy="1395095"/>
                        </a:xfrm>
                        <a:prstGeom prst="rect"/>
                        <a:solidFill>
                          <a:srgbClr val="FFFFFF"/>
                        </a:solidFill>
                        <a:ln>
                          <a:solidFill>
                            <a:srgbClr val="000000"/>
                          </a:solidFill>
                        </a:ln>
                      </wps:spPr>
                      <wps:txbx>
                        <w:txbxContent>
                          <w:p>
                            <w:pPr>
                              <w:pStyle w:val="Style19"/>
                              <w:widowControl w:val="false"/>
                              <w:jc w:val="center"/>
                              <w:rPr>
                                <w:rStyle w:val="Style11"/>
                                <w:sz w:val="24"/>
                                <w:szCs w:val="24"/>
                              </w:rPr>
                            </w:pPr>
                            <w:r>
                              <w:rPr>
                                <w:rStyle w:val="Style11"/>
                                <w:sz w:val="24"/>
                                <w:szCs w:val="24"/>
                              </w:rPr>
                              <w:t>Рассмотрение заявления и представленных документов для установления права заявителя</w:t>
                            </w:r>
                          </w:p>
                          <w:p>
                            <w:pPr>
                              <w:pStyle w:val="Style19"/>
                              <w:widowControl w:val="false"/>
                              <w:jc w:val="center"/>
                              <w:rPr>
                                <w:sz w:val="24"/>
                                <w:szCs w:val="24"/>
                              </w:rPr>
                            </w:pPr>
                            <w:r>
                              <w:rPr>
                                <w:rStyle w:val="Style11"/>
                                <w:sz w:val="24"/>
                                <w:szCs w:val="24"/>
                              </w:rPr>
                              <w:t xml:space="preserve"> </w:t>
                            </w:r>
                            <w:r>
                              <w:rPr>
                                <w:rStyle w:val="Style11"/>
                                <w:sz w:val="24"/>
                                <w:szCs w:val="24"/>
                              </w:rPr>
                              <w:t xml:space="preserve">на получение муниципальной услуги, </w:t>
                            </w:r>
                            <w:r>
                              <w:rPr>
                                <w:sz w:val="24"/>
                                <w:szCs w:val="24"/>
                              </w:rPr>
                              <w:t xml:space="preserve">формирование и направление межведомственных запросов (при необходимости) и принятие решения о предоставлении либо об отказе </w:t>
                            </w:r>
                          </w:p>
                          <w:p>
                            <w:pPr>
                              <w:pStyle w:val="Style19"/>
                              <w:widowControl w:val="false"/>
                              <w:jc w:val="center"/>
                              <w:rPr>
                                <w:sz w:val="24"/>
                                <w:szCs w:val="24"/>
                              </w:rPr>
                            </w:pPr>
                            <w:r>
                              <w:rPr>
                                <w:sz w:val="24"/>
                                <w:szCs w:val="24"/>
                              </w:rPr>
                              <w:t>в предоставлении  муниципальной услуги</w:t>
                            </w:r>
                          </w:p>
                          <w:p>
                            <w:pPr>
                              <w:pStyle w:val="Style19"/>
                              <w:jc w:val="center"/>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77.35pt;height:109.85pt;mso-wrap-distance-left:9pt;mso-wrap-distance-right:9pt;mso-wrap-distance-top:0pt;mso-wrap-distance-bottom:0pt;margin-top:3pt;mso-position-vertical-relative:text;margin-left:63.85pt;mso-position-horizontal-relative:text">
                <v:textbox>
                  <w:txbxContent>
                    <w:p>
                      <w:pPr>
                        <w:pStyle w:val="Style19"/>
                        <w:widowControl w:val="false"/>
                        <w:jc w:val="center"/>
                        <w:rPr>
                          <w:rStyle w:val="Style11"/>
                          <w:sz w:val="24"/>
                          <w:szCs w:val="24"/>
                        </w:rPr>
                      </w:pPr>
                      <w:r>
                        <w:rPr>
                          <w:rStyle w:val="Style11"/>
                          <w:sz w:val="24"/>
                          <w:szCs w:val="24"/>
                        </w:rPr>
                        <w:t>Рассмотрение заявления и представленных документов для установления права заявителя</w:t>
                      </w:r>
                    </w:p>
                    <w:p>
                      <w:pPr>
                        <w:pStyle w:val="Style19"/>
                        <w:widowControl w:val="false"/>
                        <w:jc w:val="center"/>
                        <w:rPr>
                          <w:sz w:val="24"/>
                          <w:szCs w:val="24"/>
                        </w:rPr>
                      </w:pPr>
                      <w:r>
                        <w:rPr>
                          <w:rStyle w:val="Style11"/>
                          <w:sz w:val="24"/>
                          <w:szCs w:val="24"/>
                        </w:rPr>
                        <w:t xml:space="preserve"> </w:t>
                      </w:r>
                      <w:r>
                        <w:rPr>
                          <w:rStyle w:val="Style11"/>
                          <w:sz w:val="24"/>
                          <w:szCs w:val="24"/>
                        </w:rPr>
                        <w:t xml:space="preserve">на получение муниципальной услуги, </w:t>
                      </w:r>
                      <w:r>
                        <w:rPr>
                          <w:sz w:val="24"/>
                          <w:szCs w:val="24"/>
                        </w:rPr>
                        <w:t xml:space="preserve">формирование и направление межведомственных запросов (при необходимости) и принятие решения о предоставлении либо об отказе </w:t>
                      </w:r>
                    </w:p>
                    <w:p>
                      <w:pPr>
                        <w:pStyle w:val="Style19"/>
                        <w:widowControl w:val="false"/>
                        <w:jc w:val="center"/>
                        <w:rPr>
                          <w:sz w:val="24"/>
                          <w:szCs w:val="24"/>
                        </w:rPr>
                      </w:pPr>
                      <w:r>
                        <w:rPr>
                          <w:sz w:val="24"/>
                          <w:szCs w:val="24"/>
                        </w:rPr>
                        <w:t>в предоставлении  муниципальной услуги</w:t>
                      </w:r>
                    </w:p>
                    <w:p>
                      <w:pPr>
                        <w:pStyle w:val="Style19"/>
                        <w:jc w:val="center"/>
                        <w:rPr>
                          <w:sz w:val="24"/>
                          <w:szCs w:val="24"/>
                        </w:rPr>
                      </w:pPr>
                      <w:r>
                        <w:rPr/>
                      </w:r>
                    </w:p>
                  </w:txbxContent>
                </v:textbox>
                <w10:wrap type="none"/>
              </v:rect>
            </w:pict>
          </mc:Fallback>
        </mc:AlternateConten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tabs>
          <w:tab w:val="clear" w:pos="708"/>
          <w:tab w:val="left" w:pos="6534" w:leader="none"/>
        </w:tabs>
        <w:rPr>
          <w:sz w:val="28"/>
          <w:szCs w:val="28"/>
        </w:rPr>
      </w:pPr>
      <w:r>
        <w:rPr>
          <w:sz w:val="28"/>
          <w:szCs w:val="28"/>
        </w:rPr>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11">
                <wp:simplePos x="0" y="0"/>
                <wp:positionH relativeFrom="column">
                  <wp:posOffset>1623060</wp:posOffset>
                </wp:positionH>
                <wp:positionV relativeFrom="paragraph">
                  <wp:posOffset>1905</wp:posOffset>
                </wp:positionV>
                <wp:extent cx="750570" cy="504190"/>
                <wp:effectExtent l="635" t="635" r="635" b="1270"/>
                <wp:wrapNone/>
                <wp:docPr id="10" name=""/>
                <a:graphic xmlns:a="http://schemas.openxmlformats.org/drawingml/2006/main">
                  <a:graphicData uri="http://schemas.microsoft.com/office/word/2010/wordprocessingShape">
                    <wps:wsp>
                      <wps:cNvSpPr/>
                      <wps:spPr>
                        <a:xfrm flipH="1">
                          <a:off x="0" y="0"/>
                          <a:ext cx="750600" cy="504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127.8pt;margin-top:0.15pt;width:59.05pt;height:39.65pt;flip:x;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2">
                <wp:simplePos x="0" y="0"/>
                <wp:positionH relativeFrom="column">
                  <wp:posOffset>2736850</wp:posOffset>
                </wp:positionH>
                <wp:positionV relativeFrom="paragraph">
                  <wp:posOffset>1905</wp:posOffset>
                </wp:positionV>
                <wp:extent cx="779145" cy="504190"/>
                <wp:effectExtent l="1270" t="635" r="0" b="635"/>
                <wp:wrapNone/>
                <wp:docPr id="11" name=""/>
                <a:graphic xmlns:a="http://schemas.openxmlformats.org/drawingml/2006/main">
                  <a:graphicData uri="http://schemas.microsoft.com/office/word/2010/wordprocessingShape">
                    <wps:wsp>
                      <wps:cNvSpPr/>
                      <wps:spPr>
                        <a:xfrm>
                          <a:off x="0" y="0"/>
                          <a:ext cx="779040" cy="504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15.5pt;margin-top:0.15pt;width:61.3pt;height:39.65pt;mso-wrap-style:none;v-text-anchor:middle" type="_x0000_t32">
                <v:fill o:detectmouseclick="t" on="false"/>
                <v:stroke color="black" endarrow="block" endarrowwidth="medium" endarrowlength="medium" joinstyle="round" endcap="flat"/>
                <w10:wrap type="none"/>
              </v:shape>
            </w:pict>
          </mc:Fallback>
        </mc:AlternateContent>
      </w:r>
    </w:p>
    <w:p>
      <w:pPr>
        <w:pStyle w:val="Normal"/>
        <w:rPr>
          <w:sz w:val="28"/>
          <w:szCs w:val="28"/>
        </w:rPr>
      </w:pPr>
      <w:r>
        <w:rPr>
          <w:sz w:val="28"/>
          <w:szCs w:val="28"/>
        </w:rPr>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13">
                <wp:simplePos x="0" y="0"/>
                <wp:positionH relativeFrom="column">
                  <wp:posOffset>-533400</wp:posOffset>
                </wp:positionH>
                <wp:positionV relativeFrom="paragraph">
                  <wp:posOffset>97155</wp:posOffset>
                </wp:positionV>
                <wp:extent cx="2691130" cy="608965"/>
                <wp:effectExtent l="0" t="0" r="0" b="0"/>
                <wp:wrapNone/>
                <wp:docPr id="12" name="Врезка8"/>
                <a:graphic xmlns:a="http://schemas.openxmlformats.org/drawingml/2006/main">
                  <a:graphicData uri="http://schemas.microsoft.com/office/word/2010/wordprocessingShape">
                    <wps:wsp>
                      <wps:cNvSpPr txBox="1"/>
                      <wps:spPr>
                        <a:xfrm>
                          <a:off x="0" y="0"/>
                          <a:ext cx="2691130" cy="608965"/>
                        </a:xfrm>
                        <a:prstGeom prst="rect"/>
                        <a:solidFill>
                          <a:srgbClr val="FFFFFF"/>
                        </a:solidFill>
                        <a:ln>
                          <a:solidFill>
                            <a:srgbClr val="000000"/>
                          </a:solidFill>
                        </a:ln>
                      </wps:spPr>
                      <wps:txbx>
                        <w:txbxContent>
                          <w:p>
                            <w:pPr>
                              <w:pStyle w:val="BodyText"/>
                              <w:widowControl w:val="false"/>
                              <w:spacing w:before="0" w:after="0"/>
                              <w:jc w:val="center"/>
                              <w:rPr>
                                <w:sz w:val="24"/>
                                <w:szCs w:val="24"/>
                              </w:rPr>
                            </w:pPr>
                            <w:r>
                              <w:rPr>
                                <w:sz w:val="24"/>
                                <w:szCs w:val="24"/>
                              </w:rPr>
                              <w:t>Подготовка и подписание уведомления об отказе в признании заявителя малоимущим</w:t>
                            </w:r>
                          </w:p>
                          <w:p>
                            <w:pPr>
                              <w:pStyle w:val="Style19"/>
                              <w:rPr>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1.9pt;height:47.95pt;mso-wrap-distance-left:9pt;mso-wrap-distance-right:9pt;mso-wrap-distance-top:0pt;mso-wrap-distance-bottom:0pt;margin-top:7.65pt;mso-position-vertical-relative:text;margin-left:-42pt;mso-position-horizontal-relative:text">
                <v:textbox>
                  <w:txbxContent>
                    <w:p>
                      <w:pPr>
                        <w:pStyle w:val="BodyText"/>
                        <w:widowControl w:val="false"/>
                        <w:spacing w:before="0" w:after="0"/>
                        <w:jc w:val="center"/>
                        <w:rPr>
                          <w:sz w:val="24"/>
                          <w:szCs w:val="24"/>
                        </w:rPr>
                      </w:pPr>
                      <w:r>
                        <w:rPr>
                          <w:sz w:val="24"/>
                          <w:szCs w:val="24"/>
                        </w:rPr>
                        <w:t>Подготовка и подписание уведомления об отказе в признании заявителя малоимущим</w:t>
                      </w:r>
                    </w:p>
                    <w:p>
                      <w:pPr>
                        <w:pStyle w:val="Style19"/>
                        <w:rPr>
                          <w:szCs w:val="24"/>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14">
                <wp:simplePos x="0" y="0"/>
                <wp:positionH relativeFrom="column">
                  <wp:posOffset>2888615</wp:posOffset>
                </wp:positionH>
                <wp:positionV relativeFrom="paragraph">
                  <wp:posOffset>97155</wp:posOffset>
                </wp:positionV>
                <wp:extent cx="2691130" cy="608965"/>
                <wp:effectExtent l="0" t="0" r="0" b="0"/>
                <wp:wrapNone/>
                <wp:docPr id="13" name="Врезка7"/>
                <a:graphic xmlns:a="http://schemas.openxmlformats.org/drawingml/2006/main">
                  <a:graphicData uri="http://schemas.microsoft.com/office/word/2010/wordprocessingShape">
                    <wps:wsp>
                      <wps:cNvSpPr txBox="1"/>
                      <wps:spPr>
                        <a:xfrm>
                          <a:off x="0" y="0"/>
                          <a:ext cx="2691130" cy="608965"/>
                        </a:xfrm>
                        <a:prstGeom prst="rect"/>
                        <a:solidFill>
                          <a:srgbClr val="FFFFFF"/>
                        </a:solidFill>
                        <a:ln>
                          <a:solidFill>
                            <a:srgbClr val="000000"/>
                          </a:solidFill>
                        </a:ln>
                      </wps:spPr>
                      <wps:txbx>
                        <w:txbxContent>
                          <w:p>
                            <w:pPr>
                              <w:pStyle w:val="BodyText"/>
                              <w:widowControl w:val="false"/>
                              <w:spacing w:before="0" w:after="0"/>
                              <w:jc w:val="center"/>
                              <w:rPr>
                                <w:sz w:val="24"/>
                                <w:szCs w:val="24"/>
                              </w:rPr>
                            </w:pPr>
                            <w:r>
                              <w:rPr>
                                <w:sz w:val="24"/>
                                <w:szCs w:val="24"/>
                              </w:rPr>
                              <w:t>Издание приказа о признании граждан малоимущими</w:t>
                            </w:r>
                          </w:p>
                          <w:p>
                            <w:pPr>
                              <w:pStyle w:val="Style19"/>
                              <w:widowControl w:val="false"/>
                              <w:jc w:val="center"/>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1.9pt;height:47.95pt;mso-wrap-distance-left:9pt;mso-wrap-distance-right:9pt;mso-wrap-distance-top:0pt;mso-wrap-distance-bottom:0pt;margin-top:7.65pt;mso-position-vertical-relative:text;margin-left:227.45pt;mso-position-horizontal-relative:text">
                <v:textbox>
                  <w:txbxContent>
                    <w:p>
                      <w:pPr>
                        <w:pStyle w:val="BodyText"/>
                        <w:widowControl w:val="false"/>
                        <w:spacing w:before="0" w:after="0"/>
                        <w:jc w:val="center"/>
                        <w:rPr>
                          <w:sz w:val="24"/>
                          <w:szCs w:val="24"/>
                        </w:rPr>
                      </w:pPr>
                      <w:r>
                        <w:rPr>
                          <w:sz w:val="24"/>
                          <w:szCs w:val="24"/>
                        </w:rPr>
                        <w:t>Издание приказа о признании граждан малоимущими</w:t>
                      </w:r>
                    </w:p>
                    <w:p>
                      <w:pPr>
                        <w:pStyle w:val="Style19"/>
                        <w:widowControl w:val="false"/>
                        <w:jc w:val="center"/>
                        <w:rPr>
                          <w:sz w:val="24"/>
                          <w:szCs w:val="24"/>
                        </w:rPr>
                      </w:pPr>
                      <w:r>
                        <w:rPr/>
                      </w:r>
                    </w:p>
                  </w:txbxContent>
                </v:textbox>
                <w10:wrap type="none"/>
              </v:rect>
            </w:pict>
          </mc:Fallback>
        </mc:AlternateContent>
      </w:r>
    </w:p>
    <w:p>
      <w:pPr>
        <w:pStyle w:val="Normal"/>
        <w:tabs>
          <w:tab w:val="clear" w:pos="708"/>
          <w:tab w:val="left" w:pos="5937" w:leader="none"/>
        </w:tabs>
        <w:rPr>
          <w:sz w:val="28"/>
          <w:szCs w:val="28"/>
        </w:rPr>
      </w:pPr>
      <w:r>
        <w:rPr>
          <w:sz w:val="28"/>
          <w:szCs w:val="28"/>
        </w:rPr>
        <w:tab/>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18">
                <wp:simplePos x="0" y="0"/>
                <wp:positionH relativeFrom="column">
                  <wp:posOffset>3475990</wp:posOffset>
                </wp:positionH>
                <wp:positionV relativeFrom="paragraph">
                  <wp:posOffset>92710</wp:posOffset>
                </wp:positionV>
                <wp:extent cx="857250" cy="564515"/>
                <wp:effectExtent l="635" t="1270" r="635" b="0"/>
                <wp:wrapNone/>
                <wp:docPr id="14" name=""/>
                <a:graphic xmlns:a="http://schemas.openxmlformats.org/drawingml/2006/main">
                  <a:graphicData uri="http://schemas.microsoft.com/office/word/2010/wordprocessingShape">
                    <wps:wsp>
                      <wps:cNvSpPr/>
                      <wps:spPr>
                        <a:xfrm flipH="1">
                          <a:off x="0" y="0"/>
                          <a:ext cx="857160" cy="5644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73.7pt;margin-top:7.3pt;width:67.45pt;height:44.4pt;flip:x;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3665" simplePos="0" locked="0" layoutInCell="1" allowOverlap="1" relativeHeight="19">
                <wp:simplePos x="0" y="0"/>
                <wp:positionH relativeFrom="column">
                  <wp:posOffset>777240</wp:posOffset>
                </wp:positionH>
                <wp:positionV relativeFrom="paragraph">
                  <wp:posOffset>92710</wp:posOffset>
                </wp:positionV>
                <wp:extent cx="1068705" cy="564515"/>
                <wp:effectExtent l="1270" t="1270" r="0" b="0"/>
                <wp:wrapNone/>
                <wp:docPr id="15" name=""/>
                <a:graphic xmlns:a="http://schemas.openxmlformats.org/drawingml/2006/main">
                  <a:graphicData uri="http://schemas.microsoft.com/office/word/2010/wordprocessingShape">
                    <wps:wsp>
                      <wps:cNvSpPr/>
                      <wps:spPr>
                        <a:xfrm>
                          <a:off x="0" y="0"/>
                          <a:ext cx="1068840" cy="5644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61.2pt;margin-top:7.3pt;width:84.1pt;height:44.4pt;mso-wrap-style:none;v-text-anchor:middle" type="_x0000_t32">
                <v:fill o:detectmouseclick="t" on="false"/>
                <v:stroke color="black" endarrow="block" endarrowwidth="medium" endarrowlength="medium" joinstyle="round" endcap="flat"/>
                <w10:wrap type="none"/>
              </v:shape>
            </w:pict>
          </mc:Fallback>
        </mc:AlternateContent>
      </w:r>
    </w:p>
    <w:p>
      <w:pPr>
        <w:pStyle w:val="Normal"/>
        <w:rPr>
          <w:rFonts w:ascii="Arial Narrow" w:hAnsi="Arial Narrow"/>
        </w:rPr>
      </w:pPr>
      <w:r>
        <w:rPr>
          <w:sz w:val="28"/>
          <w:szCs w:val="28"/>
        </w:rPr>
        <w:tab/>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r>
        <mc:AlternateContent>
          <mc:Choice Requires="wps">
            <w:drawing>
              <wp:anchor behindDoc="0" distT="0" distB="0" distL="114300" distR="114300" simplePos="0" locked="0" layoutInCell="1" allowOverlap="1" relativeHeight="17">
                <wp:simplePos x="0" y="0"/>
                <wp:positionH relativeFrom="column">
                  <wp:posOffset>1217930</wp:posOffset>
                </wp:positionH>
                <wp:positionV relativeFrom="paragraph">
                  <wp:posOffset>15875</wp:posOffset>
                </wp:positionV>
                <wp:extent cx="2771775" cy="567690"/>
                <wp:effectExtent l="0" t="0" r="0" b="0"/>
                <wp:wrapNone/>
                <wp:docPr id="16" name="Врезка9"/>
                <a:graphic xmlns:a="http://schemas.openxmlformats.org/drawingml/2006/main">
                  <a:graphicData uri="http://schemas.microsoft.com/office/word/2010/wordprocessingShape">
                    <wps:wsp>
                      <wps:cNvSpPr txBox="1"/>
                      <wps:spPr>
                        <a:xfrm>
                          <a:off x="0" y="0"/>
                          <a:ext cx="2771775" cy="567690"/>
                        </a:xfrm>
                        <a:prstGeom prst="rect"/>
                        <a:solidFill>
                          <a:srgbClr val="FFFFFF"/>
                        </a:solidFill>
                        <a:ln>
                          <a:solidFill>
                            <a:srgbClr val="000000"/>
                          </a:solidFill>
                        </a:ln>
                      </wps:spPr>
                      <wps:txbx>
                        <w:txbxContent>
                          <w:p>
                            <w:pPr>
                              <w:pStyle w:val="Style19"/>
                              <w:jc w:val="center"/>
                              <w:rPr>
                                <w:sz w:val="24"/>
                                <w:szCs w:val="24"/>
                              </w:rPr>
                            </w:pPr>
                            <w:r>
                              <w:rPr>
                                <w:sz w:val="24"/>
                                <w:szCs w:val="24"/>
                              </w:rPr>
                              <w:t>Выдача результата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4.7pt;mso-wrap-distance-left:9pt;mso-wrap-distance-right:9pt;mso-wrap-distance-top:0pt;mso-wrap-distance-bottom:0pt;margin-top:1.25pt;mso-position-vertical-relative:text;margin-left:95.9pt;mso-position-horizontal-relative:text">
                <v:textbox>
                  <w:txbxContent>
                    <w:p>
                      <w:pPr>
                        <w:pStyle w:val="Style19"/>
                        <w:jc w:val="center"/>
                        <w:rPr>
                          <w:sz w:val="24"/>
                          <w:szCs w:val="24"/>
                        </w:rPr>
                      </w:pPr>
                      <w:r>
                        <w:rPr>
                          <w:sz w:val="24"/>
                          <w:szCs w:val="24"/>
                        </w:rPr>
                        <w:t>Выдача результата предоставления муниципальной услуги</w:t>
                      </w:r>
                    </w:p>
                  </w:txbxContent>
                </v:textbox>
                <w10:wrap type="none"/>
              </v:rect>
            </w:pict>
          </mc:Fallback>
        </mc:AlternateConten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tabs>
          <w:tab w:val="clear" w:pos="708"/>
          <w:tab w:val="left" w:pos="5970" w:leader="none"/>
        </w:tabs>
        <w:rPr/>
      </w:pPr>
      <w:r>
        <w:rPr/>
      </w:r>
    </w:p>
    <w:p>
      <w:pPr>
        <w:pStyle w:val="Normal"/>
        <w:rPr/>
      </w:pPr>
      <w:r>
        <w:rPr/>
        <mc:AlternateContent>
          <mc:Choice Requires="wps">
            <w:drawing>
              <wp:anchor behindDoc="0" distT="0" distB="0" distL="114300" distR="114300" simplePos="0" locked="0" layoutInCell="1" allowOverlap="1" relativeHeight="20">
                <wp:simplePos x="0" y="0"/>
                <wp:positionH relativeFrom="column">
                  <wp:posOffset>1686560</wp:posOffset>
                </wp:positionH>
                <wp:positionV relativeFrom="paragraph">
                  <wp:posOffset>635</wp:posOffset>
                </wp:positionV>
                <wp:extent cx="772795" cy="382270"/>
                <wp:effectExtent l="635" t="635" r="635" b="1270"/>
                <wp:wrapNone/>
                <wp:docPr id="17" name=""/>
                <a:graphic xmlns:a="http://schemas.openxmlformats.org/drawingml/2006/main">
                  <a:graphicData uri="http://schemas.microsoft.com/office/word/2010/wordprocessingShape">
                    <wps:wsp>
                      <wps:cNvSpPr/>
                      <wps:spPr>
                        <a:xfrm flipH="1">
                          <a:off x="0" y="0"/>
                          <a:ext cx="772920" cy="3823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132.8pt;margin-top:0pt;width:60.8pt;height:30.05pt;flip:x;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21">
                <wp:simplePos x="0" y="0"/>
                <wp:positionH relativeFrom="column">
                  <wp:posOffset>2727325</wp:posOffset>
                </wp:positionH>
                <wp:positionV relativeFrom="paragraph">
                  <wp:posOffset>635</wp:posOffset>
                </wp:positionV>
                <wp:extent cx="859790" cy="382270"/>
                <wp:effectExtent l="635" t="635" r="635" b="4445"/>
                <wp:wrapNone/>
                <wp:docPr id="18" name=""/>
                <a:graphic xmlns:a="http://schemas.openxmlformats.org/drawingml/2006/main">
                  <a:graphicData uri="http://schemas.microsoft.com/office/word/2010/wordprocessingShape">
                    <wps:wsp>
                      <wps:cNvSpPr/>
                      <wps:spPr>
                        <a:xfrm>
                          <a:off x="0" y="0"/>
                          <a:ext cx="859680" cy="3823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14.75pt;margin-top:0pt;width:67.65pt;height:30.05pt;mso-wrap-style:none;v-text-anchor:middle" type="_x0000_t32">
                <v:fill o:detectmouseclick="t" on="false"/>
                <v:stroke color="black" endarrow="block" endarrowwidth="medium" endarrowlength="medium" joinstyle="round" endcap="flat"/>
                <w10:wrap type="none"/>
              </v:shape>
            </w:pict>
          </mc:Fallback>
        </mc:AlternateConten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r>
        <mc:AlternateContent>
          <mc:Choice Requires="wps">
            <w:drawing>
              <wp:anchor behindDoc="0" distT="0" distB="0" distL="114300" distR="114300" simplePos="0" locked="0" layoutInCell="1" allowOverlap="1" relativeHeight="15">
                <wp:simplePos x="0" y="0"/>
                <wp:positionH relativeFrom="column">
                  <wp:posOffset>-403225</wp:posOffset>
                </wp:positionH>
                <wp:positionV relativeFrom="paragraph">
                  <wp:posOffset>90805</wp:posOffset>
                </wp:positionV>
                <wp:extent cx="2776855" cy="735330"/>
                <wp:effectExtent l="0" t="0" r="0" b="0"/>
                <wp:wrapNone/>
                <wp:docPr id="19" name="Врезка11"/>
                <a:graphic xmlns:a="http://schemas.openxmlformats.org/drawingml/2006/main">
                  <a:graphicData uri="http://schemas.microsoft.com/office/word/2010/wordprocessingShape">
                    <wps:wsp>
                      <wps:cNvSpPr txBox="1"/>
                      <wps:spPr>
                        <a:xfrm>
                          <a:off x="0" y="0"/>
                          <a:ext cx="2776855" cy="735330"/>
                        </a:xfrm>
                        <a:prstGeom prst="rect"/>
                        <a:solidFill>
                          <a:srgbClr val="FFFFFF"/>
                        </a:solidFill>
                        <a:ln>
                          <a:solidFill>
                            <a:srgbClr val="000000"/>
                          </a:solidFill>
                        </a:ln>
                      </wps:spPr>
                      <wps:txbx>
                        <w:txbxContent>
                          <w:p>
                            <w:pPr>
                              <w:pStyle w:val="Style19"/>
                              <w:widowControl w:val="false"/>
                              <w:jc w:val="center"/>
                              <w:rPr>
                                <w:sz w:val="24"/>
                                <w:szCs w:val="24"/>
                              </w:rPr>
                            </w:pPr>
                            <w:r>
                              <w:rPr>
                                <w:sz w:val="24"/>
                                <w:szCs w:val="24"/>
                              </w:rPr>
                              <w:t>Выдача или направление заявителю уведомления об отказе</w:t>
                            </w:r>
                          </w:p>
                          <w:p>
                            <w:pPr>
                              <w:pStyle w:val="Style19"/>
                              <w:widowControl w:val="false"/>
                              <w:jc w:val="center"/>
                              <w:rPr>
                                <w:sz w:val="24"/>
                                <w:szCs w:val="24"/>
                              </w:rPr>
                            </w:pPr>
                            <w:r>
                              <w:rPr>
                                <w:sz w:val="24"/>
                                <w:szCs w:val="24"/>
                              </w:rPr>
                              <w:t xml:space="preserve"> </w:t>
                            </w:r>
                            <w:r>
                              <w:rPr>
                                <w:sz w:val="24"/>
                                <w:szCs w:val="24"/>
                              </w:rPr>
                              <w:t xml:space="preserve">в признании малоимущим </w:t>
                            </w:r>
                          </w:p>
                          <w:p>
                            <w:pPr>
                              <w:pStyle w:val="Style19"/>
                              <w:jc w:val="center"/>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8.65pt;height:57.9pt;mso-wrap-distance-left:9pt;mso-wrap-distance-right:9pt;mso-wrap-distance-top:0pt;mso-wrap-distance-bottom:0pt;margin-top:7.15pt;mso-position-vertical-relative:text;margin-left:-31.75pt;mso-position-horizontal-relative:text">
                <v:textbox>
                  <w:txbxContent>
                    <w:p>
                      <w:pPr>
                        <w:pStyle w:val="Style19"/>
                        <w:widowControl w:val="false"/>
                        <w:jc w:val="center"/>
                        <w:rPr>
                          <w:sz w:val="24"/>
                          <w:szCs w:val="24"/>
                        </w:rPr>
                      </w:pPr>
                      <w:r>
                        <w:rPr>
                          <w:sz w:val="24"/>
                          <w:szCs w:val="24"/>
                        </w:rPr>
                        <w:t>Выдача или направление заявителю уведомления об отказе</w:t>
                      </w:r>
                    </w:p>
                    <w:p>
                      <w:pPr>
                        <w:pStyle w:val="Style19"/>
                        <w:widowControl w:val="false"/>
                        <w:jc w:val="center"/>
                        <w:rPr>
                          <w:sz w:val="24"/>
                          <w:szCs w:val="24"/>
                        </w:rPr>
                      </w:pPr>
                      <w:r>
                        <w:rPr>
                          <w:sz w:val="24"/>
                          <w:szCs w:val="24"/>
                        </w:rPr>
                        <w:t xml:space="preserve"> </w:t>
                      </w:r>
                      <w:r>
                        <w:rPr>
                          <w:sz w:val="24"/>
                          <w:szCs w:val="24"/>
                        </w:rPr>
                        <w:t xml:space="preserve">в признании малоимущим </w:t>
                      </w:r>
                    </w:p>
                    <w:p>
                      <w:pPr>
                        <w:pStyle w:val="Style19"/>
                        <w:jc w:val="center"/>
                        <w:rPr>
                          <w:sz w:val="24"/>
                          <w:szCs w:val="24"/>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16">
                <wp:simplePos x="0" y="0"/>
                <wp:positionH relativeFrom="column">
                  <wp:posOffset>3127375</wp:posOffset>
                </wp:positionH>
                <wp:positionV relativeFrom="paragraph">
                  <wp:posOffset>90805</wp:posOffset>
                </wp:positionV>
                <wp:extent cx="2691130" cy="647700"/>
                <wp:effectExtent l="0" t="0" r="0" b="0"/>
                <wp:wrapNone/>
                <wp:docPr id="20" name="Врезка10"/>
                <a:graphic xmlns:a="http://schemas.openxmlformats.org/drawingml/2006/main">
                  <a:graphicData uri="http://schemas.microsoft.com/office/word/2010/wordprocessingShape">
                    <wps:wsp>
                      <wps:cNvSpPr txBox="1"/>
                      <wps:spPr>
                        <a:xfrm>
                          <a:off x="0" y="0"/>
                          <a:ext cx="2691130" cy="647700"/>
                        </a:xfrm>
                        <a:prstGeom prst="rect"/>
                        <a:solidFill>
                          <a:srgbClr val="FFFFFF"/>
                        </a:solidFill>
                        <a:ln>
                          <a:solidFill>
                            <a:srgbClr val="000000"/>
                          </a:solidFill>
                        </a:ln>
                      </wps:spPr>
                      <wps:txbx>
                        <w:txbxContent>
                          <w:p>
                            <w:pPr>
                              <w:pStyle w:val="Style19"/>
                              <w:widowControl w:val="false"/>
                              <w:jc w:val="center"/>
                              <w:rPr>
                                <w:sz w:val="24"/>
                                <w:szCs w:val="24"/>
                              </w:rPr>
                            </w:pPr>
                            <w:r>
                              <w:rPr>
                                <w:sz w:val="24"/>
                                <w:szCs w:val="24"/>
                              </w:rPr>
                              <w:t>Выдача или направление заявителю приказа о признании граждан малоимущими</w:t>
                            </w:r>
                          </w:p>
                          <w:p>
                            <w:pPr>
                              <w:pStyle w:val="Style19"/>
                              <w:jc w:val="center"/>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1.9pt;height:51pt;mso-wrap-distance-left:9pt;mso-wrap-distance-right:9pt;mso-wrap-distance-top:0pt;mso-wrap-distance-bottom:0pt;margin-top:7.15pt;mso-position-vertical-relative:text;margin-left:246.25pt;mso-position-horizontal-relative:text">
                <v:textbox>
                  <w:txbxContent>
                    <w:p>
                      <w:pPr>
                        <w:pStyle w:val="Style19"/>
                        <w:widowControl w:val="false"/>
                        <w:jc w:val="center"/>
                        <w:rPr>
                          <w:sz w:val="24"/>
                          <w:szCs w:val="24"/>
                        </w:rPr>
                      </w:pPr>
                      <w:r>
                        <w:rPr>
                          <w:sz w:val="24"/>
                          <w:szCs w:val="24"/>
                        </w:rPr>
                        <w:t>Выдача или направление заявителю приказа о признании граждан малоимущими</w:t>
                      </w:r>
                    </w:p>
                    <w:p>
                      <w:pPr>
                        <w:pStyle w:val="Style19"/>
                        <w:jc w:val="center"/>
                        <w:rPr>
                          <w:sz w:val="24"/>
                          <w:szCs w:val="24"/>
                        </w:rPr>
                      </w:pPr>
                      <w:r>
                        <w:rPr/>
                      </w:r>
                    </w:p>
                  </w:txbxContent>
                </v:textbox>
                <w10:wrap type="none"/>
              </v:rect>
            </w:pict>
          </mc:Fallback>
        </mc:AlternateConten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jc w:val="right"/>
        <w:rPr>
          <w:sz w:val="24"/>
          <w:szCs w:val="24"/>
        </w:rPr>
      </w:pPr>
      <w:r>
        <w:rPr>
          <w:sz w:val="24"/>
          <w:szCs w:val="24"/>
        </w:rPr>
        <w:t>Приложение № 4</w:t>
      </w:r>
    </w:p>
    <w:p>
      <w:pPr>
        <w:pStyle w:val="Normal"/>
        <w:jc w:val="right"/>
        <w:rPr>
          <w:sz w:val="24"/>
          <w:szCs w:val="24"/>
        </w:rPr>
      </w:pPr>
      <w:r>
        <w:rPr>
          <w:sz w:val="24"/>
          <w:szCs w:val="24"/>
        </w:rPr>
        <w:t>к Административному регламенту</w:t>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jc w:val="center"/>
        <w:rPr>
          <w:b/>
          <w:sz w:val="28"/>
          <w:szCs w:val="28"/>
        </w:rPr>
      </w:pPr>
      <w:r>
        <w:rPr>
          <w:b/>
          <w:sz w:val="28"/>
          <w:szCs w:val="28"/>
        </w:rPr>
        <w:t>РАСПИСКА</w:t>
      </w:r>
    </w:p>
    <w:p>
      <w:pPr>
        <w:pStyle w:val="Normal"/>
        <w:jc w:val="center"/>
        <w:rPr>
          <w:b/>
          <w:sz w:val="28"/>
          <w:szCs w:val="28"/>
        </w:rPr>
      </w:pPr>
      <w:r>
        <w:rPr>
          <w:b/>
          <w:sz w:val="28"/>
          <w:szCs w:val="28"/>
        </w:rPr>
      </w:r>
    </w:p>
    <w:p>
      <w:pPr>
        <w:pStyle w:val="Normal"/>
        <w:jc w:val="both"/>
        <w:rPr/>
      </w:pPr>
      <w:r>
        <w:rPr>
          <w:sz w:val="22"/>
          <w:szCs w:val="22"/>
        </w:rPr>
        <w:t xml:space="preserve">Дана гражданину </w:t>
      </w:r>
      <w:r>
        <w:rPr/>
        <w:t>___________________________________________________________________________</w:t>
      </w:r>
    </w:p>
    <w:p>
      <w:pPr>
        <w:pStyle w:val="Normal"/>
        <w:jc w:val="center"/>
        <w:rPr>
          <w:sz w:val="16"/>
          <w:szCs w:val="16"/>
        </w:rPr>
      </w:pPr>
      <w:r>
        <w:rPr>
          <w:sz w:val="16"/>
          <w:szCs w:val="16"/>
        </w:rPr>
        <w:t>(фамилия, имя, отчество)</w:t>
      </w:r>
    </w:p>
    <w:p>
      <w:pPr>
        <w:pStyle w:val="Normal"/>
        <w:jc w:val="both"/>
        <w:rPr>
          <w:sz w:val="22"/>
          <w:szCs w:val="22"/>
        </w:rPr>
      </w:pPr>
      <w:r>
        <w:rPr>
          <w:sz w:val="22"/>
          <w:szCs w:val="22"/>
        </w:rPr>
      </w:r>
    </w:p>
    <w:p>
      <w:pPr>
        <w:pStyle w:val="Normal"/>
        <w:jc w:val="both"/>
        <w:rPr>
          <w:sz w:val="22"/>
          <w:szCs w:val="22"/>
        </w:rPr>
      </w:pPr>
      <w:r>
        <w:rPr>
          <w:sz w:val="22"/>
          <w:szCs w:val="22"/>
        </w:rPr>
        <w:t>в том, что от него (нее) получены следующие документы и копии документов для признания граждан малоимущими</w:t>
      </w:r>
    </w:p>
    <w:p>
      <w:pPr>
        <w:pStyle w:val="Normal"/>
        <w:jc w:val="both"/>
        <w:rPr/>
      </w:pPr>
      <w:r>
        <w:rPr/>
      </w:r>
    </w:p>
    <w:tbl>
      <w:tblPr>
        <w:tblW w:w="9553" w:type="dxa"/>
        <w:jc w:val="left"/>
        <w:tblInd w:w="278" w:type="dxa"/>
        <w:tblLayout w:type="fixed"/>
        <w:tblCellMar>
          <w:top w:w="0" w:type="dxa"/>
          <w:left w:w="108" w:type="dxa"/>
          <w:bottom w:w="0" w:type="dxa"/>
          <w:right w:w="108" w:type="dxa"/>
        </w:tblCellMar>
        <w:tblLook w:val="01e0"/>
      </w:tblPr>
      <w:tblGrid>
        <w:gridCol w:w="777"/>
        <w:gridCol w:w="7344"/>
        <w:gridCol w:w="1432"/>
      </w:tblGrid>
      <w:tr>
        <w:trPr>
          <w:trHeight w:val="471"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Normal"/>
              <w:ind w:right="1221"/>
              <w:jc w:val="center"/>
              <w:rPr/>
            </w:pPr>
            <w:r>
              <w:rPr/>
              <w:t>№</w:t>
            </w:r>
          </w:p>
        </w:tc>
        <w:tc>
          <w:tcPr>
            <w:tcW w:w="734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Наименование документа</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Кол-во шт.</w:t>
            </w:r>
          </w:p>
        </w:tc>
      </w:tr>
      <w:tr>
        <w:trPr>
          <w:trHeight w:val="228"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jc w:val="center"/>
              <w:rPr/>
            </w:pPr>
            <w:r>
              <w:rPr/>
            </w:r>
          </w:p>
        </w:tc>
        <w:tc>
          <w:tcPr>
            <w:tcW w:w="734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r>
      <w:tr>
        <w:trPr>
          <w:trHeight w:val="228"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jc w:val="center"/>
              <w:rPr/>
            </w:pPr>
            <w:r>
              <w:rPr/>
            </w:r>
          </w:p>
        </w:tc>
        <w:tc>
          <w:tcPr>
            <w:tcW w:w="734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r>
      <w:tr>
        <w:trPr>
          <w:trHeight w:val="228"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jc w:val="center"/>
              <w:rPr/>
            </w:pPr>
            <w:r>
              <w:rPr/>
            </w:r>
          </w:p>
        </w:tc>
        <w:tc>
          <w:tcPr>
            <w:tcW w:w="7344"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r>
      <w:tr>
        <w:trPr>
          <w:trHeight w:val="228"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jc w:val="center"/>
              <w:rPr/>
            </w:pPr>
            <w:r>
              <w:rPr/>
            </w:r>
          </w:p>
        </w:tc>
        <w:tc>
          <w:tcPr>
            <w:tcW w:w="7344"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r>
      <w:tr>
        <w:trPr>
          <w:trHeight w:val="228"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
              </w:numPr>
              <w:jc w:val="center"/>
              <w:rPr/>
            </w:pPr>
            <w:r>
              <w:rPr/>
            </w:r>
          </w:p>
        </w:tc>
        <w:tc>
          <w:tcPr>
            <w:tcW w:w="7344"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r>
    </w:tbl>
    <w:p>
      <w:pPr>
        <w:pStyle w:val="Normal"/>
        <w:rPr/>
      </w:pPr>
      <w:r>
        <w:rPr/>
      </w:r>
    </w:p>
    <w:p>
      <w:pPr>
        <w:pStyle w:val="Normal"/>
        <w:rPr/>
      </w:pPr>
      <w:r>
        <w:rPr/>
      </w:r>
    </w:p>
    <w:tbl>
      <w:tblPr>
        <w:tblW w:w="9815" w:type="dxa"/>
        <w:jc w:val="left"/>
        <w:tblInd w:w="108" w:type="dxa"/>
        <w:tblLayout w:type="fixed"/>
        <w:tblCellMar>
          <w:top w:w="0" w:type="dxa"/>
          <w:left w:w="108" w:type="dxa"/>
          <w:bottom w:w="0" w:type="dxa"/>
          <w:right w:w="108" w:type="dxa"/>
        </w:tblCellMar>
        <w:tblLook w:val="01e0"/>
      </w:tblPr>
      <w:tblGrid>
        <w:gridCol w:w="2735"/>
        <w:gridCol w:w="2095"/>
        <w:gridCol w:w="2469"/>
        <w:gridCol w:w="2515"/>
      </w:tblGrid>
      <w:tr>
        <w:trPr>
          <w:trHeight w:val="434" w:hRule="atLeast"/>
        </w:trPr>
        <w:tc>
          <w:tcPr>
            <w:tcW w:w="2735" w:type="dxa"/>
            <w:tcBorders/>
          </w:tcPr>
          <w:p>
            <w:pPr>
              <w:pStyle w:val="Normal"/>
              <w:rPr>
                <w:sz w:val="22"/>
                <w:szCs w:val="22"/>
              </w:rPr>
            </w:pPr>
            <w:r>
              <w:rPr>
                <w:sz w:val="22"/>
                <w:szCs w:val="22"/>
              </w:rPr>
              <w:t>Дата регистрации в Книге регистрации заявлений</w:t>
            </w:r>
          </w:p>
        </w:tc>
        <w:tc>
          <w:tcPr>
            <w:tcW w:w="2095" w:type="dxa"/>
            <w:tcBorders>
              <w:bottom w:val="single" w:sz="4" w:space="0" w:color="000000"/>
            </w:tcBorders>
          </w:tcPr>
          <w:p>
            <w:pPr>
              <w:pStyle w:val="Normal"/>
              <w:jc w:val="right"/>
              <w:rPr>
                <w:sz w:val="22"/>
                <w:szCs w:val="22"/>
              </w:rPr>
            </w:pPr>
            <w:r>
              <w:rPr>
                <w:sz w:val="22"/>
                <w:szCs w:val="22"/>
              </w:rPr>
            </w:r>
          </w:p>
        </w:tc>
        <w:tc>
          <w:tcPr>
            <w:tcW w:w="2469" w:type="dxa"/>
            <w:tcBorders/>
          </w:tcPr>
          <w:p>
            <w:pPr>
              <w:pStyle w:val="Normal"/>
              <w:rPr>
                <w:sz w:val="22"/>
                <w:szCs w:val="22"/>
              </w:rPr>
            </w:pPr>
            <w:r>
              <w:rPr>
                <w:sz w:val="22"/>
                <w:szCs w:val="22"/>
              </w:rPr>
              <w:t xml:space="preserve">№ </w:t>
            </w:r>
            <w:r>
              <w:rPr>
                <w:sz w:val="22"/>
                <w:szCs w:val="22"/>
              </w:rPr>
              <w:t>регистрации заявления</w:t>
            </w:r>
          </w:p>
        </w:tc>
        <w:tc>
          <w:tcPr>
            <w:tcW w:w="2515" w:type="dxa"/>
            <w:tcBorders>
              <w:bottom w:val="single" w:sz="4" w:space="0" w:color="000000"/>
            </w:tcBorders>
          </w:tcPr>
          <w:p>
            <w:pPr>
              <w:pStyle w:val="Normal"/>
              <w:jc w:val="right"/>
              <w:rPr>
                <w:sz w:val="22"/>
                <w:szCs w:val="22"/>
              </w:rPr>
            </w:pPr>
            <w:r>
              <w:rPr>
                <w:sz w:val="22"/>
                <w:szCs w:val="22"/>
              </w:rPr>
            </w:r>
          </w:p>
        </w:tc>
      </w:tr>
    </w:tbl>
    <w:p>
      <w:pPr>
        <w:pStyle w:val="Normal"/>
        <w:ind w:left="-180"/>
        <w:rPr>
          <w:sz w:val="22"/>
          <w:szCs w:val="22"/>
        </w:rPr>
      </w:pPr>
      <w:r>
        <w:rPr>
          <w:sz w:val="22"/>
          <w:szCs w:val="22"/>
        </w:rPr>
        <w:t xml:space="preserve"> </w:t>
      </w:r>
    </w:p>
    <w:p>
      <w:pPr>
        <w:pStyle w:val="Normal"/>
        <w:jc w:val="both"/>
        <w:rPr>
          <w:sz w:val="22"/>
          <w:szCs w:val="22"/>
        </w:rPr>
      </w:pPr>
      <w:r>
        <w:rPr>
          <w:sz w:val="22"/>
          <w:szCs w:val="22"/>
        </w:rPr>
        <w:t>Решение будет принято не позднее «_____» _____________________ 20____г.</w:t>
      </w:r>
    </w:p>
    <w:p>
      <w:pPr>
        <w:pStyle w:val="Normal"/>
        <w:jc w:val="both"/>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 xml:space="preserve">Принял:  ____________________________________________________  подпись ______________ </w:t>
      </w:r>
    </w:p>
    <w:p>
      <w:pPr>
        <w:pStyle w:val="Normal"/>
        <w:rPr>
          <w:sz w:val="22"/>
          <w:szCs w:val="22"/>
        </w:rPr>
      </w:pPr>
      <w:r>
        <w:rPr>
          <w:sz w:val="18"/>
          <w:szCs w:val="18"/>
        </w:rPr>
        <w:t xml:space="preserve">                                                        </w:t>
      </w:r>
      <w:r>
        <w:rPr>
          <w:sz w:val="18"/>
          <w:szCs w:val="18"/>
        </w:rPr>
        <w:t>(должность, фамилия И.О. специалиста)</w:t>
      </w:r>
    </w:p>
    <w:p>
      <w:pPr>
        <w:pStyle w:val="Normal"/>
        <w:jc w:val="both"/>
        <w:rPr/>
      </w:pPr>
      <w:r>
        <w:rPr/>
      </w:r>
    </w:p>
    <w:p>
      <w:pPr>
        <w:pStyle w:val="Normal"/>
        <w:numPr>
          <w:ilvl w:val="0"/>
          <w:numId w:val="0"/>
        </w:numPr>
        <w:ind w:left="5580"/>
        <w:outlineLvl w:val="1"/>
        <w:rPr>
          <w:sz w:val="22"/>
          <w:szCs w:val="22"/>
        </w:rPr>
      </w:pPr>
      <w:r>
        <w:rPr>
          <w:sz w:val="22"/>
          <w:szCs w:val="22"/>
        </w:rPr>
      </w:r>
    </w:p>
    <w:p>
      <w:pPr>
        <w:pStyle w:val="Normal"/>
        <w:rPr/>
      </w:pPr>
      <w:r>
        <w:rPr/>
      </w:r>
    </w:p>
    <w:p>
      <w:pPr>
        <w:pStyle w:val="Normal"/>
        <w:ind w:firstLine="540"/>
        <w:jc w:val="both"/>
        <w:rPr>
          <w:sz w:val="24"/>
          <w:szCs w:val="24"/>
        </w:rPr>
      </w:pPr>
      <w:r>
        <w:rPr>
          <w:sz w:val="24"/>
          <w:szCs w:val="24"/>
        </w:rPr>
      </w:r>
    </w:p>
    <w:sectPr>
      <w:type w:val="nextPage"/>
      <w:pgSz w:w="11906" w:h="16838"/>
      <w:pgMar w:left="1701" w:right="851"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swiss"/>
    <w:pitch w:val="variable"/>
  </w:font>
  <w:font w:name="Verdana">
    <w:charset w:val="cc"/>
    <w:family w:val="roman"/>
    <w:pitch w:val="variable"/>
  </w:font>
  <w:font w:name="Courier New">
    <w:charset w:val="cc"/>
    <w:family w:val="roman"/>
    <w:pitch w:val="variable"/>
  </w:font>
  <w:font w:name="Arial Narro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a03ab"/>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Normal"/>
    <w:qFormat/>
    <w:rsid w:val="002a03ab"/>
    <w:pPr>
      <w:keepNext w:val="true"/>
      <w:spacing w:before="240" w:after="60"/>
      <w:outlineLvl w:val="0"/>
    </w:pPr>
    <w:rPr>
      <w:rFonts w:ascii="Arial" w:hAnsi="Arial" w:cs="Arial"/>
      <w:b/>
      <w:bCs/>
      <w:kern w:val="2"/>
      <w:sz w:val="32"/>
      <w:szCs w:val="32"/>
    </w:rPr>
  </w:style>
  <w:style w:type="paragraph" w:styleId="Heading3">
    <w:name w:val="Heading 3"/>
    <w:basedOn w:val="Normal"/>
    <w:next w:val="Normal"/>
    <w:qFormat/>
    <w:rsid w:val="002a03ab"/>
    <w:pPr>
      <w:keepNext w:val="true"/>
      <w:jc w:val="center"/>
      <w:outlineLvl w:val="2"/>
    </w:pPr>
    <w:rPr>
      <w:b/>
      <w:sz w:val="24"/>
    </w:rPr>
  </w:style>
  <w:style w:type="paragraph" w:styleId="Heading4">
    <w:name w:val="Heading 4"/>
    <w:basedOn w:val="Normal"/>
    <w:next w:val="Normal"/>
    <w:link w:val="4"/>
    <w:semiHidden/>
    <w:unhideWhenUsed/>
    <w:qFormat/>
    <w:rsid w:val="00127425"/>
    <w:pPr>
      <w:keepNext w:val="true"/>
      <w:spacing w:before="240" w:after="60"/>
      <w:outlineLvl w:val="3"/>
    </w:pPr>
    <w:rPr>
      <w:rFonts w:ascii="Calibri" w:hAnsi="Calibri"/>
      <w:b/>
      <w:bCs/>
      <w:sz w:val="28"/>
      <w:szCs w:val="28"/>
    </w:rPr>
  </w:style>
  <w:style w:type="character" w:styleId="DefaultParagraphFont" w:default="1">
    <w:name w:val="Default Paragraph Font"/>
    <w:semiHidden/>
    <w:qFormat/>
    <w:rPr/>
  </w:style>
  <w:style w:type="character" w:styleId="Style11" w:customStyle="1">
    <w:name w:val="Основной текст Знак"/>
    <w:qFormat/>
    <w:locked/>
    <w:rsid w:val="002a03ab"/>
    <w:rPr>
      <w:lang w:val="ru-RU" w:eastAsia="ru-RU" w:bidi="ar-SA"/>
    </w:rPr>
  </w:style>
  <w:style w:type="character" w:styleId="1" w:customStyle="1">
    <w:name w:val="Заголовок №1_"/>
    <w:link w:val="11"/>
    <w:qFormat/>
    <w:locked/>
    <w:rsid w:val="002a03ab"/>
    <w:rPr>
      <w:b/>
      <w:bCs/>
      <w:spacing w:val="3"/>
      <w:sz w:val="21"/>
      <w:szCs w:val="21"/>
      <w:lang w:bidi="ar-SA"/>
    </w:rPr>
  </w:style>
  <w:style w:type="character" w:styleId="Hyperlink">
    <w:name w:val="Hyperlink"/>
    <w:rsid w:val="00ea44c2"/>
    <w:rPr>
      <w:rFonts w:ascii="Times New Roman" w:hAnsi="Times New Roman" w:cs="Times New Roman"/>
      <w:color w:val="400040"/>
      <w:u w:val="single"/>
    </w:rPr>
  </w:style>
  <w:style w:type="character" w:styleId="2" w:customStyle="1">
    <w:name w:val="Основной текст (2)_"/>
    <w:link w:val="21"/>
    <w:qFormat/>
    <w:locked/>
    <w:rsid w:val="00ea44c2"/>
    <w:rPr>
      <w:b/>
      <w:bCs/>
      <w:spacing w:val="3"/>
      <w:sz w:val="21"/>
      <w:szCs w:val="21"/>
      <w:lang w:bidi="ar-SA"/>
    </w:rPr>
  </w:style>
  <w:style w:type="character" w:styleId="Style12" w:customStyle="1">
    <w:name w:val="Гипертекстовая ссылка"/>
    <w:qFormat/>
    <w:rsid w:val="00aa0d91"/>
    <w:rPr>
      <w:rFonts w:cs="Times New Roman"/>
      <w:color w:val="106BBE"/>
    </w:rPr>
  </w:style>
  <w:style w:type="character" w:styleId="Apple-converted-space" w:customStyle="1">
    <w:name w:val="apple-converted-space"/>
    <w:basedOn w:val="DefaultParagraphFont"/>
    <w:qFormat/>
    <w:rsid w:val="00963b58"/>
    <w:rPr/>
  </w:style>
  <w:style w:type="character" w:styleId="Blk1" w:customStyle="1">
    <w:name w:val="blk1"/>
    <w:qFormat/>
    <w:rsid w:val="00080806"/>
    <w:rPr>
      <w:vanish w:val="false"/>
    </w:rPr>
  </w:style>
  <w:style w:type="character" w:styleId="Ep2" w:customStyle="1">
    <w:name w:val="ep2"/>
    <w:qFormat/>
    <w:rsid w:val="00080806"/>
    <w:rPr>
      <w:color w:val="000000"/>
      <w:shd w:fill="D2D2D2" w:val="clear"/>
    </w:rPr>
  </w:style>
  <w:style w:type="character" w:styleId="Blk" w:customStyle="1">
    <w:name w:val="blk"/>
    <w:qFormat/>
    <w:rsid w:val="00080806"/>
    <w:rPr>
      <w:vanish w:val="false"/>
    </w:rPr>
  </w:style>
  <w:style w:type="character" w:styleId="BodyTextChar" w:customStyle="1">
    <w:name w:val="Body Text Char"/>
    <w:qFormat/>
    <w:locked/>
    <w:rsid w:val="00211221"/>
    <w:rPr>
      <w:rFonts w:ascii="Times New Roman" w:hAnsi="Times New Roman" w:cs="Times New Roman"/>
      <w:sz w:val="20"/>
      <w:szCs w:val="20"/>
      <w:lang w:eastAsia="ru-RU"/>
    </w:rPr>
  </w:style>
  <w:style w:type="character" w:styleId="4" w:customStyle="1">
    <w:name w:val="Заголовок 4 Знак"/>
    <w:semiHidden/>
    <w:qFormat/>
    <w:rsid w:val="00127425"/>
    <w:rPr>
      <w:rFonts w:ascii="Calibri" w:hAnsi="Calibri" w:eastAsia="Times New Roman" w:cs="Times New Roman"/>
      <w:b/>
      <w:bCs/>
      <w:sz w:val="28"/>
      <w:szCs w:val="28"/>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1"/>
    <w:rsid w:val="002a03ab"/>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BodyTextIndent">
    <w:name w:val="Body Text Indent"/>
    <w:basedOn w:val="Normal"/>
    <w:rsid w:val="002a03ab"/>
    <w:pPr>
      <w:ind w:firstLine="567"/>
      <w:jc w:val="both"/>
    </w:pPr>
    <w:rPr>
      <w:sz w:val="24"/>
    </w:rPr>
  </w:style>
  <w:style w:type="paragraph" w:styleId="11" w:customStyle="1">
    <w:name w:val="Заголовок №1"/>
    <w:basedOn w:val="Normal"/>
    <w:link w:val="1"/>
    <w:qFormat/>
    <w:rsid w:val="002a03ab"/>
    <w:pPr>
      <w:widowControl w:val="false"/>
      <w:shd w:val="clear" w:color="auto" w:fill="FFFFFF"/>
      <w:spacing w:lineRule="atLeast" w:line="240" w:before="480" w:after="360"/>
      <w:jc w:val="center"/>
      <w:outlineLvl w:val="0"/>
    </w:pPr>
    <w:rPr>
      <w:b/>
      <w:bCs/>
      <w:spacing w:val="3"/>
      <w:sz w:val="21"/>
      <w:szCs w:val="21"/>
    </w:rPr>
  </w:style>
  <w:style w:type="paragraph" w:styleId="NormalWeb">
    <w:name w:val="Normal (Web)"/>
    <w:basedOn w:val="Normal"/>
    <w:qFormat/>
    <w:rsid w:val="002a03ab"/>
    <w:pPr>
      <w:spacing w:beforeAutospacing="1" w:after="119"/>
    </w:pPr>
    <w:rPr>
      <w:sz w:val="24"/>
      <w:szCs w:val="24"/>
    </w:rPr>
  </w:style>
  <w:style w:type="paragraph" w:styleId="21" w:customStyle="1">
    <w:name w:val="Основной текст (2)"/>
    <w:basedOn w:val="Normal"/>
    <w:link w:val="2"/>
    <w:qFormat/>
    <w:rsid w:val="00ea44c2"/>
    <w:pPr>
      <w:widowControl w:val="false"/>
      <w:shd w:val="clear" w:color="auto" w:fill="FFFFFF"/>
      <w:spacing w:lineRule="exact" w:line="274" w:before="240" w:after="240"/>
      <w:ind w:firstLine="1480"/>
    </w:pPr>
    <w:rPr>
      <w:b/>
      <w:bCs/>
      <w:spacing w:val="3"/>
      <w:sz w:val="21"/>
      <w:szCs w:val="21"/>
    </w:rPr>
  </w:style>
  <w:style w:type="paragraph" w:styleId="ConsPlusTitle" w:customStyle="1">
    <w:name w:val="ConsPlusTitle"/>
    <w:qFormat/>
    <w:rsid w:val="00ea44c2"/>
    <w:pPr>
      <w:widowControl w:val="false"/>
      <w:bidi w:val="0"/>
      <w:spacing w:before="0" w:after="0"/>
      <w:jc w:val="left"/>
    </w:pPr>
    <w:rPr>
      <w:rFonts w:ascii="Arial" w:hAnsi="Arial" w:eastAsia="Calibri" w:cs="Arial"/>
      <w:b/>
      <w:bCs/>
      <w:color w:val="auto"/>
      <w:kern w:val="0"/>
      <w:sz w:val="20"/>
      <w:szCs w:val="20"/>
      <w:lang w:val="ru-RU" w:eastAsia="ru-RU" w:bidi="ar-SA"/>
    </w:rPr>
  </w:style>
  <w:style w:type="paragraph" w:styleId="Style15" w:customStyle="1">
    <w:name w:val="Стиль"/>
    <w:qFormat/>
    <w:rsid w:val="00ea44c2"/>
    <w:pPr>
      <w:widowControl w:val="false"/>
      <w:bidi w:val="0"/>
      <w:spacing w:before="0" w:after="0"/>
      <w:jc w:val="left"/>
    </w:pPr>
    <w:rPr>
      <w:rFonts w:ascii="Arial" w:hAnsi="Arial" w:eastAsia="Calibri" w:cs="Arial"/>
      <w:color w:val="auto"/>
      <w:kern w:val="0"/>
      <w:sz w:val="24"/>
      <w:szCs w:val="24"/>
      <w:lang w:val="ru-RU" w:eastAsia="ru-RU" w:bidi="ar-SA"/>
    </w:rPr>
  </w:style>
  <w:style w:type="paragraph" w:styleId="Style16" w:customStyle="1">
    <w:name w:val="Нормальный (таблица)"/>
    <w:basedOn w:val="Normal"/>
    <w:next w:val="Normal"/>
    <w:qFormat/>
    <w:rsid w:val="009e7728"/>
    <w:pPr>
      <w:widowControl w:val="false"/>
      <w:jc w:val="both"/>
    </w:pPr>
    <w:rPr>
      <w:rFonts w:ascii="Arial" w:hAnsi="Arial"/>
      <w:sz w:val="26"/>
      <w:szCs w:val="26"/>
    </w:rPr>
  </w:style>
  <w:style w:type="paragraph" w:styleId="Style17" w:customStyle="1">
    <w:name w:val=" Знак"/>
    <w:basedOn w:val="Normal"/>
    <w:qFormat/>
    <w:rsid w:val="002d70ba"/>
    <w:pPr>
      <w:widowControl w:val="false"/>
      <w:spacing w:lineRule="atLeast" w:line="360"/>
      <w:jc w:val="both"/>
      <w:textAlignment w:val="baseline"/>
    </w:pPr>
    <w:rPr>
      <w:rFonts w:ascii="Verdana" w:hAnsi="Verdana" w:cs="Verdana"/>
      <w:lang w:val="en-US" w:eastAsia="en-US"/>
    </w:rPr>
  </w:style>
  <w:style w:type="paragraph" w:styleId="ConsPlusNonformat" w:customStyle="1">
    <w:name w:val="ConsPlusNonformat"/>
    <w:qFormat/>
    <w:rsid w:val="00260af1"/>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Style18" w:customStyle="1">
    <w:name w:val="Знак"/>
    <w:basedOn w:val="Normal"/>
    <w:qFormat/>
    <w:rsid w:val="00614f78"/>
    <w:pPr>
      <w:widowControl w:val="false"/>
      <w:spacing w:lineRule="atLeast" w:line="360"/>
      <w:jc w:val="both"/>
    </w:pPr>
    <w:rPr>
      <w:rFonts w:ascii="Verdana" w:hAnsi="Verdana" w:cs="Verdana"/>
      <w:lang w:val="en-US" w:eastAsia="en-US"/>
    </w:rPr>
  </w:style>
  <w:style w:type="paragraph" w:styleId="ConsPlusNormal" w:customStyle="1">
    <w:name w:val="ConsPlusNormal"/>
    <w:qFormat/>
    <w:rsid w:val="00b911cc"/>
    <w:pPr>
      <w:widowControl w:val="false"/>
      <w:suppressAutoHyphens w:val="true"/>
      <w:bidi w:val="0"/>
      <w:spacing w:before="0" w:after="0"/>
      <w:ind w:firstLine="720"/>
      <w:jc w:val="left"/>
    </w:pPr>
    <w:rPr>
      <w:rFonts w:ascii="Arial" w:hAnsi="Arial" w:eastAsia="Arial" w:cs="Arial"/>
      <w:color w:val="auto"/>
      <w:kern w:val="0"/>
      <w:sz w:val="20"/>
      <w:szCs w:val="20"/>
      <w:lang w:eastAsia="ar-SA" w:val="ru-RU" w:bidi="ar-SA"/>
    </w:rPr>
  </w:style>
  <w:style w:type="paragraph" w:styleId="Title">
    <w:name w:val="Title"/>
    <w:basedOn w:val="Normal"/>
    <w:qFormat/>
    <w:rsid w:val="00b911cc"/>
    <w:pPr>
      <w:jc w:val="center"/>
    </w:pPr>
    <w:rPr>
      <w:b/>
      <w:sz w:val="24"/>
    </w:rPr>
  </w:style>
  <w:style w:type="paragraph" w:styleId="Default" w:customStyle="1">
    <w:name w:val="Default"/>
    <w:qFormat/>
    <w:rsid w:val="005a3116"/>
    <w:pPr>
      <w:widowControl/>
      <w:bidi w:val="0"/>
      <w:spacing w:before="0" w:after="0"/>
      <w:jc w:val="left"/>
    </w:pPr>
    <w:rPr>
      <w:rFonts w:ascii="Times New Roman" w:hAnsi="Times New Roman" w:eastAsia="Times New Roman" w:cs="Times New Roman"/>
      <w:color w:val="000000"/>
      <w:kern w:val="0"/>
      <w:sz w:val="24"/>
      <w:szCs w:val="24"/>
      <w:lang w:eastAsia="en-US" w:val="ru-RU" w:bidi="ar-SA"/>
    </w:rPr>
  </w:style>
  <w:style w:type="paragraph" w:styleId="Style19">
    <w:name w:val="Содержимое врезки"/>
    <w:basedOn w:val="Normal"/>
    <w:qFormat/>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d">
    <w:name w:val="Table Grid"/>
    <w:basedOn w:val="a1"/>
    <w:rsid w:val="00b911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www.consultant.ru/document/cons_doc_LAW_103023/" TargetMode="External"/><Relationship Id="rId4" Type="http://schemas.openxmlformats.org/officeDocument/2006/relationships/hyperlink" Target="https://cloud.consultant.ru/cloud/cgi/online.cgi?req=doc&amp;base=RLAW123&amp;n=190797&amp;rnd=295391.1011932368&amp;dst=100202&amp;fld=134" TargetMode="External"/><Relationship Id="rId5" Type="http://schemas.openxmlformats.org/officeDocument/2006/relationships/hyperlink" Target="https://cloud.consultant.ru/cloud/cgi/online.cgi?req=doc&amp;base=RLAW123&amp;n=29948&amp;rnd=295391.137961185&amp;dst=100054&amp;fld=134" TargetMode="External"/><Relationship Id="rId6" Type="http://schemas.openxmlformats.org/officeDocument/2006/relationships/hyperlink" Target="https://cloud.consultant.ru/cloud/cgi/online.cgi?req=doc&amp;base=RLAW123&amp;n=29948&amp;rnd=295391.2574511539&amp;dst=100103&amp;fld=134" TargetMode="External"/><Relationship Id="rId7" Type="http://schemas.openxmlformats.org/officeDocument/2006/relationships/hyperlink" Target="https://cloud.consultant.ru/cloud/cgi/online.cgi?req=doc&amp;base=RLAW123&amp;n=29948&amp;rnd=295391.2962027940&amp;dst=100118&amp;fld=134" TargetMode="External"/><Relationship Id="rId8" Type="http://schemas.openxmlformats.org/officeDocument/2006/relationships/hyperlink" Target="https://cloud.consultant.ru/cloud/cgi/online.cgi?req=doc&amp;base=RZB&amp;n=201538&amp;rnd=295391.1710112697&amp;dst=43&amp;fld=134" TargetMode="External"/><Relationship Id="rId9" Type="http://schemas.openxmlformats.org/officeDocument/2006/relationships/hyperlink" Target="https://login.consultant.ru/link/?req=query&amp;div=LAW&amp;opt=1&amp;REFDOC=303658&amp;REFBASE=RZB&amp;REFFIELD=134&amp;REFSEGM=611&amp;REFPAGE=text&amp;mode=multiref&amp;ts=1370815501928728276&amp;REFDST=159" TargetMode="External"/><Relationship Id="rId10" Type="http://schemas.openxmlformats.org/officeDocument/2006/relationships/hyperlink" Target="https://login.consultant.ru/link/?req=doc&amp;base=RZB&amp;n=303658&amp;rnd=A9116AE7E1677E10DD0C2057BDBFE728&amp;dst=43&amp;fld=134" TargetMode="External"/><Relationship Id="rId11" Type="http://schemas.openxmlformats.org/officeDocument/2006/relationships/hyperlink" Target="https://login.consultant.ru/link/?req=doc&amp;base=RZB&amp;n=303658&amp;rnd=A9116AE7E1677E10DD0C2057BDBFE728&amp;dst=100056&amp;fld=134" TargetMode="External"/><Relationship Id="rId12" Type="http://schemas.openxmlformats.org/officeDocument/2006/relationships/hyperlink" Target="https://sharypovo.gosuslugi.ru/" TargetMode="External"/><Relationship Id="rId13" Type="http://schemas.openxmlformats.org/officeDocument/2006/relationships/hyperlink" Target="consultantplus://offline/main?base=LAW;n=121056;fld=134;dst=100420" TargetMode="External"/><Relationship Id="rId14" Type="http://schemas.openxmlformats.org/officeDocument/2006/relationships/hyperlink" Target="consultantplus://offline/ref=5C0B090BC0E0E52E7DBBC1CE29EADCB91F5FE44E79B4B9995BEF2CF7AF8C4C5C2B131200GCc7E" TargetMode="External"/><Relationship Id="rId15" Type="http://schemas.openxmlformats.org/officeDocument/2006/relationships/hyperlink" Target="consultantplus://offline/main?base=LAW;n=121056;fld=134;dst=100420"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02C4-6C16-4CCA-9776-42D4492A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LibreOffice/7.6.4.1$Windows_X86_64 LibreOffice_project/e19e193f88cd6c0525a17fb7a176ed8e6a3e2aa1</Application>
  <AppVersion>15.0000</AppVersion>
  <Pages>23</Pages>
  <Words>7662</Words>
  <Characters>60349</Characters>
  <CharactersWithSpaces>71389</CharactersWithSpaces>
  <Paragraphs>410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2024-12-04T08:44:00Z</dcterms:created>
  <dc:creator>Kom_25</dc:creator>
  <dc:description/>
  <dc:language>ru-RU</dc:language>
  <cp:lastModifiedBy/>
  <cp:lastPrinted>2020-03-17T02:23:00Z</cp:lastPrinted>
  <dcterms:modified xsi:type="dcterms:W3CDTF">2025-01-10T14:26:18Z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