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04.10.2018</w:t>
        <w:tab/>
        <w:t xml:space="preserve">        </w:t>
        <w:tab/>
        <w:tab/>
        <w:t xml:space="preserve">                                                                                 № 236</w:t>
      </w:r>
    </w:p>
    <w:p>
      <w:pPr>
        <w:pStyle w:val="Style1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rPr/>
        <w:tc>
          <w:tcPr>
            <w:tcW w:w="9570" w:type="dxa"/>
            <w:tcBorders/>
          </w:tcPr>
          <w:tbl>
            <w:tblPr>
              <w:tblW w:w="13125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54"/>
              <w:gridCol w:w="3771"/>
            </w:tblGrid>
            <w:tr>
              <w:trPr/>
              <w:tc>
                <w:tcPr>
                  <w:tcW w:w="9354" w:type="dxa"/>
                  <w:tcBorders/>
                </w:tcPr>
                <w:p>
                  <w:pPr>
                    <w:pStyle w:val="Normal"/>
                    <w:shd w:fill="FFFFFF" w:val="clear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 в постановление Администрации города Шарыпово от 19.12.2012 № 251 «Об утверждении административного регламента по предоставлению услуги муниципальным автономным учреждением «Центр культуры и кино», муниципальным автономным учреждением «Дом культуры п. Дубинино» «Предоставление информации о проведении ярмарок, выставок народного творчества, ремёсел на территории муниципального образования города Шарыпово» (в редакции от 20.02.2013 № 31, от 19.02.2014 № 39)</w:t>
                  </w:r>
                </w:p>
              </w:tc>
              <w:tc>
                <w:tcPr>
                  <w:tcW w:w="3771" w:type="dxa"/>
                  <w:tcBorders/>
                </w:tcPr>
                <w:p>
                  <w:pPr>
                    <w:pStyle w:val="Normal"/>
                    <w:snapToGrid w:val="false"/>
                    <w:ind w:right="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hd w:fill="FFFFFF" w:val="clear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ind w:firstLine="708" w:right="26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от 27.07.2010 № 210-ФЗ «Об организации предоставления государственных и муниципальных услуг», Федерального закона от 24.11.1995 № 181-ФЗ «О социальной защите инвалидов в Российской Федерации», в соответствии с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статьей 34 Устава города Шарыпово,</w:t>
      </w:r>
    </w:p>
    <w:p>
      <w:pPr>
        <w:pStyle w:val="Normal"/>
        <w:shd w:fill="FFFFFF" w:val="clear"/>
        <w:ind w:right="26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города Шарыпово от 19.12.2012 № 251 «Об утверждении административного регламента по предоставлению услуги муниципальным автономным учреждением «Центр культуры и кино», муниципальным автономным учреждением «Дом культуры п. Дубинино» «Предоставление информации о проведении ярмарок, выставок народного творчества, ремёсел на территории муниципального образования города Шарыпово» следующие изменения: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1.1. В наименовании, по тексту постановления и приложения к нему: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1.1.1. слова «муниципальное автономное учреждение «Дом культуры п. Дубинино» исключить;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1.1.2. слова «Центр культуры и кино» заменить словами «Центр культурного развития г. Шарыпово»;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1.2. В разделе 1 «Общие положения» приложения к постановлению:</w:t>
      </w:r>
    </w:p>
    <w:p>
      <w:pPr>
        <w:pStyle w:val="Normal"/>
        <w:shd w:fill="FFFFFF" w:val="clear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1.2.1. Пункт 1.3 изложить в новой редакции: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«1.3. Услугу предоставляет муниципальное автономное учреждение «Центр культурного развития г. Шарыпово», подведомственное Отделу культуры администрации города Шарыпово.»;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4"/>
          <w:szCs w:val="24"/>
        </w:rPr>
        <w:t>1.2.2. Таблицу пункта 1.5 изложить в новой редакции:</w:t>
      </w:r>
    </w:p>
    <w:p>
      <w:pPr>
        <w:pStyle w:val="Normal"/>
        <w:shd w:fill="FFFFFF" w:val="clear"/>
        <w:jc w:val="both"/>
        <w:rPr/>
      </w:pPr>
      <w:r>
        <w:rPr/>
        <w:t>«</w:t>
      </w:r>
    </w:p>
    <w:tbl>
      <w:tblPr>
        <w:tblW w:w="97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3544"/>
        <w:gridCol w:w="1949"/>
      </w:tblGrid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Адрес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местонахождения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График работы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Телефоны</w:t>
            </w:r>
          </w:p>
        </w:tc>
      </w:tr>
      <w:tr>
        <w:trPr/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Муниципальное автономное учреждение «Центр культурного развития г. Шарыпово»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662314, Красноярский край, г. Шарыпово, пл. Революции,13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Учреждения: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8-00 – 23-00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без перерыва и выходных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/>
                <w:bCs/>
                <w:i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Административный аппарат: 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понедельник–пятница: с 9:00 до 18:00, обед – с 13:00 до 14:00; выходные дни – суббота, воскресенье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8(39153) 34 0-14 директор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8(39153) 2-19-54</w:t>
            </w:r>
          </w:p>
          <w:p>
            <w:pPr>
              <w:pStyle w:val="Normal"/>
              <w:tabs>
                <w:tab w:val="clear" w:pos="708"/>
                <w:tab w:val="left" w:pos="1980" w:leader="none"/>
              </w:tabs>
              <w:suppressAutoHyphens w:val="true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метод. кабинет</w:t>
            </w:r>
          </w:p>
        </w:tc>
      </w:tr>
    </w:tbl>
    <w:p>
      <w:pPr>
        <w:pStyle w:val="Normal"/>
        <w:shd w:fill="FFFFFF" w:val="clear"/>
        <w:ind w:firstLine="708" w:right="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1.3. В разделе 2 «Стандарт предоставления услуги» приложения к постановлению:</w:t>
      </w:r>
    </w:p>
    <w:p>
      <w:pPr>
        <w:pStyle w:val="Normal"/>
        <w:shd w:fill="FFFFFF" w:val="clear"/>
        <w:ind w:firstLine="708" w:right="0"/>
        <w:jc w:val="both"/>
        <w:rPr/>
      </w:pPr>
      <w:r>
        <w:rPr>
          <w:sz w:val="24"/>
          <w:szCs w:val="24"/>
        </w:rPr>
        <w:t>1.3.1. в подпункте 2.4.2 пункта 2.4 слова «около магазинов «Ветеран», Торговый центр» и» исключить;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1.3.2. пункт 2.5 дополнить абзацем следующего содержания:</w:t>
      </w:r>
    </w:p>
    <w:p>
      <w:pPr>
        <w:pStyle w:val="Normal"/>
        <w:shd w:fill="FFFFFF" w:val="clear"/>
        <w:ind w:firstLine="708" w:right="0"/>
        <w:jc w:val="both"/>
        <w:rPr/>
      </w:pPr>
      <w:r>
        <w:rPr>
          <w:sz w:val="24"/>
          <w:szCs w:val="24"/>
        </w:rPr>
        <w:t>«- Федеральный закон от 24.11.1995 № 181-ФЗ «О социальной защите инвалидов в Российской Федерации»;</w:t>
      </w:r>
    </w:p>
    <w:p>
      <w:pPr>
        <w:pStyle w:val="Normal"/>
        <w:shd w:fill="FFFFFF" w:val="clear"/>
        <w:ind w:firstLine="708" w:right="0"/>
        <w:jc w:val="both"/>
        <w:rPr/>
      </w:pPr>
      <w:r>
        <w:rPr>
          <w:sz w:val="24"/>
          <w:szCs w:val="24"/>
        </w:rPr>
        <w:t>1.3.3. в пункте 2.7: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- перед словом «П</w:t>
      </w:r>
      <w:r>
        <w:rPr>
          <w:sz w:val="24"/>
          <w:szCs w:val="24"/>
          <w:lang w:eastAsia="en-US"/>
        </w:rPr>
        <w:t>еречень» дополнить словом «Исчерпывающий»;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- подпункт «б» подпункта 2.7.1 исключить;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- подпункты «в», «г», «д», «е» подпункта 2.7.1 считать подпунктами «б», «в», «г», «д» соответственно;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- дополнить подпунктом 2.7.2 следующего содержания:</w:t>
      </w:r>
    </w:p>
    <w:p>
      <w:pPr>
        <w:pStyle w:val="Normal"/>
        <w:ind w:firstLine="720" w:right="0"/>
        <w:jc w:val="both"/>
        <w:rPr>
          <w:sz w:val="24"/>
          <w:szCs w:val="24"/>
        </w:rPr>
      </w:pPr>
      <w:r>
        <w:rPr>
          <w:sz w:val="24"/>
          <w:szCs w:val="24"/>
        </w:rPr>
        <w:t>«2.7.2. Основания для приостановления предоставления услуги отсутствуют.»;</w:t>
      </w:r>
    </w:p>
    <w:p>
      <w:pPr>
        <w:pStyle w:val="Normal"/>
        <w:ind w:firstLine="720" w:right="0"/>
        <w:jc w:val="both"/>
        <w:rPr/>
      </w:pPr>
      <w:r>
        <w:rPr>
          <w:sz w:val="24"/>
          <w:szCs w:val="24"/>
        </w:rPr>
        <w:t xml:space="preserve">1.3.4. </w:t>
      </w:r>
      <w:r>
        <w:rPr>
          <w:color w:val="000000"/>
          <w:sz w:val="24"/>
          <w:szCs w:val="24"/>
        </w:rPr>
        <w:t>пункт 2.10 дополнить подпунктами 2.10.1-2.10.4: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709" w:right="0"/>
        <w:jc w:val="both"/>
        <w:rPr/>
      </w:pPr>
      <w:r>
        <w:rPr>
          <w:sz w:val="24"/>
          <w:szCs w:val="24"/>
        </w:rPr>
        <w:t>«2.10.1. Помещения для предоставления услуги размещаются преимущественно на нижних этажах зданий.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2.10.2. Для приема граждан, обратившихся за получением услуги, выделяются отдельные помещения.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2.10.3. В здании Учреждения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актами, включая: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беспрепятственного входа в объекты и выхода из них;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со стороны должностных лиц Учреждения, при необходимости,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посадки в транспортное средство и высадки из него перед входом в Учреждение, в том числе с использованием кресла-коляски, и при необходимости, с помощью персонала Учреждения;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сменной кресла-коляски;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информации о порядке предоставления и получения услуги, оформлением необходимых для получения услуги документов, ознакомлением инвалидов с размещением кабинетов, последовательностью действий, необходимых для получения услуги;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autoSpaceDE w:val="true"/>
        <w:spacing w:lineRule="auto" w:line="276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допуск на объект сурдопереводчика, тифлосурдопереводчика;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709" w:right="0"/>
        <w:jc w:val="both"/>
        <w:rPr/>
      </w:pPr>
      <w:r>
        <w:rPr>
          <w:sz w:val="24"/>
          <w:szCs w:val="24"/>
        </w:rPr>
        <w:t>2.10.4.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приспособления, а также доступность услуги обеспечивается в порядке: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- согласование с общественной организацией инвалидов, осуществляющей свою деятельность на территории муниципального образования «города Шарыпово Красноярского края» возможности обеспечения доступа инвалида к месту предоставления услуги;</w:t>
      </w:r>
    </w:p>
    <w:p>
      <w:pPr>
        <w:pStyle w:val="Style19"/>
        <w:tabs>
          <w:tab w:val="clear" w:pos="708"/>
          <w:tab w:val="left" w:pos="993" w:leader="none"/>
        </w:tabs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-при наличии возможности обеспечить предоставление услуги по месту жительства инвалида или в дистанционном режиме.»;</w:t>
      </w:r>
    </w:p>
    <w:p>
      <w:pPr>
        <w:pStyle w:val="Normal"/>
        <w:shd w:fill="FFFFFF" w:val="clear"/>
        <w:ind w:firstLine="708" w:right="0"/>
        <w:jc w:val="both"/>
        <w:rPr>
          <w:sz w:val="24"/>
          <w:szCs w:val="24"/>
        </w:rPr>
      </w:pPr>
      <w:r>
        <w:rPr>
          <w:sz w:val="24"/>
          <w:szCs w:val="24"/>
        </w:rPr>
        <w:t>1.4. Пункт 5.1 раздела 5 «Досудебный (внесудебный) порядок обжалования решений и действий (бездействия) органа, предоставляющего услугу, а также должностных лиц» приложения к постановлению дополнить подпунктом 5.1.1 следующего содержания:</w:t>
      </w:r>
    </w:p>
    <w:p>
      <w:pPr>
        <w:pStyle w:val="Style19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«5.1.1. Заявитель может обратиться с жалобой, в том числе в следующих случаях:</w:t>
      </w:r>
    </w:p>
    <w:p>
      <w:pPr>
        <w:pStyle w:val="Style19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нарушение срока регистрации запроса о предоставлении услуги;</w:t>
      </w:r>
    </w:p>
    <w:p>
      <w:pPr>
        <w:pStyle w:val="Style19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нарушение срока предоставления услуги;</w:t>
      </w:r>
    </w:p>
    <w:p>
      <w:pPr>
        <w:pStyle w:val="Style19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услуги;</w:t>
      </w:r>
    </w:p>
    <w:p>
      <w:pPr>
        <w:pStyle w:val="Style19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 для предоставления услуги, у заявителя;</w:t>
      </w:r>
    </w:p>
    <w:p>
      <w:pPr>
        <w:pStyle w:val="Style19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регламентом;</w:t>
      </w:r>
    </w:p>
    <w:p>
      <w:pPr>
        <w:pStyle w:val="Style19"/>
        <w:ind w:firstLine="709" w:right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актами, настоящим регламентом;</w:t>
      </w:r>
    </w:p>
    <w:p>
      <w:pPr>
        <w:pStyle w:val="Style19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отказ органа, предоставляющего услугу, должностного лица органа, предоставляющего услугу,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>
      <w:pPr>
        <w:pStyle w:val="Style19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услуги;</w:t>
      </w:r>
    </w:p>
    <w:p>
      <w:pPr>
        <w:pStyle w:val="Style19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актами, настоящим регламентом.»;</w:t>
      </w:r>
    </w:p>
    <w:p>
      <w:pPr>
        <w:pStyle w:val="Style19"/>
        <w:ind w:firstLine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 Приложение к постановлению дополнить приложением № 1 согласно приложению к постановлению.</w:t>
      </w:r>
    </w:p>
    <w:p>
      <w:pPr>
        <w:pStyle w:val="Normal"/>
        <w:shd w:fill="FFFFFF" w:val="clear"/>
        <w:ind w:firstLine="708" w:right="0"/>
        <w:jc w:val="both"/>
        <w:rPr/>
      </w:pPr>
      <w:r>
        <w:rPr>
          <w:sz w:val="24"/>
          <w:szCs w:val="24"/>
        </w:rPr>
        <w:t xml:space="preserve">2. </w:t>
      </w:r>
      <w:r>
        <w:rPr>
          <w:spacing w:val="-6"/>
          <w:sz w:val="24"/>
          <w:szCs w:val="24"/>
        </w:rPr>
        <w:t>Контроль за исполнением постановления возложить на начальника Отдела культуры администрации</w:t>
      </w:r>
      <w:r>
        <w:rPr>
          <w:spacing w:val="-1"/>
          <w:sz w:val="24"/>
          <w:szCs w:val="24"/>
        </w:rPr>
        <w:t xml:space="preserve"> города Шарыпово С.Н. Гроза</w:t>
      </w:r>
      <w:r>
        <w:rPr>
          <w:sz w:val="24"/>
          <w:szCs w:val="24"/>
        </w:rPr>
        <w:t>.</w:t>
      </w:r>
    </w:p>
    <w:p>
      <w:pPr>
        <w:pStyle w:val="Normal"/>
        <w:ind w:firstLine="709" w:right="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«город Шарыпово Красноярского края» (www.gorodsharypovo.ru), и применяется к правоотношениям, возникшим с 17.01.2018.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left"/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 xml:space="preserve">Глава города Шарыпово                            </w:t>
      </w:r>
      <w:r>
        <w:rPr>
          <w:sz w:val="24"/>
          <w:szCs w:val="24"/>
          <w:lang w:val="ru-RU" w:eastAsia="ru-RU"/>
        </w:rPr>
        <w:t xml:space="preserve">                               </w:t>
      </w:r>
      <w:r>
        <w:rPr>
          <w:sz w:val="24"/>
          <w:szCs w:val="24"/>
          <w:lang w:eastAsia="ru-RU"/>
        </w:rPr>
        <w:t xml:space="preserve">                     </w:t>
      </w:r>
      <w:r>
        <w:rPr>
          <w:sz w:val="24"/>
          <w:szCs w:val="24"/>
          <w:lang w:val="ru-RU" w:eastAsia="ru-RU"/>
        </w:rPr>
        <w:t xml:space="preserve">    </w:t>
      </w:r>
      <w:r>
        <w:rPr>
          <w:sz w:val="24"/>
          <w:szCs w:val="24"/>
          <w:lang w:eastAsia="ru-RU"/>
        </w:rPr>
        <w:t>Н.А. Петровская</w:t>
      </w:r>
    </w:p>
    <w:p>
      <w:pPr>
        <w:pStyle w:val="Normal"/>
        <w:ind w:left="2977" w:right="0"/>
        <w:jc w:val="right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</w:r>
    </w:p>
    <w:p>
      <w:pPr>
        <w:pStyle w:val="Normal"/>
        <w:ind w:left="2977" w:right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к постановлению</w:t>
      </w:r>
    </w:p>
    <w:p>
      <w:pPr>
        <w:pStyle w:val="Normal"/>
        <w:ind w:left="2977" w:right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города Шарыпово</w:t>
      </w:r>
    </w:p>
    <w:p>
      <w:pPr>
        <w:pStyle w:val="Normal"/>
        <w:ind w:left="2977" w:right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04.10.2018 № 236</w:t>
      </w:r>
    </w:p>
    <w:p>
      <w:pPr>
        <w:pStyle w:val="Normal"/>
        <w:ind w:left="5060" w:right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left="5060" w:right="0"/>
        <w:jc w:val="right"/>
        <w:rPr>
          <w:bCs/>
        </w:rPr>
      </w:pPr>
      <w:r>
        <w:rPr>
          <w:bCs/>
        </w:rPr>
      </w:r>
    </w:p>
    <w:p>
      <w:pPr>
        <w:pStyle w:val="Normal"/>
        <w:ind w:left="5060" w:right="0"/>
        <w:jc w:val="right"/>
        <w:rPr>
          <w:bCs/>
        </w:rPr>
      </w:pPr>
      <w:r>
        <w:rPr>
          <w:bCs/>
        </w:rPr>
        <w:t>«Приложение № 1</w:t>
      </w:r>
    </w:p>
    <w:p>
      <w:pPr>
        <w:pStyle w:val="Normal"/>
        <w:ind w:left="5060" w:right="0"/>
        <w:jc w:val="right"/>
        <w:rPr/>
      </w:pPr>
      <w:r>
        <w:rPr/>
        <w:t xml:space="preserve">к административному регламенту </w:t>
      </w:r>
    </w:p>
    <w:p>
      <w:pPr>
        <w:pStyle w:val="Normal"/>
        <w:ind w:left="5060" w:right="0"/>
        <w:jc w:val="right"/>
        <w:rPr/>
      </w:pPr>
      <w:r>
        <w:rPr/>
        <w:t xml:space="preserve">по предоставлению услуги </w:t>
      </w:r>
    </w:p>
    <w:p>
      <w:pPr>
        <w:pStyle w:val="Normal"/>
        <w:ind w:left="5060" w:right="0"/>
        <w:jc w:val="both"/>
        <w:rPr/>
      </w:pPr>
      <w:r>
        <w:rPr/>
      </w:r>
    </w:p>
    <w:p>
      <w:pPr>
        <w:pStyle w:val="Normal"/>
        <w:ind w:left="5060" w:right="0"/>
        <w:jc w:val="both"/>
        <w:rPr/>
      </w:pPr>
      <w:r>
        <w:rPr/>
      </w:r>
    </w:p>
    <w:p>
      <w:pPr>
        <w:pStyle w:val="Normal"/>
        <w:spacing w:lineRule="auto" w:line="192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192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192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19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Блок-схема последовательности действий при предоставлении Услуги</w:t>
      </w:r>
    </w:p>
    <w:p>
      <w:pPr>
        <w:pStyle w:val="Normal"/>
        <w:ind w:left="5060" w:right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192"/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1058545</wp:posOffset>
                </wp:positionH>
                <wp:positionV relativeFrom="paragraph">
                  <wp:posOffset>88900</wp:posOffset>
                </wp:positionV>
                <wp:extent cx="3816985" cy="301625"/>
                <wp:effectExtent l="5715" t="5715" r="5080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080" cy="30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autoSpaceDE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Обращение Заявителя за предоставлением услуги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o:allowincell="f" style="position:absolute;margin-left:83.35pt;margin-top:7pt;width:300.5pt;height:23.7pt;mso-wrap-style:square;v-text-anchor:top">
                <v:textbox>
                  <w:txbxContent>
                    <w:p>
                      <w:pPr>
                        <w:overflowPunct w:val="false"/>
                        <w:autoSpaceDE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Обращение Заявителя за предоставлением услуги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roundrect>
            </w:pict>
          </mc:Fallback>
        </mc:AlternateContent>
      </w:r>
    </w:p>
    <w:p>
      <w:pPr>
        <w:pStyle w:val="Normal"/>
        <w:spacing w:lineRule="auto" w:line="192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192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192"/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2971800</wp:posOffset>
                </wp:positionH>
                <wp:positionV relativeFrom="paragraph">
                  <wp:posOffset>40005</wp:posOffset>
                </wp:positionV>
                <wp:extent cx="1270" cy="424815"/>
                <wp:effectExtent l="56515" t="635" r="57150" b="0"/>
                <wp:wrapNone/>
                <wp:docPr id="2" name="Прямая со стрелкой 5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4251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arrow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5" stroked="t" o:allowincell="f" style="position:absolute;margin-left:234pt;margin-top:3.15pt;width:0.1pt;height:33.45pt" type="_x0000_t32">
                <v:stroke color="black" weight="9360" endarrow="open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18"/>
        <w:jc w:val="both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1097280</wp:posOffset>
                </wp:positionH>
                <wp:positionV relativeFrom="paragraph">
                  <wp:posOffset>340995</wp:posOffset>
                </wp:positionV>
                <wp:extent cx="3784600" cy="304165"/>
                <wp:effectExtent l="0" t="0" r="0" b="0"/>
                <wp:wrapNone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30416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Предоставление информации об услуге -30 мин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298pt;height:23.95pt;mso-wrap-distance-left:9.05pt;mso-wrap-distance-right:9.05pt;mso-wrap-distance-top:0pt;mso-wrap-distance-bottom:0pt;margin-top:26.85pt;mso-position-vertical-relative:text;margin-left:86.4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Предоставление информации об услуге -30 мин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8"/>
        <w:jc w:val="both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2971800</wp:posOffset>
                </wp:positionH>
                <wp:positionV relativeFrom="paragraph">
                  <wp:posOffset>107950</wp:posOffset>
                </wp:positionV>
                <wp:extent cx="1270" cy="294005"/>
                <wp:effectExtent l="37465" t="635" r="3810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2944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234pt;margin-top:8.5pt;width:0.1pt;height:23.1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18"/>
        <w:jc w:val="both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1313180</wp:posOffset>
                </wp:positionH>
                <wp:positionV relativeFrom="paragraph">
                  <wp:posOffset>48895</wp:posOffset>
                </wp:positionV>
                <wp:extent cx="3268345" cy="954405"/>
                <wp:effectExtent l="17780" t="5715" r="17145" b="508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440" cy="9543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autoSpaceDE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Прием заявки на получение услуги либо отказ в ее получении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,10800l10800,l21600,10800l10800,21600xe">
                <v:stroke joinstyle="miter"/>
                <v:formulas>
                  <v:f eqn="prod width 3 4"/>
                  <v:f eqn="prod height 3 4"/>
                </v:formulas>
                <v:path gradientshapeok="t" o:connecttype="rect" textboxrect="5400,5400,@0,@1"/>
              </v:shapetype>
              <v:shape id="shape_0" fillcolor="white" stroked="t" o:allowincell="f" style="position:absolute;margin-left:103.4pt;margin-top:3.85pt;width:257.3pt;height:75.1pt;mso-wrap-style:square;v-text-anchor:top" type="_x0000_t4">
                <v:textbox>
                  <w:txbxContent>
                    <w:p>
                      <w:pPr>
                        <w:overflowPunct w:val="false"/>
                        <w:autoSpaceDE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Прием заявки на получение услуги либо отказ в ее получении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Style18"/>
        <w:jc w:val="both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4231640</wp:posOffset>
                </wp:positionH>
                <wp:positionV relativeFrom="paragraph">
                  <wp:posOffset>53975</wp:posOffset>
                </wp:positionV>
                <wp:extent cx="748030" cy="8890"/>
                <wp:effectExtent l="635" t="5080" r="635" b="508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080" cy="9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33.2pt;margin-top:4.25pt;width:58.85pt;height:0.7pt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963295</wp:posOffset>
                </wp:positionH>
                <wp:positionV relativeFrom="paragraph">
                  <wp:posOffset>53975</wp:posOffset>
                </wp:positionV>
                <wp:extent cx="740410" cy="1270"/>
                <wp:effectExtent l="635" t="5080" r="635" b="508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0880" cy="14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75.85pt;margin-top:4.25pt;width:58.25pt;height:0.05pt;flip:x" type="_x0000_t32">
                <v:stroke color="black" weight="9360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4979035</wp:posOffset>
                </wp:positionH>
                <wp:positionV relativeFrom="paragraph">
                  <wp:posOffset>62230</wp:posOffset>
                </wp:positionV>
                <wp:extent cx="1270" cy="890905"/>
                <wp:effectExtent l="37465" t="635" r="3810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891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92.05pt;margin-top:4.9pt;width:0.05pt;height:70.1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963295</wp:posOffset>
                </wp:positionH>
                <wp:positionV relativeFrom="paragraph">
                  <wp:posOffset>62230</wp:posOffset>
                </wp:positionV>
                <wp:extent cx="1270" cy="748030"/>
                <wp:effectExtent l="37465" t="635" r="3810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7484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75.85pt;margin-top:4.9pt;width:0.05pt;height:58.9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238125</wp:posOffset>
                </wp:positionH>
                <wp:positionV relativeFrom="paragraph">
                  <wp:posOffset>103505</wp:posOffset>
                </wp:positionV>
                <wp:extent cx="1464945" cy="461010"/>
                <wp:effectExtent l="5715" t="5080" r="5080" b="5715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840" cy="46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autoSpaceDE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Отказ Заявителю в получении услуги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o:allowincell="f" style="position:absolute;margin-left:18.75pt;margin-top:8.15pt;width:115.3pt;height:36.25pt;mso-wrap-style:square;v-text-anchor:top">
                <v:textbox>
                  <w:txbxContent>
                    <w:p>
                      <w:pPr>
                        <w:overflowPunct w:val="false"/>
                        <w:autoSpaceDE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Отказ Заявителю в получении услуги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round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4092575</wp:posOffset>
                </wp:positionH>
                <wp:positionV relativeFrom="paragraph">
                  <wp:posOffset>240030</wp:posOffset>
                </wp:positionV>
                <wp:extent cx="1738630" cy="378460"/>
                <wp:effectExtent l="0" t="0" r="0" b="0"/>
                <wp:wrapNone/>
                <wp:docPr id="11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37846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Прием заявки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36.9pt;height:29.8pt;mso-wrap-distance-left:9.05pt;mso-wrap-distance-right:9.05pt;mso-wrap-distance-top:0pt;mso-wrap-distance-bottom:0pt;margin-top:18.9pt;mso-position-vertical-relative:text;margin-left:322.2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Прием заявки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8"/>
        <w:jc w:val="both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4979035</wp:posOffset>
                </wp:positionH>
                <wp:positionV relativeFrom="paragraph">
                  <wp:posOffset>259715</wp:posOffset>
                </wp:positionV>
                <wp:extent cx="1270" cy="247015"/>
                <wp:effectExtent l="37465" t="635" r="3810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2476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92.05pt;margin-top:20.45pt;width:0.05pt;height:19.45pt" type="_x0000_t32">
                <v:stroke color="black" weight="9360" endarrow="block" endarrowwidth="medium" endarrowlength="medium" joinstyle="miter" endcap="flat"/>
                <v:fill o:detectmouseclick="t" on="false"/>
                <w10:wrap type="none"/>
              </v:shape>
            </w:pict>
          </mc:Fallback>
        </mc:AlternateContent>
      </w:r>
      <w:bookmarkStart w:id="1" w:name="_GoBack"/>
      <w:bookmarkStart w:id="2" w:name="_GoBack"/>
      <w:bookmarkEnd w:id="2"/>
    </w:p>
    <w:p>
      <w:pPr>
        <w:pStyle w:val="Normal"/>
        <w:tabs>
          <w:tab w:val="clear" w:pos="708"/>
          <w:tab w:val="left" w:pos="0" w:leader="none"/>
        </w:tabs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4098925</wp:posOffset>
                </wp:positionH>
                <wp:positionV relativeFrom="paragraph">
                  <wp:posOffset>153670</wp:posOffset>
                </wp:positionV>
                <wp:extent cx="1733550" cy="254635"/>
                <wp:effectExtent l="5080" t="5715" r="5715" b="508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400" cy="254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autoSpaceDE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color w:val="auto"/>
                                <w:lang w:val="ru-RU" w:bidi="ar-SA"/>
                              </w:rPr>
                              <w:t>Получение услуги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o:allowincell="f" style="position:absolute;margin-left:322.75pt;margin-top:12.1pt;width:136.45pt;height:20pt;mso-wrap-style:square;v-text-anchor:top">
                <v:textbox>
                  <w:txbxContent>
                    <w:p>
                      <w:pPr>
                        <w:overflowPunct w:val="false"/>
                        <w:autoSpaceDE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0"/>
                          <w:szCs w:val="20"/>
                          <w:rFonts w:ascii="Times New Roman" w:hAnsi="Times New Roman" w:eastAsia="Times New Roman" w:cs="Times New Roman"/>
                          <w:color w:val="auto"/>
                          <w:lang w:val="ru-RU" w:bidi="ar-SA"/>
                        </w:rPr>
                        <w:t>Получение услуги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roundrect>
            </w:pict>
          </mc:Fallback>
        </mc:AlternateContent>
      </w:r>
    </w:p>
    <w:p>
      <w:pPr>
        <w:pStyle w:val="Normal"/>
        <w:tabs>
          <w:tab w:val="clear" w:pos="708"/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ConsPlusNormal">
    <w:name w:val="ConsPlusNormal Знак"/>
    <w:qFormat/>
    <w:rPr>
      <w:rFonts w:ascii="Arial" w:hAnsi="Arial" w:cs="Times New Roman"/>
      <w:sz w:val="22"/>
      <w:lang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sz w:val="28"/>
      <w:lang w:val="ru-RU" w:bidi="ar-SA"/>
    </w:rPr>
  </w:style>
  <w:style w:type="character" w:styleId="Text1">
    <w:name w:val="text1"/>
    <w:qFormat/>
    <w:rPr>
      <w:rFonts w:ascii="Verdana" w:hAnsi="Verdana" w:cs="Verdana"/>
      <w:sz w:val="24"/>
    </w:rPr>
  </w:style>
  <w:style w:type="character" w:styleId="Apple-converted-space">
    <w:name w:val="apple-converted-space"/>
    <w:qFormat/>
    <w:rPr>
      <w:rFonts w:cs="Times New Roman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/>
      <w:suppressAutoHyphens w:val="true"/>
      <w:autoSpaceDE w:val="true"/>
      <w:jc w:val="both"/>
    </w:pPr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Обычный (веб)"/>
    <w:basedOn w:val="Normal"/>
    <w:qFormat/>
    <w:pPr>
      <w:widowControl/>
      <w:autoSpaceDE w:val="true"/>
      <w:spacing w:before="280" w:after="280"/>
    </w:pPr>
    <w:rPr>
      <w:sz w:val="24"/>
      <w:szCs w:val="24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Times New Roman"/>
      <w:color w:val="auto"/>
      <w:sz w:val="22"/>
      <w:szCs w:val="20"/>
      <w:lang w:val="ru-RU" w:bidi="ar-SA" w:eastAsia="zh-CN"/>
    </w:rPr>
  </w:style>
  <w:style w:type="paragraph" w:styleId="Style19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20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</TotalTime>
  <Application>LibreOffice/7.6.4.1$Windows_X86_64 LibreOffice_project/e19e193f88cd6c0525a17fb7a176ed8e6a3e2aa1</Application>
  <AppVersion>15.0000</AppVersion>
  <Pages>4</Pages>
  <Words>1123</Words>
  <Characters>8258</Characters>
  <CharactersWithSpaces>9468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2018-09-12T14:21:00Z</dcterms:created>
  <dc:creator>Admin</dc:creator>
  <dc:description/>
  <cp:keywords/>
  <dc:language>ru-RU</dc:language>
  <cp:lastModifiedBy>mig</cp:lastModifiedBy>
  <cp:lastPrinted>2018-09-13T13:17:00Z</cp:lastPrinted>
  <dcterms:modified xsi:type="dcterms:W3CDTF">2018-10-09T11:42:00Z</dcterms:modified>
  <cp:revision>6</cp:revision>
  <dc:subject/>
  <dc:title/>
</cp:coreProperties>
</file>