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-567"/>
        <w:jc w:val="right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>ПОСТАНОВЛЕНИЕ</w:t>
      </w:r>
      <w:r>
        <w:rPr>
          <w:rFonts w:ascii="Times New Roman" w:hAnsi="Times New Roman"/>
          <w:b/>
          <w:bCs/>
          <w:sz w:val="24"/>
          <w:szCs w:val="20"/>
        </w:rPr>
        <w:t xml:space="preserve"> </w:t>
      </w:r>
    </w:p>
    <w:p>
      <w:pPr>
        <w:pStyle w:val="Normal"/>
        <w:spacing w:lineRule="auto" w:line="240"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 xml:space="preserve">30.08.2014 г.                                                                                                         №        192        </w:t>
      </w:r>
    </w:p>
    <w:p>
      <w:pPr>
        <w:pStyle w:val="Normal"/>
        <w:jc w:val="center"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</w:r>
    </w:p>
    <w:tbl>
      <w:tblPr>
        <w:tblStyle w:val="af1"/>
        <w:tblW w:w="6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62"/>
      </w:tblGrid>
      <w:tr>
        <w:trPr/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 внесении изменений в Постановление Администрации города Шарыпово от 02.12.2010г. №214 «Об утверждении  административного регламента  по предоставлению муниципальной услуги «Организация предоставления дополнительного образования в области культуры» в МОУ ДОД «Детская школа искусств в г.Шарыпово», МОУ ДОД «Детская школа искусств» п.Дубинино, подведомственных отделу культуры Администрации города Шарыпово»</w:t>
            </w:r>
          </w:p>
          <w:p>
            <w:pPr>
              <w:pStyle w:val="Normal"/>
              <w:widowControl/>
              <w:spacing w:lineRule="auto" w:line="240" w:before="0" w:after="0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(в ред. от 14.07.2011 г. № 149, в ред. от 28.07.2011г. № 164, в ред. от 13.06.2012 № 94)</w:t>
            </w:r>
          </w:p>
          <w:p>
            <w:pPr>
              <w:pStyle w:val="Normal"/>
              <w:widowControl/>
              <w:spacing w:lineRule="auto" w:line="240" w:before="0" w:after="0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ind w:firstLine="720" w:right="28"/>
        <w:jc w:val="both"/>
        <w:rPr>
          <w:rFonts w:ascii="Times New Roman" w:hAnsi="Times New Roman" w:cs="Times New Roman"/>
          <w:spacing w:val="-2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  <w:t xml:space="preserve"> </w:t>
      </w:r>
      <w:r>
        <w:rPr>
          <w:rFonts w:cs="Times New Roman" w:ascii="Times New Roman" w:hAnsi="Times New Roman"/>
          <w:sz w:val="28"/>
          <w:szCs w:val="26"/>
        </w:rPr>
        <w:t xml:space="preserve">На основании Федерального закона от 27.07.2010г. № 210-ФЗ «Об организации предоставления государственных и муниципальных услуг», в соответствии с постановлением Администрации города Шарыпово  от 04.12.2012 г. № 233 «Об утверждении порядка разработки и утверждения административных регламентов предоставления муниципальных услуг», и в соответствии со ст. 37 Устава города Шарыпово </w:t>
      </w:r>
      <w:r>
        <w:rPr>
          <w:rFonts w:cs="Times New Roman" w:ascii="Times New Roman" w:hAnsi="Times New Roman"/>
          <w:spacing w:val="-2"/>
          <w:sz w:val="28"/>
          <w:szCs w:val="26"/>
        </w:rPr>
        <w:t xml:space="preserve"> </w:t>
      </w:r>
      <w:r>
        <w:rPr>
          <w:rFonts w:cs="Times New Roman" w:ascii="Times New Roman" w:hAnsi="Times New Roman"/>
          <w:sz w:val="28"/>
          <w:szCs w:val="26"/>
        </w:rPr>
        <w:t xml:space="preserve">ПОСТАНОВЛЯЮ: </w:t>
      </w:r>
    </w:p>
    <w:p>
      <w:pPr>
        <w:pStyle w:val="ListParagraph"/>
        <w:numPr>
          <w:ilvl w:val="0"/>
          <w:numId w:val="20"/>
        </w:numPr>
        <w:shd w:val="clear" w:color="auto" w:fill="FFFFFF"/>
        <w:tabs>
          <w:tab w:val="clear" w:pos="708"/>
          <w:tab w:val="left" w:pos="851" w:leader="none"/>
        </w:tabs>
        <w:spacing w:lineRule="auto" w:line="240"/>
        <w:ind w:firstLine="567"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Внести изменения в Постановление Администрации города Шарыпово от 02.12.2010г. №214 «Об утверждении  административного регламента  по предоставлению муниципальной услуги «Организация предоставления дополнительного образования в области культуры» в МОУ ДОД «Детская школа искусств в г.Шарыпово», МОУ ДОД «Детская школа искусств» п.Дубинино, подведомственных отделу культуры Администрации города Шарыпово» (в ред. от 14.07.2011 г. № 149, в ред. от 28.07.2011г. № 164, в ред. от 13.06.2012 № 94):</w:t>
      </w:r>
    </w:p>
    <w:p>
      <w:pPr>
        <w:pStyle w:val="ListParagraph"/>
        <w:shd w:val="clear" w:color="auto" w:fill="FFFFFF"/>
        <w:spacing w:lineRule="auto" w:line="240" w:before="0" w:after="0"/>
        <w:ind w:firstLine="567" w:left="0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1.1. Приложение к постановлению «Административный регламент по предоставлению муниципальной услуги «Организация предоставления дополнительного образования в области культуры» в МОУ ДОД «Детская школа искусств в г.Шарыпово», МОУ ДОД «Детская школа искусств» п.Дубинино, подведомственных отделу культуры Администрации города Шарыпово»» изложить в новой редакции, согласно приложению к настоящему постановлению.</w:t>
      </w:r>
    </w:p>
    <w:p>
      <w:pPr>
        <w:pStyle w:val="ListParagraph"/>
        <w:shd w:val="clear" w:color="auto" w:fill="FFFFFF"/>
        <w:spacing w:lineRule="auto" w:line="240" w:before="0" w:after="0"/>
        <w:ind w:firstLine="567" w:left="0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pacing w:val="-6"/>
          <w:sz w:val="28"/>
          <w:szCs w:val="26"/>
        </w:rPr>
        <w:t>2. Контроль за исполнением постановления возложить на исполняющего полномочия заместителя Главы Администрации</w:t>
      </w:r>
      <w:r>
        <w:rPr>
          <w:rFonts w:ascii="Times New Roman" w:hAnsi="Times New Roman"/>
          <w:spacing w:val="-1"/>
          <w:sz w:val="28"/>
          <w:szCs w:val="26"/>
        </w:rPr>
        <w:t xml:space="preserve"> города Шарыпово по социальным вопросам Шепель С.П</w:t>
      </w:r>
      <w:r>
        <w:rPr>
          <w:rFonts w:ascii="Times New Roman" w:hAnsi="Times New Roman"/>
          <w:sz w:val="28"/>
          <w:szCs w:val="26"/>
        </w:rPr>
        <w:t>.</w:t>
      </w:r>
    </w:p>
    <w:p>
      <w:pPr>
        <w:pStyle w:val="Normal"/>
        <w:shd w:val="clear" w:color="auto" w:fill="FFFFFF"/>
        <w:tabs>
          <w:tab w:val="clear" w:pos="708"/>
          <w:tab w:val="left" w:pos="1046" w:leader="none"/>
        </w:tabs>
        <w:spacing w:lineRule="auto" w:line="240" w:before="0" w:after="0"/>
        <w:ind w:firstLine="567"/>
        <w:jc w:val="both"/>
        <w:rPr>
          <w:rFonts w:ascii="Times New Roman" w:hAnsi="Times New Roman"/>
          <w:spacing w:val="-7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3. </w:t>
      </w:r>
      <w:r>
        <w:rPr>
          <w:rFonts w:ascii="Times New Roman" w:hAnsi="Times New Roman"/>
          <w:spacing w:val="-7"/>
          <w:sz w:val="28"/>
          <w:szCs w:val="26"/>
        </w:rPr>
        <w:t>Постановление вступает в силу, в день, следующий за днем официального опубликования на официальном сайте и в периодическом печатном издании «Официальный вестник города Шарыпово».</w:t>
      </w:r>
    </w:p>
    <w:p>
      <w:pPr>
        <w:pStyle w:val="Normal"/>
        <w:shd w:val="clear" w:color="auto" w:fill="FFFFFF"/>
        <w:tabs>
          <w:tab w:val="clear" w:pos="708"/>
          <w:tab w:val="left" w:pos="1046" w:leader="none"/>
        </w:tabs>
        <w:spacing w:before="0" w:after="0"/>
        <w:jc w:val="both"/>
        <w:rPr>
          <w:rFonts w:ascii="Times New Roman" w:hAnsi="Times New Roman"/>
          <w:spacing w:val="-7"/>
          <w:sz w:val="28"/>
          <w:szCs w:val="26"/>
        </w:rPr>
      </w:pPr>
      <w:r>
        <w:rPr>
          <w:rFonts w:ascii="Times New Roman" w:hAnsi="Times New Roman"/>
          <w:spacing w:val="-7"/>
          <w:sz w:val="28"/>
          <w:szCs w:val="26"/>
        </w:rPr>
      </w:r>
    </w:p>
    <w:p>
      <w:pPr>
        <w:pStyle w:val="Normal"/>
        <w:shd w:val="clear" w:color="auto" w:fill="FFFFFF"/>
        <w:tabs>
          <w:tab w:val="clear" w:pos="708"/>
          <w:tab w:val="left" w:pos="1046" w:leader="none"/>
        </w:tabs>
        <w:spacing w:before="0" w:after="0"/>
        <w:jc w:val="both"/>
        <w:rPr>
          <w:rFonts w:ascii="Times New Roman" w:hAnsi="Times New Roman"/>
          <w:spacing w:val="-7"/>
          <w:sz w:val="28"/>
          <w:szCs w:val="26"/>
        </w:rPr>
      </w:pPr>
      <w:r>
        <w:rPr>
          <w:rFonts w:ascii="Times New Roman" w:hAnsi="Times New Roman"/>
          <w:spacing w:val="-7"/>
          <w:sz w:val="28"/>
          <w:szCs w:val="26"/>
        </w:rPr>
      </w:r>
    </w:p>
    <w:p>
      <w:pPr>
        <w:pStyle w:val="Normal"/>
        <w:shd w:val="clear" w:color="auto" w:fill="FFFFFF"/>
        <w:tabs>
          <w:tab w:val="clear" w:pos="708"/>
          <w:tab w:val="left" w:pos="1046" w:leader="none"/>
          <w:tab w:val="left" w:pos="7050" w:leader="none"/>
        </w:tabs>
        <w:spacing w:before="0" w:after="0"/>
        <w:jc w:val="both"/>
        <w:rPr>
          <w:rFonts w:ascii="Times New Roman" w:hAnsi="Times New Roman"/>
          <w:spacing w:val="-16"/>
          <w:sz w:val="28"/>
          <w:szCs w:val="26"/>
        </w:rPr>
      </w:pPr>
      <w:r>
        <w:rPr>
          <w:rFonts w:ascii="Times New Roman" w:hAnsi="Times New Roman"/>
          <w:spacing w:val="-16"/>
          <w:sz w:val="28"/>
          <w:szCs w:val="26"/>
        </w:rPr>
        <w:t xml:space="preserve">Глава  Администрации </w:t>
        <w:tab/>
      </w:r>
    </w:p>
    <w:p>
      <w:pPr>
        <w:pStyle w:val="Normal"/>
        <w:shd w:val="clear" w:color="auto" w:fill="FFFFFF"/>
        <w:tabs>
          <w:tab w:val="clear" w:pos="708"/>
          <w:tab w:val="left" w:pos="1046" w:leader="none"/>
        </w:tabs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pacing w:val="-16"/>
          <w:sz w:val="28"/>
          <w:szCs w:val="26"/>
        </w:rPr>
        <w:t xml:space="preserve">города  Шарыпово     </w:t>
        <w:tab/>
        <w:t xml:space="preserve">                             </w:t>
        <w:tab/>
        <w:tab/>
        <w:tab/>
        <w:tab/>
        <w:t xml:space="preserve">    А.С. Погожев                                                                         </w:t>
      </w:r>
    </w:p>
    <w:p>
      <w:pPr>
        <w:pStyle w:val="Normal"/>
        <w:spacing w:lineRule="auto" w:line="240" w:before="0" w:after="0"/>
        <w:ind w:firstLine="5954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к Постановлению</w:t>
      </w:r>
    </w:p>
    <w:p>
      <w:pPr>
        <w:pStyle w:val="Normal"/>
        <w:spacing w:lineRule="auto" w:line="240" w:before="0" w:after="0"/>
        <w:ind w:firstLine="5954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 города Шарыпово</w:t>
      </w:r>
    </w:p>
    <w:p>
      <w:pPr>
        <w:pStyle w:val="Normal"/>
        <w:spacing w:lineRule="auto" w:line="240" w:before="0" w:after="0"/>
        <w:ind w:firstLine="5954"/>
        <w:rPr>
          <w:rFonts w:ascii="Times New Roman" w:hAnsi="Times New Roman"/>
        </w:rPr>
      </w:pPr>
      <w:r>
        <w:rPr>
          <w:rFonts w:ascii="Times New Roman" w:hAnsi="Times New Roman"/>
        </w:rPr>
        <w:t>от 30.08.2014 г.№192</w:t>
      </w:r>
    </w:p>
    <w:p>
      <w:pPr>
        <w:pStyle w:val="Normal"/>
        <w:spacing w:lineRule="auto" w:line="240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предоставлению услуги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«Организация предоставления дополнительного образования в области культуры в детских школах искусств, подведомственных отделу культуры Администрации города Шарыпово»</w:t>
      </w:r>
    </w:p>
    <w:p>
      <w:pPr>
        <w:pStyle w:val="12"/>
        <w:tabs>
          <w:tab w:val="clear" w:pos="708"/>
          <w:tab w:val="left" w:pos="660" w:leader="none"/>
        </w:tabs>
        <w:spacing w:lineRule="auto" w:line="240" w:before="0" w:after="0"/>
        <w:ind w:left="0"/>
        <w:contextualSpacing w:val="false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</w:p>
    <w:p>
      <w:pPr>
        <w:pStyle w:val="12"/>
        <w:numPr>
          <w:ilvl w:val="0"/>
          <w:numId w:val="3"/>
        </w:numPr>
        <w:spacing w:lineRule="auto" w:line="240" w:before="0" w:after="0"/>
        <w:ind w:hanging="0" w:left="0"/>
        <w:contextualSpacing w:val="fals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>
      <w:pPr>
        <w:pStyle w:val="12"/>
        <w:spacing w:lineRule="auto" w:line="240" w:before="0" w:after="0"/>
        <w:ind w:left="0"/>
        <w:contextualSpacing w:val="fals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/>
          <w:color w:val="C0504D"/>
          <w:sz w:val="28"/>
          <w:szCs w:val="28"/>
        </w:rPr>
      </w:pPr>
      <w:r>
        <w:rPr>
          <w:rFonts w:ascii="Times New Roman" w:hAnsi="Times New Roman"/>
          <w:sz w:val="28"/>
        </w:rPr>
        <w:tab/>
        <w:t xml:space="preserve">1.1. </w:t>
      </w:r>
      <w:r>
        <w:rPr>
          <w:rFonts w:ascii="Times New Roman" w:hAnsi="Times New Roman"/>
          <w:sz w:val="28"/>
          <w:szCs w:val="28"/>
        </w:rPr>
        <w:t>Административный регламент (далее по тексту – регламент) по предоставлению услуги Организация предоставления дополнительного образования в области культуры в МБОУ ДОД «Детская школа искусств г.Шарыпово» и  МБОУ ДОД «ДШИ п.Дубинино», подведомственных отделу культуры администрации г.Шарыпово (далее по тексту — услуга), разработан в целях повышения качества оказания и доступности услуги в муниципальных образовательных учреждениях дополнительного образования детей  города Шарыпово.</w:t>
      </w:r>
      <w:r>
        <w:rPr>
          <w:rFonts w:ascii="Times New Roman" w:hAnsi="Times New Roman"/>
          <w:color w:val="C0504D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550" w:leader="none"/>
        </w:tabs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tabs>
          <w:tab w:val="clear" w:pos="708"/>
          <w:tab w:val="left" w:pos="550" w:leader="none"/>
        </w:tabs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1.2. В настоящем Административном регламенте используются следующие понятия: 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426" w:leader="none"/>
          <w:tab w:val="left" w:pos="1701" w:leader="none"/>
        </w:tabs>
        <w:spacing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«Обучение в Детских школах искусств, подведомственных отделу культуры администрации города Шарыпово»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целенаправленный процесс воспитания и обучения посредством осуществления образовательной деятельности за пределами основных образовательных программ, оказания дополнительных образовательных услуг, реализации дополнительных образовательных программ, направленных на развитие личности, способствующих повышению культурного и интеллектуального уровня человека, его профессиональной ориентации, приобретению им новых знаний; 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426" w:leader="none"/>
          <w:tab w:val="left" w:pos="1701" w:leader="none"/>
        </w:tabs>
        <w:spacing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«муниципальное бюджетное образовательное учреждение дополнительного образования детей детская школа искусств (далее Учреждение)»</w:t>
      </w:r>
      <w:r>
        <w:rPr>
          <w:rFonts w:ascii="Times New Roman" w:hAnsi="Times New Roman"/>
          <w:color w:val="9933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тип образовательного учреждения, основное предназначение которого – реализация государственной и муниципальной политики в области дополнительного образования, развитие мотивации личности к познанию и творчеству, реализация дополнительных образовательных программ и услуг в интересах личности, общества, государства;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426" w:leader="none"/>
          <w:tab w:val="left" w:pos="1152" w:leader="none"/>
          <w:tab w:val="left" w:pos="1701" w:leader="none"/>
        </w:tabs>
        <w:spacing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«получатели услуги» – любое заинтересованное в получении услуги физическое лицо, проживающее на территории города Шарыпово и Шарыповского района;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426" w:leader="none"/>
          <w:tab w:val="left" w:pos="1152" w:leader="none"/>
          <w:tab w:val="left" w:pos="1701" w:leader="none"/>
        </w:tabs>
        <w:spacing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«услуга» – предоставление возможности  физическим лицам на получение дополнительного образования в сфере культуры и искусства в порядке, установленном действующим законодательством;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426" w:leader="none"/>
          <w:tab w:val="left" w:pos="1152" w:leader="none"/>
          <w:tab w:val="left" w:pos="1701" w:leader="none"/>
        </w:tabs>
        <w:spacing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«административная процедура» – предусмотренное настоящим регламентом действие должностного лица в рамках предоставления услуги;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426" w:leader="none"/>
          <w:tab w:val="left" w:pos="1152" w:leader="none"/>
          <w:tab w:val="left" w:pos="1701" w:leader="none"/>
        </w:tabs>
        <w:spacing w:before="0" w:after="0"/>
        <w:ind w:hanging="0" w:left="0"/>
        <w:jc w:val="both"/>
        <w:rPr>
          <w:rFonts w:ascii="Times New Roman" w:hAnsi="Times New Roman"/>
          <w:color w:val="00B05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«вступительные испытания» – выявление и анализ способностей получателя, определение предрасположенности к обучению определённым видам искусства;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426" w:leader="none"/>
          <w:tab w:val="left" w:pos="1152" w:leader="none"/>
          <w:tab w:val="left" w:pos="1701" w:leader="none"/>
        </w:tabs>
        <w:spacing w:before="0" w:after="0"/>
        <w:ind w:hanging="0" w:left="0"/>
        <w:jc w:val="both"/>
        <w:rPr>
          <w:rFonts w:ascii="Times New Roman" w:hAnsi="Times New Roman"/>
          <w:color w:val="00B05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«итоговая аттестация» – итоговая проверка знаний, умений и навыков, приобретенных  получателем в процессе предоставления услуги.</w:t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widowControl w:val="false"/>
        <w:spacing w:before="0" w:after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/>
          <w:sz w:val="28"/>
          <w:szCs w:val="28"/>
        </w:rPr>
        <w:t>1.3. Предоставление муниципальной услуги осуществляется в соответствии со следующими нормативно-правовыми актами: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284" w:leader="none"/>
          <w:tab w:val="left" w:pos="540" w:leader="none"/>
        </w:tabs>
        <w:spacing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Конвенция о правах ребенка (Нью-Йорк, 20 ноября 1989 г.);  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284" w:leader="none"/>
          <w:tab w:val="left" w:pos="540" w:leader="none"/>
        </w:tabs>
        <w:spacing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Конституция Российской Федерации,</w:t>
      </w:r>
      <w:r>
        <w:rPr>
          <w:rFonts w:ascii="Times New Roman" w:hAnsi="Times New Roman"/>
          <w:sz w:val="28"/>
          <w:szCs w:val="28"/>
        </w:rPr>
        <w:t xml:space="preserve"> принята 12 декабря 1993 г.; 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284" w:leader="none"/>
          <w:tab w:val="left" w:pos="540" w:leader="none"/>
        </w:tabs>
        <w:spacing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Российской Федерации «Об образовании в Российской Федерации» от 29.12.2012 года №273-ФЗ;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284" w:leader="none"/>
          <w:tab w:val="left" w:pos="540" w:leader="none"/>
        </w:tabs>
        <w:spacing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ст.16 Федерального закона  от 06.10.2003 № 131-ФЗ «Об общих принципах организации местного самоуправления в Российской Федерации»; 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284" w:leader="none"/>
          <w:tab w:val="left" w:pos="540" w:leader="none"/>
        </w:tabs>
        <w:spacing w:before="0" w:after="0"/>
        <w:ind w:hanging="0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от 02.05.2006  № 59-ФЗ «О порядке рассмотрения обращений граждан Российской Федерации»; 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284" w:leader="none"/>
          <w:tab w:val="left" w:pos="540" w:leader="none"/>
        </w:tabs>
        <w:spacing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«Об основных гарантиях прав ребёнка в Российской федерации»   от   24.07.1998     № 124-ФЗ,   с     дополнениями от 20.07.2000,  22.08.2004,  26.06.2007;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284" w:leader="none"/>
          <w:tab w:val="left" w:pos="540" w:leader="none"/>
        </w:tabs>
        <w:spacing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«Об организации предоставления государственных и услуг» от 07.07.2010 года № 210 –ФЗ;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284" w:leader="none"/>
          <w:tab w:val="left" w:pos="540" w:leader="none"/>
        </w:tabs>
        <w:spacing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Типовое положение об образовательном учреждении дополнительного образования детей, утвержденное Постановлением Правительства РФ от 07.03.1995г. № 233 (с изменениями от 07.12.2006 г. № 752);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284" w:leader="none"/>
          <w:tab w:val="left" w:pos="540" w:leader="none"/>
        </w:tabs>
        <w:spacing w:before="0" w:after="0"/>
        <w:ind w:hanging="0" w:left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 города Шарыпово;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284" w:leader="none"/>
          <w:tab w:val="left" w:pos="540" w:leader="none"/>
        </w:tabs>
        <w:spacing w:before="0" w:after="0"/>
        <w:ind w:hanging="0" w:left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Решения Шарыповского городского Совета, постановления и распоряжения Администрации г. Шарыпово; 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284" w:leader="none"/>
          <w:tab w:val="left" w:pos="540" w:leader="none"/>
        </w:tabs>
        <w:spacing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Правовые акты и распоряжения Учредителя, договор между Учредителем и учреждением дополнительного образования;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284" w:leader="none"/>
          <w:tab w:val="left" w:pos="540" w:leader="none"/>
        </w:tabs>
        <w:spacing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Стандарт качества предоставления услуг по оказанию дополнительного образования муниципальными учреждениями в области культуры города Шарыпово (утвержден Постановлением Главы города Шарыпово №1300 от 16.09.2008 года);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284" w:leader="none"/>
          <w:tab w:val="left" w:pos="540" w:leader="none"/>
        </w:tabs>
        <w:spacing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Устав учреждения. </w:t>
      </w:r>
    </w:p>
    <w:p>
      <w:pPr>
        <w:pStyle w:val="Normal"/>
        <w:tabs>
          <w:tab w:val="clear" w:pos="708"/>
          <w:tab w:val="left" w:pos="550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1.4. Описание категорий получателей, имеющих право на получение муниципальной услуги: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1.4.1. Получателем услуги являются </w:t>
      </w:r>
      <w:r>
        <w:rPr>
          <w:rFonts w:ascii="Times New Roman" w:hAnsi="Times New Roman"/>
          <w:sz w:val="28"/>
          <w:szCs w:val="28"/>
        </w:rPr>
        <w:t>любые заинтересованные в получении услуги физические лица, проживающие на территории города Шарыпово и Шарыповского района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(далее – Получатель).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1.4.2</w:t>
      </w:r>
      <w:r>
        <w:rPr>
          <w:color w:val="000000"/>
          <w:sz w:val="28"/>
          <w:szCs w:val="28"/>
        </w:rPr>
        <w:t xml:space="preserve">.   </w:t>
      </w:r>
      <w:r>
        <w:rPr>
          <w:rFonts w:eastAsia="Times New Roman" w:cs="Times New Roman" w:ascii="Times New Roman" w:hAnsi="Times New Roman"/>
          <w:sz w:val="28"/>
          <w:szCs w:val="28"/>
        </w:rPr>
        <w:t>К категории получателей услуги относятся</w:t>
      </w:r>
      <w:r>
        <w:rPr>
          <w:color w:val="000000"/>
          <w:sz w:val="28"/>
          <w:szCs w:val="28"/>
        </w:rPr>
        <w:t>:</w:t>
      </w:r>
    </w:p>
    <w:p>
      <w:pPr>
        <w:pStyle w:val="Consplusnormal1"/>
        <w:numPr>
          <w:ilvl w:val="0"/>
          <w:numId w:val="19"/>
        </w:numPr>
        <w:spacing w:lineRule="auto" w:line="276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дети, подростки, молодежь, в возрасте от 5 до 18 лет.</w:t>
      </w:r>
    </w:p>
    <w:p>
      <w:pPr>
        <w:pStyle w:val="Consplusnormal1"/>
        <w:numPr>
          <w:ilvl w:val="0"/>
          <w:numId w:val="19"/>
        </w:numPr>
        <w:spacing w:lineRule="auto" w:line="276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взрослое население - физические лица старше 18 лет (данная категория получателей получает услугу на платной основе)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550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50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1.5. Наименование уполномоченного органа, предоставляющего услугу (работу)</w:t>
      </w:r>
    </w:p>
    <w:p>
      <w:pPr>
        <w:pStyle w:val="Normal"/>
        <w:tabs>
          <w:tab w:val="clear" w:pos="708"/>
          <w:tab w:val="left" w:pos="142" w:leader="none"/>
        </w:tabs>
        <w:spacing w:before="0"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1.5.1. Предоставление услуги  осуществляется Муниципальными бюджетными образовательными учреждениями дополнительного образования детей:</w:t>
      </w:r>
    </w:p>
    <w:p>
      <w:pPr>
        <w:pStyle w:val="Normal"/>
        <w:numPr>
          <w:ilvl w:val="5"/>
          <w:numId w:val="9"/>
        </w:numPr>
        <w:tabs>
          <w:tab w:val="clear" w:pos="708"/>
          <w:tab w:val="left" w:pos="284" w:leader="none"/>
          <w:tab w:val="left" w:pos="1701" w:leader="none"/>
          <w:tab w:val="left" w:pos="1843" w:leader="none"/>
        </w:tabs>
        <w:spacing w:before="0" w:after="0"/>
        <w:ind w:hanging="0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Детской школой искусств г.Шарыпово;</w:t>
      </w:r>
    </w:p>
    <w:p>
      <w:pPr>
        <w:pStyle w:val="Normal"/>
        <w:numPr>
          <w:ilvl w:val="5"/>
          <w:numId w:val="9"/>
        </w:numPr>
        <w:tabs>
          <w:tab w:val="clear" w:pos="708"/>
          <w:tab w:val="left" w:pos="284" w:leader="none"/>
          <w:tab w:val="left" w:pos="1701" w:leader="none"/>
          <w:tab w:val="left" w:pos="1843" w:leader="none"/>
        </w:tabs>
        <w:spacing w:before="0" w:after="0"/>
        <w:ind w:hanging="0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Детской школой искусств п.Дубинино;</w:t>
      </w:r>
    </w:p>
    <w:p>
      <w:pPr>
        <w:pStyle w:val="Normal"/>
        <w:tabs>
          <w:tab w:val="clear" w:pos="708"/>
          <w:tab w:val="left" w:pos="142" w:leader="none"/>
        </w:tabs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1.5.2. При предоставлении услуги должностные лица муниципальных  образовательных учреждений дополнительного образования детей  в области культуры взаимодействуют с государственными и муниципальными учреждениями Красноярского края, Российской Федерации и др.</w:t>
      </w:r>
    </w:p>
    <w:p>
      <w:pPr>
        <w:pStyle w:val="Normal"/>
        <w:tabs>
          <w:tab w:val="clear" w:pos="708"/>
          <w:tab w:val="left" w:pos="142" w:leader="none"/>
        </w:tabs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1.5.3. Местонахождение и график работы Отдела культуры администрации города Шарыпово: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54"/>
        <w:gridCol w:w="1661"/>
        <w:gridCol w:w="1898"/>
        <w:gridCol w:w="2026"/>
        <w:gridCol w:w="2299"/>
      </w:tblGrid>
      <w:tr>
        <w:trPr>
          <w:trHeight w:val="726" w:hRule="atLeast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FootnoteText"/>
              <w:spacing w:lineRule="auto" w:line="2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Режим работы</w:t>
            </w:r>
          </w:p>
        </w:tc>
      </w:tr>
      <w:tr>
        <w:trPr>
          <w:trHeight w:val="1021" w:hRule="atLeast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otnoteText"/>
              <w:spacing w:lineRule="auto" w:line="276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культуры администрации города Шарыпово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662315, Красноярский край, 2 м-он, 10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приемная,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(39153) 28-4-34,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</w:rPr>
              <w:t>специалисты отдела культуры 8 (39153) 24-5-55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8"/>
              </w:rPr>
              <w:t>555777111@list.ru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понедельник-пятница 8.00 – 17.00, перерыв на обед 12.00 – 13.00 суббота, воскресенье - выходные дни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1.5.4. Адреса, телефоны, режим работы Учреждений г. Шарыпово: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pPr w:vertAnchor="text" w:horzAnchor="text" w:leftFromText="180" w:rightFromText="180" w:tblpX="0" w:tblpY="1"/>
        <w:tblOverlap w:val="never"/>
        <w:tblW w:w="993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8"/>
        <w:gridCol w:w="2595"/>
        <w:gridCol w:w="3685"/>
        <w:gridCol w:w="1843"/>
      </w:tblGrid>
      <w:tr>
        <w:trPr>
          <w:trHeight w:val="611" w:hRule="atLeast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Наименование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учреждения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Адрес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местонахождения и электронной почты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before="0" w:after="0"/>
              <w:ind w:hanging="34" w:left="3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График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Телефоны</w:t>
            </w:r>
          </w:p>
        </w:tc>
      </w:tr>
      <w:tr>
        <w:trPr>
          <w:trHeight w:val="1916" w:hRule="atLeast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before="0" w:after="0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МБОУ ДОД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before="0"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aps/>
              </w:rPr>
              <w:t>«Д</w:t>
            </w:r>
            <w:r>
              <w:rPr>
                <w:rFonts w:ascii="Times New Roman" w:hAnsi="Times New Roman"/>
              </w:rPr>
              <w:t>етская школа искусств г.Шарыпово</w:t>
            </w:r>
            <w:r>
              <w:rPr>
                <w:rFonts w:ascii="Times New Roman" w:hAnsi="Times New Roman"/>
                <w:caps/>
              </w:rPr>
              <w:t>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662320, Красноярский край, г.Шарыпово,</w:t>
            </w:r>
          </w:p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мкр., д.9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E-mail: </w:t>
            </w:r>
            <w:hyperlink r:id="rId2">
              <w:r>
                <w:rPr>
                  <w:rStyle w:val="Hyperlink"/>
                  <w:rFonts w:ascii="Times New Roman" w:hAnsi="Times New Roman"/>
                  <w:lang w:val="en-US"/>
                </w:rPr>
                <w:t>dshi_shar@list.ru</w:t>
              </w:r>
            </w:hyperlink>
          </w:p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Школы:</w:t>
            </w:r>
          </w:p>
          <w:p>
            <w:pPr>
              <w:pStyle w:val="Normal"/>
              <w:suppressAutoHyphens w:val="true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 – суббота    с 08-00 до 20-00.</w:t>
            </w:r>
          </w:p>
          <w:p>
            <w:pPr>
              <w:pStyle w:val="Normal"/>
              <w:suppressAutoHyphens w:val="true"/>
              <w:spacing w:before="0" w:after="0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Администрации школы:</w:t>
            </w:r>
          </w:p>
          <w:p>
            <w:pPr>
              <w:pStyle w:val="Normal"/>
              <w:suppressAutoHyphens w:val="true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 – пятница    с 08-00 до 17-00, перерыв с 12-00 до 13-00,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суббота, воскресенье – выходные дни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(39153)24-6-13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(39153)24-8-55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заместитель директора по АХЧ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специалисты</w:t>
            </w:r>
          </w:p>
        </w:tc>
      </w:tr>
      <w:tr>
        <w:trPr>
          <w:trHeight w:val="2120" w:hRule="atLeast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МБОУ ДОД</w:t>
            </w:r>
          </w:p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aps/>
              </w:rPr>
              <w:t>«ДШИ</w:t>
            </w:r>
            <w:r>
              <w:rPr>
                <w:rFonts w:ascii="Times New Roman" w:hAnsi="Times New Roman"/>
              </w:rPr>
              <w:t xml:space="preserve"> п.Дубинино»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662305,  Красноярский край, г.Шарыпово, п.Дубинино,</w:t>
            </w:r>
          </w:p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Шахтерская, д.4</w:t>
            </w:r>
          </w:p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lang w:val="en-US"/>
              </w:rPr>
              <w:t>E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color w:val="0000FF"/>
                <w:u w:val="single"/>
                <w:lang w:val="en-US"/>
              </w:rPr>
              <w:t>ArtsDubinino</w:t>
            </w:r>
            <w:r>
              <w:rPr>
                <w:rFonts w:ascii="Times New Roman" w:hAnsi="Times New Roman"/>
                <w:color w:val="0000FF"/>
                <w:u w:val="single"/>
              </w:rPr>
              <w:t>@</w:t>
            </w:r>
            <w:r>
              <w:rPr>
                <w:rFonts w:ascii="Times New Roman" w:hAnsi="Times New Roman"/>
                <w:color w:val="0000FF"/>
                <w:u w:val="single"/>
                <w:lang w:val="en-US"/>
              </w:rPr>
              <w:t>rambler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Школы:</w:t>
            </w:r>
          </w:p>
          <w:p>
            <w:pPr>
              <w:pStyle w:val="Normal"/>
              <w:suppressAutoHyphens w:val="true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 – суббота    с 08-00 до 20-00.</w:t>
            </w:r>
          </w:p>
          <w:p>
            <w:pPr>
              <w:pStyle w:val="Normal"/>
              <w:suppressAutoHyphens w:val="true"/>
              <w:spacing w:before="0" w:after="0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Администрации школы:</w:t>
            </w:r>
          </w:p>
          <w:p>
            <w:pPr>
              <w:pStyle w:val="Normal"/>
              <w:suppressAutoHyphens w:val="true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 – пятница    с 08-00 до 17-00, перерыв с 12-00 до 13-00,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before="0"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суббота, воскресенье – выходные дни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(39153)29-7-00 факс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заместители директора</w:t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2"/>
          <w:numId w:val="20"/>
        </w:numPr>
        <w:spacing w:before="0" w:after="0"/>
        <w:ind w:hanging="851" w:left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 услуге размещается:</w:t>
      </w:r>
    </w:p>
    <w:p>
      <w:pPr>
        <w:pStyle w:val="Normal"/>
        <w:numPr>
          <w:ilvl w:val="0"/>
          <w:numId w:val="18"/>
        </w:numPr>
        <w:spacing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официальном сайте Администрации города Шарыпово, электронный адрес www.sharypovo@sibline.net раздел «Культура»;</w:t>
      </w:r>
    </w:p>
    <w:p>
      <w:pPr>
        <w:pStyle w:val="Normal"/>
        <w:numPr>
          <w:ilvl w:val="0"/>
          <w:numId w:val="18"/>
        </w:numPr>
        <w:spacing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официальном сайте Учреждений: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электронный адрес ДШИ Дубинино - </w:t>
      </w:r>
      <w:hyperlink r:id="rId3">
        <w:r>
          <w:rPr>
            <w:rStyle w:val="Hyperlink"/>
            <w:rFonts w:cs="" w:ascii="Times New Roman" w:hAnsi="Times New Roman" w:cstheme="minorBidi"/>
            <w:sz w:val="28"/>
            <w:szCs w:val="28"/>
          </w:rPr>
          <w:t>www.</w:t>
        </w:r>
        <w:r>
          <w:rPr>
            <w:rStyle w:val="Hyperlink"/>
            <w:rFonts w:cs="" w:ascii="Times New Roman" w:hAnsi="Times New Roman" w:cstheme="minorBidi"/>
            <w:sz w:val="28"/>
            <w:szCs w:val="28"/>
            <w:lang w:val="en-US"/>
          </w:rPr>
          <w:t>artsdubinino</w:t>
        </w:r>
        <w:r>
          <w:rPr>
            <w:rStyle w:val="Hyperlink"/>
            <w:rFonts w:cs="" w:ascii="Times New Roman" w:hAnsi="Times New Roman" w:cstheme="minorBidi"/>
            <w:sz w:val="28"/>
            <w:szCs w:val="28"/>
          </w:rPr>
          <w:t>.</w:t>
        </w:r>
        <w:r>
          <w:rPr>
            <w:rStyle w:val="Hyperlink"/>
            <w:rFonts w:cs="" w:ascii="Times New Roman" w:hAnsi="Times New Roman" w:cstheme="minorBidi"/>
            <w:sz w:val="28"/>
            <w:szCs w:val="28"/>
            <w:lang w:val="en-US"/>
          </w:rPr>
          <w:t>tw</w:t>
        </w:r>
        <w:r>
          <w:rPr>
            <w:rStyle w:val="Hyperlink"/>
            <w:rFonts w:cs="" w:ascii="Times New Roman" w:hAnsi="Times New Roman" w:cstheme="minorBidi"/>
            <w:sz w:val="28"/>
            <w:szCs w:val="28"/>
          </w:rPr>
          <w:t>1.</w:t>
        </w:r>
        <w:r>
          <w:rPr>
            <w:rStyle w:val="Hyperlink"/>
            <w:rFonts w:cs="" w:ascii="Times New Roman" w:hAnsi="Times New Roman" w:cstheme="minorBidi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, раздел «Нормативная база»;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электронный адрес ДШИ Шарыпово   -    </w:t>
      </w:r>
      <w:hyperlink r:id="rId4">
        <w:r>
          <w:rPr>
            <w:rStyle w:val="Hyperlink"/>
            <w:rFonts w:cs="" w:ascii="Times New Roman" w:hAnsi="Times New Roman" w:cstheme="minorBidi"/>
            <w:sz w:val="28"/>
            <w:szCs w:val="28"/>
          </w:rPr>
          <w:t>www.</w:t>
        </w:r>
        <w:r>
          <w:rPr>
            <w:rStyle w:val="Hyperlink"/>
            <w:rFonts w:cs="" w:ascii="Times New Roman" w:hAnsi="Times New Roman" w:cstheme="minorBidi"/>
            <w:sz w:val="28"/>
            <w:szCs w:val="28"/>
            <w:lang w:val="en-US"/>
          </w:rPr>
          <w:t>arts</w:t>
        </w:r>
        <w:r>
          <w:rPr>
            <w:rStyle w:val="Hyperlink"/>
            <w:rFonts w:cs="" w:ascii="Times New Roman" w:hAnsi="Times New Roman" w:cstheme="minorBidi"/>
            <w:sz w:val="28"/>
            <w:szCs w:val="28"/>
          </w:rPr>
          <w:t>24.</w:t>
        </w:r>
        <w:r>
          <w:rPr>
            <w:rStyle w:val="Hyperlink"/>
            <w:rFonts w:cs="" w:ascii="Times New Roman" w:hAnsi="Times New Roman" w:cstheme="minorBidi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,</w:t>
      </w:r>
    </w:p>
    <w:p>
      <w:pPr>
        <w:pStyle w:val="Normal"/>
        <w:numPr>
          <w:ilvl w:val="0"/>
          <w:numId w:val="18"/>
        </w:numPr>
        <w:spacing w:before="0" w:after="0"/>
        <w:ind w:hanging="0"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>
      <w:pPr>
        <w:pStyle w:val="Normal"/>
        <w:numPr>
          <w:ilvl w:val="0"/>
          <w:numId w:val="18"/>
        </w:numPr>
        <w:spacing w:before="0" w:after="0"/>
        <w:ind w:hanging="0"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непосредственно в Учреждениях (п. 1.5.4 Настоящего Регламента);</w:t>
      </w:r>
    </w:p>
    <w:p>
      <w:pPr>
        <w:pStyle w:val="Normal"/>
        <w:numPr>
          <w:ilvl w:val="0"/>
          <w:numId w:val="18"/>
        </w:numPr>
        <w:spacing w:before="0" w:after="0"/>
        <w:ind w:hanging="0"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отделе культуры администрации города Шарыпово.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2"/>
        <w:tabs>
          <w:tab w:val="clear" w:pos="708"/>
          <w:tab w:val="left" w:pos="550" w:leader="none"/>
        </w:tabs>
        <w:spacing w:before="0" w:after="0"/>
        <w:ind w:left="0"/>
        <w:contextualSpacing w:val="fals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СТАНДАРТ ПРЕДОСТАВЛЕНИЯ УСЛУГИ</w:t>
      </w:r>
    </w:p>
    <w:p>
      <w:pPr>
        <w:pStyle w:val="12"/>
        <w:tabs>
          <w:tab w:val="clear" w:pos="708"/>
          <w:tab w:val="left" w:pos="550" w:leader="none"/>
        </w:tabs>
        <w:spacing w:before="0" w:after="0"/>
        <w:ind w:left="0"/>
        <w:contextualSpacing w:val="fals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550" w:leader="none"/>
        </w:tabs>
        <w:spacing w:before="0" w:after="0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2.1.   Наименование услуги: Организация предоставления дополнительного образования в области культуры;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Результатом  предоставления услуги является получение обучающимися дополнительного образования художественно-эстетической направленности. </w:t>
      </w:r>
      <w:r>
        <w:rPr>
          <w:rFonts w:ascii="Times New Roman" w:hAnsi="Times New Roman"/>
          <w:color w:val="000000"/>
          <w:sz w:val="28"/>
          <w:szCs w:val="28"/>
        </w:rPr>
        <w:t>Результаты оцениваются по двум группам показателей:</w:t>
      </w:r>
    </w:p>
    <w:p>
      <w:pPr>
        <w:pStyle w:val="ConsPlusNormal"/>
        <w:widowControl/>
        <w:numPr>
          <w:ilvl w:val="0"/>
          <w:numId w:val="13"/>
        </w:numPr>
        <w:spacing w:lineRule="auto" w:line="276"/>
        <w:ind w:hanging="0"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степень овладения знаниями, умениями, навыками;</w:t>
      </w:r>
    </w:p>
    <w:p>
      <w:pPr>
        <w:pStyle w:val="ConsPlusNormal"/>
        <w:widowControl/>
        <w:numPr>
          <w:ilvl w:val="0"/>
          <w:numId w:val="13"/>
        </w:numPr>
        <w:spacing w:lineRule="auto" w:line="276"/>
        <w:ind w:hanging="0"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показатели личностного развития.</w:t>
      </w:r>
    </w:p>
    <w:p>
      <w:pPr>
        <w:pStyle w:val="ConsPlusNormal"/>
        <w:widowControl/>
        <w:spacing w:lineRule="auto" w:line="276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 xml:space="preserve">Конечным результатом предоставления услуги является </w:t>
      </w:r>
      <w:r>
        <w:rPr>
          <w:rFonts w:ascii="Times New Roman" w:hAnsi="Times New Roman"/>
          <w:sz w:val="28"/>
          <w:szCs w:val="28"/>
        </w:rPr>
        <w:t>предоставление дополнительного образования в учреждениях дополнительного образования детей города Шарыпово и</w:t>
      </w:r>
      <w:r>
        <w:rPr>
          <w:rFonts w:cs="Times New Roman" w:ascii="Times New Roman" w:hAnsi="Times New Roman"/>
          <w:sz w:val="28"/>
          <w:szCs w:val="28"/>
        </w:rPr>
        <w:t xml:space="preserve"> получение документа установленного образца (свидетельства) о  получении  услуги в полном объеме и окончании Учреждения. </w:t>
      </w:r>
    </w:p>
    <w:p>
      <w:pPr>
        <w:pStyle w:val="ConsPlusNormal"/>
        <w:widowControl/>
        <w:spacing w:lineRule="auto" w:line="27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Получатели, прошедшие обучение на платной основе, получают сертификат об окончании обучения по дисциплине, согласно договору о предоставлении платных образовательных услуг.</w:t>
      </w:r>
    </w:p>
    <w:p>
      <w:pPr>
        <w:pStyle w:val="ConsPlusNormal"/>
        <w:widowControl/>
        <w:spacing w:lineRule="auto" w:line="27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Академическая справка выдается Получателям, не прошедшим итоговую аттестацию  по одному или нескольким предметам. </w:t>
      </w:r>
    </w:p>
    <w:p>
      <w:pPr>
        <w:pStyle w:val="Normal"/>
        <w:tabs>
          <w:tab w:val="clear" w:pos="708"/>
          <w:tab w:val="left" w:pos="550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tabs>
          <w:tab w:val="clear" w:pos="708"/>
          <w:tab w:val="left" w:pos="550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2.3.  Условия и сроки  предоставления  услуги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 Условия и сроки  предоставления услуги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устанавливаются Учреждениями  в  соответствии  с  реализуемыми образовательными    программами  дополнительного  образования. Предоставление услуги взрослому населению устанавливаются Учреждением в соответствии с общеразвивающей (общеэстетической) образовательной программой.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2.3.2. </w:t>
      </w:r>
      <w:r>
        <w:rPr>
          <w:rFonts w:ascii="Times New Roman" w:hAnsi="Times New Roman"/>
          <w:color w:val="000000"/>
          <w:sz w:val="28"/>
          <w:szCs w:val="28"/>
        </w:rPr>
        <w:t xml:space="preserve">Предоставление услуги осуществляется с момента зачисления ребенка (издание приказа о зачислении), как правило, с 1 сентября текущего года. 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Предоставление услуги Получателям, обучающимся на платной основе, на основании заключенного договора осуществляется так же с 1 сентября текущего года. Договор может быть продлен по согласованию сторон.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2.3.3.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Прием получателей услуги в Учреждение осуществляется в период с мая по август (включительно) текущего года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основе свободного выбора вида деятельности и образовательных программ по личному заявлению обучающихся. 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2.3.4. Комплектование в Учреждении осуществляется в пределах квоты, оговоренной муниципальным заданием и лицензией  на право ведения образовательной деятельности. 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Комплектование групп Получателей услуги на платной основе, осуществляется Учреждением на основании Положения о платных услугах.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2.3.5. Возраст детей, принимаемых в Учреждение, определяется Уставом учреждения и учебными планами, рекомендованными к применению Министерством культуры РФ. 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2.3.6. Комплектование Учреждения осуществляется на учебный год (по состоянию на 1 сентября текущего года).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2.3.7. </w:t>
      </w:r>
      <w:r>
        <w:rPr>
          <w:rFonts w:ascii="Times New Roman" w:hAnsi="Times New Roman"/>
          <w:sz w:val="28"/>
          <w:szCs w:val="28"/>
        </w:rPr>
        <w:t xml:space="preserve">Прием в Учреждение  осуществляется на основе свободного выбора вида деятельности и образовательных программ согласно заявлению.  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2.3.8. Прием в Учреждение Получателей по переводу из других Учреждений дополнительного образования детей осуществляется на основании академической справки.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2.3.9. Прием Получателей для обучения на платной основе производится на основании заключенного договора между Получателем и Учреждением о предоставлении платных образовательных услуг. </w:t>
      </w:r>
    </w:p>
    <w:p>
      <w:pPr>
        <w:pStyle w:val="ConsPlusNormal"/>
        <w:widowControl/>
        <w:tabs>
          <w:tab w:val="clear" w:pos="708"/>
          <w:tab w:val="left" w:pos="142" w:leader="none"/>
          <w:tab w:val="left" w:pos="709" w:leader="none"/>
        </w:tabs>
        <w:spacing w:lineRule="auto" w:line="276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2.3.10. Решение о зачислении в Учреждение  принимается по результатам рассмотрения заявления Получателя о приеме в Учреждение и иных представленных Получателем документов, определённых в п.2.4.1. Регламента, до 30 августа текущего года, для поступающих в течение учебного года – в день обращения.</w:t>
      </w:r>
    </w:p>
    <w:p>
      <w:pPr>
        <w:pStyle w:val="Normal"/>
        <w:tabs>
          <w:tab w:val="clear" w:pos="708"/>
          <w:tab w:val="left" w:pos="142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2.3.11. Учебный год в Учреждении начинается в соответствии с Уставом,     учебным планом, годовым календарным учебным графиком 01 сентября и заканчивается 31 мая, что составляет 9 учебных месяцев, из которых не менее 30 календарных дней – каникулярное время.</w:t>
      </w:r>
    </w:p>
    <w:p>
      <w:pPr>
        <w:pStyle w:val="ConsPlusNormal"/>
        <w:widowControl/>
        <w:tabs>
          <w:tab w:val="clear" w:pos="708"/>
          <w:tab w:val="left" w:pos="142" w:leader="none"/>
          <w:tab w:val="left" w:pos="709" w:leader="none"/>
        </w:tabs>
        <w:spacing w:lineRule="auto" w:line="276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2.3.12. Срок непосредственного исполнения услуги – с момента зачисления в учреждение на период нормативных сроков освоения образовательной программы, либо на срок, установленный договором о предоставлении платных образовательных услуг.</w:t>
      </w:r>
    </w:p>
    <w:p>
      <w:pPr>
        <w:pStyle w:val="ConsPlusNormal"/>
        <w:widowControl/>
        <w:spacing w:lineRule="auto" w:line="276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2.3.13. </w:t>
      </w:r>
      <w:r>
        <w:rPr>
          <w:rFonts w:cs="Times New Roman" w:ascii="Times New Roman" w:hAnsi="Times New Roman"/>
          <w:sz w:val="28"/>
          <w:szCs w:val="28"/>
        </w:rPr>
        <w:t xml:space="preserve">Конечным результатом предоставления услуги является </w:t>
      </w:r>
      <w:r>
        <w:rPr>
          <w:rFonts w:ascii="Times New Roman" w:hAnsi="Times New Roman"/>
          <w:sz w:val="28"/>
          <w:szCs w:val="28"/>
        </w:rPr>
        <w:t>предоставление дополнительного образования в учреждениях дополнительного образования детей города Шарыпово и</w:t>
      </w:r>
      <w:r>
        <w:rPr>
          <w:rFonts w:cs="Times New Roman" w:ascii="Times New Roman" w:hAnsi="Times New Roman"/>
          <w:sz w:val="28"/>
          <w:szCs w:val="28"/>
        </w:rPr>
        <w:t xml:space="preserve"> получение документа установленного образца (свидетельства) о  получении  услуги в полном объеме и окончании Учреждения. </w:t>
      </w:r>
    </w:p>
    <w:p>
      <w:pPr>
        <w:pStyle w:val="ConsPlusNormal"/>
        <w:widowControl/>
        <w:spacing w:lineRule="auto" w:line="27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Получатели, прошедшие обучение на платной основе, получают сертификат об окончании обучения по дисциплине, согласно договору о предоставлении платных образовательных услуг.</w:t>
      </w:r>
    </w:p>
    <w:p>
      <w:pPr>
        <w:pStyle w:val="ConsPlusNormal"/>
        <w:widowControl/>
        <w:spacing w:lineRule="auto" w:line="27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Академическая справка выдается Получателям, не прошедшим итоговую аттестацию  по одному или нескольким предметам. </w:t>
      </w:r>
    </w:p>
    <w:p>
      <w:pPr>
        <w:pStyle w:val="Normal"/>
        <w:tabs>
          <w:tab w:val="clear" w:pos="708"/>
          <w:tab w:val="left" w:pos="142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550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tabs>
          <w:tab w:val="clear" w:pos="708"/>
          <w:tab w:val="left" w:pos="550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2.4. Исчерпывающий перечень документов, необходимых для предоставления услуги.</w:t>
      </w:r>
    </w:p>
    <w:p>
      <w:pPr>
        <w:pStyle w:val="Normal"/>
        <w:tabs>
          <w:tab w:val="clear" w:pos="708"/>
          <w:tab w:val="left" w:pos="142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2.4.1. Для получения услуги Получатели предоставляют следующие документы:</w:t>
      </w:r>
    </w:p>
    <w:p>
      <w:pPr>
        <w:pStyle w:val="Normal"/>
        <w:tabs>
          <w:tab w:val="clear" w:pos="708"/>
          <w:tab w:val="left" w:pos="142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Дети до 18 лет (их законные представители):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spacing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письменное заявление установленного образца (приложение № 1);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spacing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свидетельства о рождении (паспорта);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spacing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медицинскую справку о состоянии здоровья ребенка (на хореографическое отделение).</w:t>
      </w:r>
    </w:p>
    <w:p>
      <w:pPr>
        <w:pStyle w:val="Normal"/>
        <w:tabs>
          <w:tab w:val="clear" w:pos="708"/>
          <w:tab w:val="left" w:pos="284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Получатели старше 18 лет:</w:t>
      </w:r>
    </w:p>
    <w:p>
      <w:pPr>
        <w:pStyle w:val="ListParagraph"/>
        <w:numPr>
          <w:ilvl w:val="0"/>
          <w:numId w:val="21"/>
        </w:numPr>
        <w:tabs>
          <w:tab w:val="clear" w:pos="708"/>
          <w:tab w:val="left" w:pos="284" w:leader="none"/>
        </w:tabs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письменное заявление установленного образца (приложение №2);</w:t>
      </w:r>
    </w:p>
    <w:p>
      <w:pPr>
        <w:pStyle w:val="ListParagraph"/>
        <w:numPr>
          <w:ilvl w:val="0"/>
          <w:numId w:val="21"/>
        </w:numPr>
        <w:shd w:val="clear" w:color="auto" w:fill="FFFFFF"/>
        <w:tabs>
          <w:tab w:val="clear" w:pos="708"/>
          <w:tab w:val="left" w:pos="284" w:leader="none"/>
          <w:tab w:val="left" w:pos="550" w:leader="none"/>
        </w:tabs>
        <w:spacing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паспорта;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  <w:tab w:val="left" w:pos="550" w:leader="none"/>
        </w:tabs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Все копии предоставляемых документов должны быть заверены надлежащим образом либо предоставляются с подлинниками, которые, после сверки с копиями предоставляемых документов, возвращаются заявителю. </w:t>
      </w:r>
    </w:p>
    <w:p>
      <w:pPr>
        <w:pStyle w:val="Normal"/>
        <w:shd w:val="clear" w:color="auto" w:fill="FFFFFF"/>
        <w:tabs>
          <w:tab w:val="clear" w:pos="708"/>
          <w:tab w:val="left" w:pos="142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2.4.2.  Комплектование и передача пакета документов, необходимого для предоставления услуги, осуществляются в порядке и сроки, установленные в соответствии с Уставом, правилами внутреннего распорядка Учреждения, настоящим регламентом и иными правовыми актами, регламентирующими деятельность Учреждения.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hd w:val="clear" w:color="auto" w:fill="FFFFFF"/>
        <w:tabs>
          <w:tab w:val="clear" w:pos="708"/>
          <w:tab w:val="left" w:pos="435" w:leader="none"/>
          <w:tab w:val="left" w:pos="720" w:leader="none"/>
        </w:tabs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>
      <w:pPr>
        <w:pStyle w:val="Normal"/>
        <w:shd w:val="clear" w:color="auto" w:fill="FFFFFF"/>
        <w:tabs>
          <w:tab w:val="clear" w:pos="708"/>
          <w:tab w:val="left" w:pos="435" w:leader="none"/>
          <w:tab w:val="left" w:pos="720" w:leader="none"/>
        </w:tabs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2.5. Исчерпывающий перечень оснований для отказа в предоставлении услуги. </w:t>
      </w:r>
    </w:p>
    <w:p>
      <w:pPr>
        <w:pStyle w:val="Normal"/>
        <w:shd w:val="clear" w:color="auto" w:fill="FFFFFF"/>
        <w:tabs>
          <w:tab w:val="clear" w:pos="708"/>
          <w:tab w:val="left" w:pos="142" w:leader="none"/>
        </w:tabs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2.5.1. В предоставлении услуги может быть отказано по следующим основаниям: 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284" w:leader="none"/>
        </w:tabs>
        <w:spacing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Медицинские показатели, запрещающие занятия хореографией; 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284" w:leader="none"/>
        </w:tabs>
        <w:spacing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мест в Учреждении согласно лицензионной квоты и муниципального задания.</w:t>
      </w:r>
    </w:p>
    <w:p>
      <w:pPr>
        <w:pStyle w:val="Normal"/>
        <w:shd w:val="clear" w:color="auto" w:fill="FFFFFF"/>
        <w:tabs>
          <w:tab w:val="clear" w:pos="708"/>
          <w:tab w:val="left" w:pos="550" w:leader="none"/>
          <w:tab w:val="left" w:pos="709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2.6. Максимальный срок ожидания в очереди при подаче запроса о предоставлении услуги, срок регистрации запроса заявителя.</w:t>
      </w:r>
    </w:p>
    <w:p>
      <w:pPr>
        <w:pStyle w:val="Normal"/>
        <w:shd w:val="clear" w:color="auto" w:fill="FFFFFF"/>
        <w:tabs>
          <w:tab w:val="clear" w:pos="708"/>
          <w:tab w:val="left" w:pos="142" w:leader="none"/>
          <w:tab w:val="left" w:pos="709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 Информация о процедуре предоставления услуги сообщается при личном или письменном обращении Получателей услуги (включая обращение по электронной почте).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 Письменные обращения Получателей услуги о порядке предоставления услуги, включая обращения, поступившие по электронной почте, рассматриваются с учетом времени подготовки ответа заявителю в срок, не превышающего трёх дней со дня  регистрации обращения.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2.6.3. При личном приеме информация предоставляется в устной форме.</w:t>
      </w:r>
    </w:p>
    <w:p>
      <w:pPr>
        <w:pStyle w:val="ConsPlusNormal"/>
        <w:widowControl/>
        <w:tabs>
          <w:tab w:val="clear" w:pos="708"/>
          <w:tab w:val="left" w:pos="550" w:leader="none"/>
        </w:tabs>
        <w:spacing w:lineRule="auto" w:line="276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ConsPlusNormal"/>
        <w:widowControl/>
        <w:tabs>
          <w:tab w:val="clear" w:pos="708"/>
          <w:tab w:val="left" w:pos="550" w:leader="none"/>
        </w:tabs>
        <w:spacing w:lineRule="auto" w:line="276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2.7.  Требования к местам предоставления услуги:</w:t>
      </w:r>
    </w:p>
    <w:p>
      <w:pPr>
        <w:pStyle w:val="ConsPlusNormal"/>
        <w:widowControl/>
        <w:tabs>
          <w:tab w:val="clear" w:pos="708"/>
          <w:tab w:val="left" w:pos="142" w:leader="none"/>
        </w:tabs>
        <w:spacing w:lineRule="auto" w:line="276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2.7.1. Помещения для предоставления услуги в учреждениях должны соответствовать санитарно-эпидемиологическим правилам и нормам пожарной безопасности. Количество Получателей услуги не должно превышать нормы, предусмотренной учебными планами и лицензией на право ведения образовательной деятельности.</w:t>
      </w:r>
    </w:p>
    <w:p>
      <w:pPr>
        <w:pStyle w:val="Normal"/>
        <w:tabs>
          <w:tab w:val="clear" w:pos="708"/>
          <w:tab w:val="left" w:pos="550" w:leader="none"/>
          <w:tab w:val="left" w:pos="851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учреждении должны быть предусмотрены:</w:t>
      </w:r>
    </w:p>
    <w:p>
      <w:pPr>
        <w:pStyle w:val="ConsPlusNormal"/>
        <w:widowControl/>
        <w:numPr>
          <w:ilvl w:val="0"/>
          <w:numId w:val="11"/>
        </w:numPr>
        <w:tabs>
          <w:tab w:val="clear" w:pos="708"/>
          <w:tab w:val="left" w:pos="284" w:leader="none"/>
        </w:tabs>
        <w:spacing w:lineRule="auto" w:line="276"/>
        <w:ind w:hanging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основные помещения: учебные  –  для индивидуальных и групповых занятий; </w:t>
      </w:r>
    </w:p>
    <w:p>
      <w:pPr>
        <w:pStyle w:val="ConsPlusNormal"/>
        <w:widowControl/>
        <w:numPr>
          <w:ilvl w:val="0"/>
          <w:numId w:val="11"/>
        </w:numPr>
        <w:tabs>
          <w:tab w:val="clear" w:pos="708"/>
          <w:tab w:val="left" w:pos="284" w:leader="none"/>
        </w:tabs>
        <w:spacing w:lineRule="auto" w:line="276"/>
        <w:ind w:hanging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специализированные: концертный, выставочный залы, хореографические залы и т.д.;</w:t>
      </w:r>
    </w:p>
    <w:p>
      <w:pPr>
        <w:pStyle w:val="ConsPlusNormal"/>
        <w:widowControl/>
        <w:numPr>
          <w:ilvl w:val="0"/>
          <w:numId w:val="11"/>
        </w:numPr>
        <w:tabs>
          <w:tab w:val="clear" w:pos="708"/>
          <w:tab w:val="left" w:pos="284" w:leader="none"/>
          <w:tab w:val="left" w:pos="709" w:leader="none"/>
        </w:tabs>
        <w:spacing w:lineRule="auto" w:line="276"/>
        <w:ind w:hanging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дополнительные помещения: гардеробные, душевые, мастерские по ремонту и настройке инструментов, костюмерные и т.д.; </w:t>
      </w:r>
    </w:p>
    <w:p>
      <w:pPr>
        <w:pStyle w:val="ConsPlusNormal"/>
        <w:widowControl/>
        <w:numPr>
          <w:ilvl w:val="0"/>
          <w:numId w:val="11"/>
        </w:numPr>
        <w:tabs>
          <w:tab w:val="clear" w:pos="708"/>
          <w:tab w:val="left" w:pos="284" w:leader="none"/>
          <w:tab w:val="left" w:pos="709" w:leader="none"/>
        </w:tabs>
        <w:spacing w:lineRule="auto" w:line="276"/>
        <w:ind w:hanging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иные помещения в зависимости от особенностей реализуемых образовательных программ.</w:t>
      </w:r>
    </w:p>
    <w:p>
      <w:pPr>
        <w:pStyle w:val="ConsPlusNormal"/>
        <w:widowControl/>
        <w:tabs>
          <w:tab w:val="clear" w:pos="708"/>
          <w:tab w:val="left" w:pos="142" w:leader="none"/>
        </w:tabs>
        <w:spacing w:lineRule="auto" w:line="276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2.7.2. Размеры площадей основных, специализированных и дополнительных помещений устанавливаются также в зависимости от реализуемых образовательных  программ дополнительного образования, единовременной вместимости, технологии процесса обучения, инженерно-технического оборудования, оснащения необходимой мебелью.</w:t>
      </w:r>
    </w:p>
    <w:p>
      <w:pPr>
        <w:pStyle w:val="Normal"/>
        <w:tabs>
          <w:tab w:val="clear" w:pos="708"/>
          <w:tab w:val="left" w:pos="142" w:leader="none"/>
        </w:tabs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2.7.3.  На информационных стендах, размещаемых в помещениях  Учреждений, предоставляющих  услугу, Интернет-сайтах содержится следующая информация: 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284" w:leader="none"/>
        </w:tabs>
        <w:suppressAutoHyphens w:val="true"/>
        <w:spacing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почтовый адрес, адрес Интернет-сайта,  номера телефонов, электронной почты Администрации города Шарыпово, телефоны сотрудников комиссии по делам несовершеннолетних и защите их прав;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284" w:leader="none"/>
        </w:tabs>
        <w:suppressAutoHyphens w:val="true"/>
        <w:spacing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почтовый адрес, адрес Интернет-сайта,  номера телефонов, электронной почты Отдела культуры администрации города Шарыпово; 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284" w:leader="none"/>
        </w:tabs>
        <w:suppressAutoHyphens w:val="true"/>
        <w:spacing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месторасположение, график (режим) работы, номера телефонов, адреса электронной почты Учреждений;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284" w:leader="none"/>
        </w:tabs>
        <w:suppressAutoHyphens w:val="true"/>
        <w:spacing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 работы Отдела культуры администрации города Шарыпово (номера кабинетов), фамилии, имена, отчества и должности сотрудников, осуществляющих прием и консультирование граждан; 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284" w:leader="none"/>
        </w:tabs>
        <w:suppressAutoHyphens w:val="true"/>
        <w:spacing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лицензии на право ведения образовательной деятельности, копия свидетельства о государственной аккредитации;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284" w:leader="none"/>
        </w:tabs>
        <w:suppressAutoHyphens w:val="true"/>
        <w:spacing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лицензионный перечень дополнительных образовательных программ, по которым ведется обучение в Учреждениях;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284" w:leader="none"/>
        </w:tabs>
        <w:suppressAutoHyphens w:val="true"/>
        <w:spacing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 из Устава Учреждения о правах и обязанностях обучающихся;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284" w:leader="none"/>
        </w:tabs>
        <w:suppressAutoHyphens w:val="true"/>
        <w:spacing w:before="0" w:after="0"/>
        <w:ind w:hanging="0"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извлечения из законодательных и иных нормативных правовых актов, регулирующих деятельность по предоставлению Услуги; 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284" w:leader="none"/>
        </w:tabs>
        <w:suppressAutoHyphens w:val="true"/>
        <w:spacing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перечень должностных лиц, ответственных за предоставление услуги; 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284" w:leader="none"/>
        </w:tabs>
        <w:suppressAutoHyphens w:val="true"/>
        <w:spacing w:before="0" w:after="0"/>
        <w:ind w:hanging="0"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последовательности предоставления услуги (приложение № 2);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284" w:leader="none"/>
        </w:tabs>
        <w:suppressAutoHyphens w:val="true"/>
        <w:spacing w:before="0" w:after="0"/>
        <w:ind w:hanging="0"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график приема получателей услуги; 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284" w:leader="none"/>
        </w:tabs>
        <w:suppressAutoHyphens w:val="true"/>
        <w:spacing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действия заявителя, являющиеся основанием для предоставления услуги; 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284" w:leader="none"/>
        </w:tabs>
        <w:suppressAutoHyphens w:val="true"/>
        <w:spacing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перечень документов, необходимых для предоставления услуги; 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284" w:leader="none"/>
        </w:tabs>
        <w:suppressAutoHyphens w:val="true"/>
        <w:spacing w:before="0" w:after="0"/>
        <w:ind w:hanging="0"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 для отказа в предоставлении Услуги;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284" w:leader="none"/>
        </w:tabs>
        <w:suppressAutoHyphens w:val="true"/>
        <w:spacing w:before="0" w:after="0"/>
        <w:ind w:hanging="0"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порядок обжалования действий (бездействия) должностных лиц, предоставляющих услугу; 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284" w:leader="none"/>
        </w:tabs>
        <w:suppressAutoHyphens w:val="true"/>
        <w:spacing w:before="0" w:after="0"/>
        <w:ind w:hanging="0"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результаты оказания услуги и порядок выдачи заявителю соответствующих документов. </w:t>
      </w:r>
    </w:p>
    <w:p>
      <w:pPr>
        <w:pStyle w:val="Normal"/>
        <w:tabs>
          <w:tab w:val="clear" w:pos="708"/>
          <w:tab w:val="left" w:pos="550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Тексты информационного материала печатаются удобным для чтения шрифтом, наиболее важные места информационного материала выделяются полужирным шрифтом и цветом.</w:t>
      </w:r>
    </w:p>
    <w:p>
      <w:pPr>
        <w:pStyle w:val="12"/>
        <w:tabs>
          <w:tab w:val="clear" w:pos="708"/>
          <w:tab w:val="left" w:pos="550" w:leader="none"/>
          <w:tab w:val="left" w:pos="709" w:leader="none"/>
          <w:tab w:val="left" w:pos="1843" w:leader="none"/>
          <w:tab w:val="left" w:pos="1980" w:leader="none"/>
        </w:tabs>
        <w:spacing w:before="0" w:after="0"/>
        <w:ind w:left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12"/>
        <w:tabs>
          <w:tab w:val="clear" w:pos="708"/>
          <w:tab w:val="left" w:pos="550" w:leader="none"/>
          <w:tab w:val="left" w:pos="709" w:leader="none"/>
          <w:tab w:val="left" w:pos="1843" w:leader="none"/>
          <w:tab w:val="left" w:pos="1980" w:leader="none"/>
        </w:tabs>
        <w:spacing w:before="0" w:after="0"/>
        <w:ind w:left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2.8.  Показатели доступности и качества услуги.</w:t>
      </w:r>
    </w:p>
    <w:p>
      <w:pPr>
        <w:pStyle w:val="Normal"/>
        <w:tabs>
          <w:tab w:val="clear" w:pos="708"/>
          <w:tab w:val="left" w:pos="284" w:leader="none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2.8.1.  Информацию о предоставлении услуги, консультации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можно получить: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6" w:leader="none"/>
          <w:tab w:val="left" w:pos="550" w:leader="none"/>
        </w:tabs>
        <w:spacing w:before="0" w:after="0"/>
        <w:ind w:hanging="0" w:left="0" w:right="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устному обращению;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6" w:leader="none"/>
          <w:tab w:val="left" w:pos="550" w:leader="none"/>
        </w:tabs>
        <w:spacing w:before="0" w:after="0"/>
        <w:ind w:hanging="0" w:left="0" w:right="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письменному обращению;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6" w:leader="none"/>
          <w:tab w:val="left" w:pos="550" w:leader="none"/>
        </w:tabs>
        <w:spacing w:before="0" w:after="0"/>
        <w:ind w:hanging="0" w:left="0" w:right="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личном посещении официальных сайтов; </w:t>
      </w:r>
    </w:p>
    <w:p>
      <w:pPr>
        <w:pStyle w:val="12"/>
        <w:numPr>
          <w:ilvl w:val="5"/>
          <w:numId w:val="5"/>
        </w:numPr>
        <w:tabs>
          <w:tab w:val="clear" w:pos="708"/>
          <w:tab w:val="left" w:pos="426" w:leader="none"/>
          <w:tab w:val="left" w:pos="550" w:leader="none"/>
          <w:tab w:val="left" w:pos="709" w:leader="none"/>
          <w:tab w:val="left" w:pos="1418" w:leader="none"/>
          <w:tab w:val="left" w:pos="2127" w:leader="none"/>
        </w:tabs>
        <w:spacing w:before="0" w:after="0"/>
        <w:ind w:hanging="0" w:left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посредством телефонной связи; </w:t>
      </w:r>
    </w:p>
    <w:p>
      <w:pPr>
        <w:pStyle w:val="12"/>
        <w:numPr>
          <w:ilvl w:val="5"/>
          <w:numId w:val="5"/>
        </w:numPr>
        <w:tabs>
          <w:tab w:val="clear" w:pos="708"/>
          <w:tab w:val="left" w:pos="426" w:leader="none"/>
          <w:tab w:val="left" w:pos="550" w:leader="none"/>
          <w:tab w:val="left" w:pos="709" w:leader="none"/>
          <w:tab w:val="left" w:pos="1418" w:leader="none"/>
          <w:tab w:val="left" w:pos="2127" w:leader="none"/>
        </w:tabs>
        <w:spacing w:before="0" w:after="0"/>
        <w:ind w:hanging="0" w:left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посредством электронной почты.</w:t>
      </w:r>
    </w:p>
    <w:p>
      <w:pPr>
        <w:pStyle w:val="12"/>
        <w:tabs>
          <w:tab w:val="clear" w:pos="708"/>
          <w:tab w:val="left" w:pos="284" w:leader="none"/>
          <w:tab w:val="left" w:pos="550" w:leader="none"/>
          <w:tab w:val="left" w:pos="709" w:leader="none"/>
          <w:tab w:val="left" w:pos="1418" w:leader="none"/>
          <w:tab w:val="left" w:pos="2127" w:leader="none"/>
        </w:tabs>
        <w:spacing w:before="0" w:after="0"/>
        <w:ind w:left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2.8.2.  Основными требованиями к информированию граждан являются: 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6" w:leader="none"/>
          <w:tab w:val="left" w:pos="550" w:leader="none"/>
        </w:tabs>
        <w:spacing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достоверность, четкость и полнота изложения информации, 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6" w:leader="none"/>
          <w:tab w:val="left" w:pos="550" w:leader="none"/>
        </w:tabs>
        <w:spacing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наглядность, удобство и доступность, 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6" w:leader="none"/>
          <w:tab w:val="left" w:pos="550" w:leader="none"/>
        </w:tabs>
        <w:spacing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оперативность предоставления.</w:t>
      </w:r>
    </w:p>
    <w:p>
      <w:pPr>
        <w:pStyle w:val="Normal"/>
        <w:tabs>
          <w:tab w:val="clear" w:pos="708"/>
          <w:tab w:val="left" w:pos="284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2.8.3. При ответах на телефонные звонки и устные обращения граждан работники Учреждений подробно и в вежливой форме информируют обратившихся по интересующим их вопросам. При консультировании по телефону специалист должен сообщить наименование учреждения и свою фамилию. Во время разговора произносить слова четко, избегать параллельных разговоров с окружающими людьми и не прерывать разговор по причине поступления звонка на другой телефонный аппарат. Время ожидания для получения информации об услуге при личном обращении потребителя не должно превышать </w:t>
      </w:r>
      <w:r>
        <w:rPr>
          <w:rFonts w:ascii="Times New Roman" w:hAnsi="Times New Roman"/>
          <w:bCs/>
          <w:sz w:val="28"/>
          <w:szCs w:val="28"/>
        </w:rPr>
        <w:t>одного часа.</w:t>
      </w: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tabs>
          <w:tab w:val="clear" w:pos="708"/>
          <w:tab w:val="left" w:pos="284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2.8.4. Ответ на письменное обращение получателя услуги, а также обращения, направленные по электронной почте и с использованием средств факсимильной и электронной связи рассматриваются с учетом времени подготовки ответа в срок, не превышающий 30 дней с момента регистрации обращения.</w:t>
      </w:r>
    </w:p>
    <w:p>
      <w:pPr>
        <w:pStyle w:val="Normal"/>
        <w:tabs>
          <w:tab w:val="clear" w:pos="708"/>
          <w:tab w:val="left" w:pos="284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2.8.5. При посещении официального интернет сайта информация получается путем свободного доступа.</w:t>
      </w:r>
    </w:p>
    <w:p>
      <w:pPr>
        <w:pStyle w:val="Normal"/>
        <w:tabs>
          <w:tab w:val="clear" w:pos="708"/>
          <w:tab w:val="left" w:pos="284" w:leader="none"/>
        </w:tabs>
        <w:spacing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2.8.6.  Показатели качества услуги. </w:t>
      </w:r>
    </w:p>
    <w:p>
      <w:pPr>
        <w:pStyle w:val="Normal"/>
        <w:tabs>
          <w:tab w:val="clear" w:pos="708"/>
          <w:tab w:val="left" w:pos="550" w:leader="none"/>
        </w:tabs>
        <w:spacing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Руководитель учреждения дополнительного образования определяет основные цели, задачи и направления деятельности учреждения в области совершенствования качества предоставляемых услуг дополнительного образования в сфере культуры. </w:t>
      </w:r>
    </w:p>
    <w:p>
      <w:pPr>
        <w:pStyle w:val="Normal"/>
        <w:tabs>
          <w:tab w:val="clear" w:pos="708"/>
          <w:tab w:val="left" w:pos="550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руководителя </w:t>
      </w:r>
      <w:r>
        <w:rPr>
          <w:rFonts w:ascii="Times New Roman" w:hAnsi="Times New Roman"/>
          <w:bCs/>
          <w:sz w:val="28"/>
          <w:szCs w:val="28"/>
        </w:rPr>
        <w:t xml:space="preserve">учреждения дополнительного образования </w:t>
      </w:r>
      <w:r>
        <w:rPr>
          <w:rFonts w:ascii="Times New Roman" w:hAnsi="Times New Roman"/>
          <w:sz w:val="28"/>
          <w:szCs w:val="28"/>
        </w:rPr>
        <w:t>в учреждении должны быть назначены ответственные лица за качественное оказание услуги в соответствии с настоящим административным регламентом.</w:t>
      </w:r>
    </w:p>
    <w:p>
      <w:pPr>
        <w:pStyle w:val="Normal"/>
        <w:tabs>
          <w:tab w:val="clear" w:pos="708"/>
          <w:tab w:val="left" w:pos="550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 качества услуги дополнительного образования в области культуры:</w:t>
      </w:r>
    </w:p>
    <w:p>
      <w:pPr>
        <w:pStyle w:val="Normal"/>
        <w:numPr>
          <w:ilvl w:val="0"/>
          <w:numId w:val="15"/>
        </w:numPr>
        <w:spacing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полнота предоставления услуги в соответствии с установленными требованиями ее предоставления; </w:t>
      </w:r>
    </w:p>
    <w:p>
      <w:pPr>
        <w:pStyle w:val="Normal"/>
        <w:numPr>
          <w:ilvl w:val="0"/>
          <w:numId w:val="15"/>
        </w:numPr>
        <w:spacing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результативность (эффективность) предоставления услуги, оцениваемая различными методами (в том числе путем проведения опросов).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Качественную услугу дополнительного образования характеризуют:</w:t>
      </w:r>
    </w:p>
    <w:p>
      <w:pPr>
        <w:pStyle w:val="Normal"/>
        <w:numPr>
          <w:ilvl w:val="1"/>
          <w:numId w:val="16"/>
        </w:numPr>
        <w:tabs>
          <w:tab w:val="clear" w:pos="708"/>
          <w:tab w:val="left" w:pos="284" w:leader="none"/>
        </w:tabs>
        <w:spacing w:before="0" w:after="0"/>
        <w:ind w:hanging="0" w:left="0" w:right="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доступность, своевременность, актуальность, точность предоставления услуги в соответствии с установленными требованиями ее предоставления;</w:t>
      </w:r>
    </w:p>
    <w:p>
      <w:pPr>
        <w:pStyle w:val="Normal"/>
        <w:numPr>
          <w:ilvl w:val="1"/>
          <w:numId w:val="16"/>
        </w:numPr>
        <w:tabs>
          <w:tab w:val="clear" w:pos="708"/>
          <w:tab w:val="left" w:pos="284" w:leader="none"/>
        </w:tabs>
        <w:spacing w:before="0" w:after="0"/>
        <w:ind w:hanging="0" w:left="0" w:right="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знаний учащихся учреждений дополнительного образования;</w:t>
      </w:r>
    </w:p>
    <w:p>
      <w:pPr>
        <w:pStyle w:val="Normal"/>
        <w:numPr>
          <w:ilvl w:val="1"/>
          <w:numId w:val="16"/>
        </w:numPr>
        <w:tabs>
          <w:tab w:val="clear" w:pos="708"/>
          <w:tab w:val="left" w:pos="284" w:leader="none"/>
        </w:tabs>
        <w:spacing w:before="0" w:after="0"/>
        <w:ind w:hanging="0" w:left="0" w:right="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творческих способностей учащихся; </w:t>
      </w:r>
    </w:p>
    <w:p>
      <w:pPr>
        <w:pStyle w:val="Normal"/>
        <w:numPr>
          <w:ilvl w:val="1"/>
          <w:numId w:val="16"/>
        </w:numPr>
        <w:tabs>
          <w:tab w:val="clear" w:pos="708"/>
          <w:tab w:val="left" w:pos="284" w:leader="none"/>
        </w:tabs>
        <w:spacing w:before="0" w:after="0"/>
        <w:ind w:hanging="0" w:left="0" w:right="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самореализация и самовоспитание учащихся; </w:t>
      </w:r>
    </w:p>
    <w:p>
      <w:pPr>
        <w:pStyle w:val="Normal"/>
        <w:numPr>
          <w:ilvl w:val="1"/>
          <w:numId w:val="16"/>
        </w:numPr>
        <w:tabs>
          <w:tab w:val="clear" w:pos="708"/>
          <w:tab w:val="left" w:pos="284" w:leader="none"/>
        </w:tabs>
        <w:spacing w:before="0" w:after="0"/>
        <w:ind w:hanging="0" w:left="0" w:right="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непрерывного  дополнительного образования детей в соответствии с их интересами и потребностями;</w:t>
      </w:r>
    </w:p>
    <w:p>
      <w:pPr>
        <w:pStyle w:val="Normal"/>
        <w:numPr>
          <w:ilvl w:val="1"/>
          <w:numId w:val="16"/>
        </w:numPr>
        <w:shd w:val="clear" w:color="auto" w:fill="FFFFFF"/>
        <w:tabs>
          <w:tab w:val="clear" w:pos="708"/>
          <w:tab w:val="left" w:pos="284" w:leader="none"/>
        </w:tabs>
        <w:spacing w:before="0" w:after="0"/>
        <w:ind w:hanging="0" w:left="0" w:right="9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содержательного досуга и занятости учащихся;</w:t>
      </w:r>
    </w:p>
    <w:p>
      <w:pPr>
        <w:pStyle w:val="Normal"/>
        <w:numPr>
          <w:ilvl w:val="1"/>
          <w:numId w:val="16"/>
        </w:numPr>
        <w:shd w:val="clear" w:color="auto" w:fill="FFFFFF"/>
        <w:tabs>
          <w:tab w:val="clear" w:pos="708"/>
          <w:tab w:val="left" w:pos="284" w:leader="none"/>
        </w:tabs>
        <w:spacing w:before="0" w:after="0"/>
        <w:ind w:hanging="0" w:left="0" w:right="9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участия учащихся в фестивалях, выставках, конкурсах различного уровня.</w:t>
      </w:r>
    </w:p>
    <w:p>
      <w:pPr>
        <w:pStyle w:val="Normal"/>
        <w:shd w:val="clear" w:color="auto" w:fill="FFFFFF"/>
        <w:tabs>
          <w:tab w:val="clear" w:pos="708"/>
          <w:tab w:val="left" w:pos="550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>
      <w:pPr>
        <w:pStyle w:val="Normal"/>
        <w:shd w:val="clear" w:color="auto" w:fill="FFFFFF"/>
        <w:tabs>
          <w:tab w:val="clear" w:pos="708"/>
          <w:tab w:val="left" w:pos="550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2.9.  Оказание Учреждением платных услуг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before="0"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9.1. Услуга получения образования по дополнительным общеразвивающим программам художественно-эстетической направленности и дополнительным предпрофессиональным программам в области искусств в рамках муниципального задания является бесплатной для Получателя;</w:t>
      </w:r>
    </w:p>
    <w:p>
      <w:pPr>
        <w:pStyle w:val="Normal"/>
        <w:tabs>
          <w:tab w:val="clear" w:pos="708"/>
          <w:tab w:val="left" w:pos="220" w:leader="none"/>
          <w:tab w:val="left" w:pos="550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2.9.2.  Учреждение вправе оказывать дополнительные платные образовательные услуги,</w:t>
      </w:r>
      <w:r>
        <w:rPr>
          <w:rFonts w:ascii="Times New Roman" w:hAnsi="Times New Roman"/>
          <w:bCs/>
          <w:sz w:val="28"/>
          <w:szCs w:val="28"/>
        </w:rPr>
        <w:t xml:space="preserve">  реализуемые Учреждением</w:t>
      </w:r>
      <w:r>
        <w:rPr>
          <w:rFonts w:ascii="Times New Roman" w:hAnsi="Times New Roman"/>
          <w:sz w:val="28"/>
          <w:szCs w:val="28"/>
        </w:rPr>
        <w:t xml:space="preserve"> по договорам с учреждениями и физическими лицами, </w:t>
      </w:r>
      <w:r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Федеральным Законом Российской Федерации «Об образовании в Российской Федерации» от 29.12.2012 года №273-ФЗ</w:t>
      </w:r>
      <w:r>
        <w:rPr>
          <w:rFonts w:ascii="Times New Roman" w:hAnsi="Times New Roman"/>
          <w:bCs/>
          <w:sz w:val="28"/>
          <w:szCs w:val="28"/>
        </w:rPr>
        <w:t xml:space="preserve">,  Уставом учреждения, лицензией на право ведения образовательной деятельности, Положением о платных дополнительных образовательных услугах, </w:t>
      </w:r>
      <w:r>
        <w:rPr>
          <w:rFonts w:ascii="Times New Roman" w:hAnsi="Times New Roman"/>
          <w:sz w:val="28"/>
          <w:szCs w:val="28"/>
        </w:rPr>
        <w:t xml:space="preserve">выходящих за рамки финансируемых из бюджета образовательных программ: </w:t>
      </w:r>
    </w:p>
    <w:p>
      <w:pPr>
        <w:pStyle w:val="NormalWeb"/>
        <w:spacing w:lineRule="auto" w:line="276" w:beforeAutospacing="0" w:before="0" w:afterAutospacing="0" w:after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а) образовательные и развивающие услуги:</w:t>
      </w:r>
    </w:p>
    <w:p>
      <w:pPr>
        <w:pStyle w:val="NormalWeb"/>
        <w:spacing w:lineRule="auto" w:line="276" w:beforeAutospacing="0" w:before="0" w:afterAutospacing="0" w:after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-изучение специальных дисциплин сверх часов и сверх программ по данной дисциплине, предусмотренной учебным планом;</w:t>
      </w:r>
    </w:p>
    <w:p>
      <w:pPr>
        <w:pStyle w:val="NormalWeb"/>
        <w:spacing w:lineRule="auto" w:line="276" w:beforeAutospacing="0" w:before="0" w:afterAutospacing="0" w:after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-различные курсы: черчение, краткосрочные курсы обучения на музыкальных инструментах и т.д.;</w:t>
      </w:r>
    </w:p>
    <w:p>
      <w:pPr>
        <w:pStyle w:val="NormalWeb"/>
        <w:spacing w:lineRule="auto" w:line="276" w:beforeAutospacing="0" w:before="0" w:afterAutospacing="0" w:after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-различные кружки, студии, группы и т.д., в том числе для взрослых;</w:t>
      </w:r>
    </w:p>
    <w:p>
      <w:pPr>
        <w:pStyle w:val="NormalWeb"/>
        <w:spacing w:lineRule="auto" w:line="276" w:beforeAutospacing="0" w:before="0" w:afterAutospacing="0" w:after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-организация развивающих занятий, семинаров, тренингов, мастер-классов художественно-эстетической направленности (по обучению танцам, рисованию, музыке и т. д.);</w:t>
      </w:r>
    </w:p>
    <w:p>
      <w:pPr>
        <w:pStyle w:val="NormalWeb"/>
        <w:spacing w:lineRule="auto" w:line="276" w:beforeAutospacing="0" w:before="0" w:afterAutospacing="0" w:after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- репетиторство с обучающимися из других организаций образования.</w:t>
      </w:r>
    </w:p>
    <w:p>
      <w:pPr>
        <w:pStyle w:val="NormalWeb"/>
        <w:spacing w:lineRule="auto" w:line="276" w:beforeAutospacing="0" w:before="0" w:afterAutospacing="0" w:after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б) другие сопутствующие образовательному процессу услуги, если они не ущемляют основной образовательный процесс и не относятся к образовательной деятельности, финансируемой из средств бюджета.</w:t>
      </w:r>
    </w:p>
    <w:p>
      <w:pPr>
        <w:pStyle w:val="NormalWeb"/>
        <w:spacing w:lineRule="auto" w:line="276" w:beforeAutospacing="0" w:before="0" w:afterAutospacing="0" w:after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В Учреждениях, предоставляющих муниципальные услуги дополнительного образования для детей:</w:t>
      </w:r>
    </w:p>
    <w:p>
      <w:pPr>
        <w:pStyle w:val="NormalWeb"/>
        <w:spacing w:lineRule="auto" w:line="276" w:beforeAutospacing="0" w:before="0" w:afterAutospacing="0" w:after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- платные услуги предоставляются с согласия их получателя;</w:t>
      </w:r>
    </w:p>
    <w:p>
      <w:pPr>
        <w:pStyle w:val="NormalWeb"/>
        <w:spacing w:lineRule="auto" w:line="276" w:beforeAutospacing="0" w:before="0" w:afterAutospacing="0" w:after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- отказ получателя от предоставления дополнительных услуг не может быть причиной уменьшения объема предоставляемых ему основных услуг;</w:t>
      </w:r>
    </w:p>
    <w:p>
      <w:pPr>
        <w:pStyle w:val="NormalWeb"/>
        <w:spacing w:lineRule="auto" w:line="276" w:beforeAutospacing="0" w:before="0" w:afterAutospacing="0" w:after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- оказание платных услуг не может наносить ущерб или ухудшать качество предоставления основных образовательных услуг.</w:t>
      </w:r>
    </w:p>
    <w:p>
      <w:pPr>
        <w:pStyle w:val="NormalWeb"/>
        <w:spacing w:lineRule="auto" w:line="276" w:beforeAutospacing="0" w:before="0" w:afterAutospacing="0" w:after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Предоставление платных дополнительных услуг не относится к предпринимательской деятельности.</w:t>
      </w:r>
    </w:p>
    <w:p>
      <w:pPr>
        <w:pStyle w:val="Normal"/>
        <w:tabs>
          <w:tab w:val="clear" w:pos="708"/>
          <w:tab w:val="left" w:pos="220" w:leader="none"/>
          <w:tab w:val="left" w:pos="550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2.9.3. </w:t>
      </w:r>
      <w:r>
        <w:rPr>
          <w:rFonts w:cs="Times New Roman" w:ascii="Times New Roman" w:hAnsi="Times New Roman"/>
          <w:sz w:val="28"/>
          <w:szCs w:val="28"/>
        </w:rPr>
        <w:t>Доход от оказания платных образовательных услуг используется Учреждениями в соответствии с уставными целями.</w:t>
      </w:r>
    </w:p>
    <w:p>
      <w:pPr>
        <w:pStyle w:val="Normal"/>
        <w:tabs>
          <w:tab w:val="clear" w:pos="708"/>
          <w:tab w:val="left" w:pos="220" w:leader="none"/>
          <w:tab w:val="left" w:pos="550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2.9.4.  Цены на оказываемые дополнительные услуги, включая цены на билеты, устанавливаются Учреждением, по согласованию с Администрацией города Шарыпово, в порядке, установленном Решением городского Совета депутатов №16-123 от 24.05.2011 г.  Стоимость платных услуг определяется на основе расчета экономически обоснованных затрат материальных и трудовых ресурсов.</w:t>
      </w:r>
    </w:p>
    <w:p>
      <w:pPr>
        <w:pStyle w:val="Normal"/>
        <w:tabs>
          <w:tab w:val="clear" w:pos="708"/>
          <w:tab w:val="left" w:pos="220" w:leader="none"/>
          <w:tab w:val="left" w:pos="550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2.9.5. Порядок оплаты платных услуг определяется договором об оказании Услуги между физическим (юридическим) лицом и Учреждением.</w:t>
      </w:r>
    </w:p>
    <w:p>
      <w:pPr>
        <w:pStyle w:val="Normal"/>
        <w:tabs>
          <w:tab w:val="clear" w:pos="708"/>
          <w:tab w:val="left" w:pos="426" w:leader="none"/>
          <w:tab w:val="left" w:pos="550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50" w:leader="none"/>
        </w:tabs>
        <w:spacing w:before="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550" w:leader="none"/>
        </w:tabs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3.СОСТАВ, ПОСЛЕДОВАТЕЛЬНОСТЬ И СРОКИ ВЫПОЛНЕНИЯ АДМИНИСТРАТИВНЫХ ПРОЦЕДУР, ТРЕБОВАНИЯ К ПОРЯДКУ ИХ ВЫПОЛНЕНИЯ</w:t>
      </w:r>
    </w:p>
    <w:p>
      <w:pPr>
        <w:pStyle w:val="Normal"/>
        <w:tabs>
          <w:tab w:val="clear" w:pos="708"/>
          <w:tab w:val="left" w:pos="550" w:leader="none"/>
        </w:tabs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550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3.1. Последовательность действий при осуществлении услуги (приложение № 4):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550" w:leader="none"/>
          <w:tab w:val="left" w:pos="1418" w:leader="none"/>
        </w:tabs>
        <w:spacing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и регистрация  заявления на оказание услуги;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550" w:leader="none"/>
          <w:tab w:val="left" w:pos="1418" w:leader="none"/>
        </w:tabs>
        <w:spacing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Получателя с Уставом Учреждения, графиком проведения консультаций;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550" w:leader="none"/>
          <w:tab w:val="left" w:pos="1418" w:leader="none"/>
        </w:tabs>
        <w:spacing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документов Получателя и передача их в приемную комиссию;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550" w:leader="none"/>
          <w:tab w:val="left" w:pos="1418" w:leader="none"/>
        </w:tabs>
        <w:spacing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консультаций для Получателей услуги;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550" w:leader="none"/>
          <w:tab w:val="left" w:pos="1418" w:leader="none"/>
        </w:tabs>
        <w:spacing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прохождение  вступительных испытаний;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550" w:leader="none"/>
          <w:tab w:val="left" w:pos="1418" w:leader="none"/>
        </w:tabs>
        <w:spacing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приемной комиссии о предоставлении услуги  либо об  отказе в предоставлении услуги;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550" w:leader="none"/>
          <w:tab w:val="left" w:pos="1418" w:leader="none"/>
        </w:tabs>
        <w:spacing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издание  приказа о зачислении в Учреждение или отказе в предоставлении услуги;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550" w:leader="none"/>
          <w:tab w:val="left" w:pos="1418" w:leader="none"/>
        </w:tabs>
        <w:spacing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личного дела зачисленных учащихся;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550" w:leader="none"/>
          <w:tab w:val="left" w:pos="1418" w:leader="none"/>
        </w:tabs>
        <w:spacing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 услуги  Получателю по выбранному направлению обучения;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550" w:leader="none"/>
          <w:tab w:val="left" w:pos="1418" w:leader="none"/>
        </w:tabs>
        <w:spacing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 свидетельства  об окончании Учреждения  учащимся, успешно прошедшим итоговую аттестацию.</w:t>
      </w:r>
    </w:p>
    <w:p>
      <w:pPr>
        <w:pStyle w:val="Normal"/>
        <w:tabs>
          <w:tab w:val="clear" w:pos="708"/>
          <w:tab w:val="left" w:pos="550" w:leader="none"/>
          <w:tab w:val="left" w:pos="1418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  <w:tab w:val="left" w:pos="1418" w:leader="none"/>
        </w:tabs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 Прием и регистрация  заявления на оказание услуги.</w:t>
      </w:r>
    </w:p>
    <w:p>
      <w:pPr>
        <w:pStyle w:val="Normal"/>
        <w:tabs>
          <w:tab w:val="clear" w:pos="708"/>
          <w:tab w:val="left" w:pos="142" w:leader="none"/>
          <w:tab w:val="left" w:pos="1418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начала процедуры предоставления услуги является обращение Получателя к секретарю приемной комиссии Учреждения с заявлением. Обязанности секретаря приемной  комиссии ежегодно возлагаются на одного из сотрудников Учреждения. </w:t>
      </w:r>
    </w:p>
    <w:p>
      <w:pPr>
        <w:pStyle w:val="Normal"/>
        <w:tabs>
          <w:tab w:val="clear" w:pos="708"/>
          <w:tab w:val="left" w:pos="550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приемной комиссии Учреждения проводит первичную проверку представленного заявления, а также документов, необходимых для предоставления услуги, удостоверяясь, что текст заявления написан разборчиво, все данные (строчки) заполнены, затем вносит запись о приеме заявления в  журнал регистрации заявлений и вручает Получателю расписку о получении документов с указанием даты и времени. Время, затраченное на процедуру – 10 минут.</w:t>
      </w:r>
    </w:p>
    <w:p>
      <w:pPr>
        <w:pStyle w:val="Normal"/>
        <w:tabs>
          <w:tab w:val="clear" w:pos="708"/>
          <w:tab w:val="left" w:pos="550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50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3.3. Секретарь приемной комиссии знакомит Получателя с Уставом Учреждения, лицензией, режимом работы учреждения, правилами поведения в учреждении, порядком реализации программ по выбранному направлению, графиком проведения консультаций. Время, затраченное на процедуру – 20 минут. </w:t>
      </w:r>
    </w:p>
    <w:p>
      <w:pPr>
        <w:pStyle w:val="Normal"/>
        <w:tabs>
          <w:tab w:val="clear" w:pos="708"/>
          <w:tab w:val="left" w:pos="550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50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3.4. Секретарь приемной комиссии Учреждения передает документы председателю приемной комиссии. </w:t>
      </w:r>
    </w:p>
    <w:p>
      <w:pPr>
        <w:pStyle w:val="Normal"/>
        <w:tabs>
          <w:tab w:val="clear" w:pos="708"/>
          <w:tab w:val="left" w:pos="550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50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3.5. Для Получателей услуги Учреждение организует проведение консультаций, собеседований. Консультации проводятся по графику Учреждения. Время, затраченное на процедуру – 30 минут.</w:t>
      </w:r>
    </w:p>
    <w:p>
      <w:pPr>
        <w:pStyle w:val="Normal"/>
        <w:tabs>
          <w:tab w:val="clear" w:pos="708"/>
          <w:tab w:val="left" w:pos="550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50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3.6.  Решение приемной комиссии о предоставлении услуги  либо об  отказе в предоставлении услуги.</w:t>
      </w:r>
    </w:p>
    <w:p>
      <w:pPr>
        <w:pStyle w:val="Normal"/>
        <w:tabs>
          <w:tab w:val="clear" w:pos="708"/>
          <w:tab w:val="left" w:pos="550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результатов собеседования  приемная комиссия до 30 августа готовит решение о предоставлении услуги либо  об отказе в ее предоставлении. </w:t>
      </w:r>
    </w:p>
    <w:p>
      <w:pPr>
        <w:pStyle w:val="Normal"/>
        <w:tabs>
          <w:tab w:val="clear" w:pos="708"/>
          <w:tab w:val="left" w:pos="550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50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3.7. Издание  приказа о зачислении в Учреждение. </w:t>
      </w:r>
    </w:p>
    <w:p>
      <w:pPr>
        <w:pStyle w:val="Normal"/>
        <w:tabs>
          <w:tab w:val="clear" w:pos="708"/>
          <w:tab w:val="left" w:pos="550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Учреждения на основании решения приемной комиссии 31 августа издает приказ о зачислении в Учреждение. Время, затраченное на процедуру – 1 рабочий день.</w:t>
      </w:r>
    </w:p>
    <w:p>
      <w:pPr>
        <w:pStyle w:val="Normal"/>
        <w:tabs>
          <w:tab w:val="clear" w:pos="708"/>
          <w:tab w:val="left" w:pos="550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50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3.8.Оформление личного дела Получателя услуги.</w:t>
      </w:r>
    </w:p>
    <w:p>
      <w:pPr>
        <w:pStyle w:val="Normal"/>
        <w:tabs>
          <w:tab w:val="clear" w:pos="708"/>
          <w:tab w:val="left" w:pos="550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10 дней со дня издания приказа о зачислении Получателя услуги классный руководитель оформляет личное дело учащегося, в которое вносятся сведения о Получателе услуги, результатах освоения им образовательной программы в течение всего срока обучения.</w:t>
      </w:r>
    </w:p>
    <w:p>
      <w:pPr>
        <w:pStyle w:val="Normal"/>
        <w:tabs>
          <w:tab w:val="clear" w:pos="708"/>
          <w:tab w:val="left" w:pos="550" w:leader="none"/>
        </w:tabs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50" w:leader="none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4.ПОРЯДОК И ФОРМЫ КОНТРОЛЯ ЗА ИСПОЛНЕНИЕМ АДМИНИСТРАТИВНОГО РЕГЛАМЕНТА</w:t>
      </w:r>
    </w:p>
    <w:p>
      <w:pPr>
        <w:pStyle w:val="Normal"/>
        <w:tabs>
          <w:tab w:val="clear" w:pos="708"/>
          <w:tab w:val="left" w:pos="550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4.1.  Контроль за полнотой и качеством предоставления услуги включает в себя проведение проверок, выявление и устранение нарушений прав Получателей услуги, рассмотрение, принятие решений и подготовку ответов на обращения Получателей услуги, содержащих жалобы на решения, действия (бездействие) работников Учреждения.</w:t>
      </w:r>
    </w:p>
    <w:p>
      <w:pPr>
        <w:pStyle w:val="Normal"/>
        <w:tabs>
          <w:tab w:val="clear" w:pos="708"/>
          <w:tab w:val="left" w:pos="550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50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4.2. Контроль за исполнением административного регламента осуществляется посредством процедур внутреннего и внешнего контроля.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4.2.1.  Внутренний контроль осуществляется руководителем учреждения, его заместителями. Выявленные недостатки по оказанию услуги анализируются по каждому сотруднику учреждения с рассмотрением на комиссиях по служебному расследованию.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4.2.2.  Отдел культуры Администрации города Шарыпово (начальник отдела, специалисты отдела культуры) осуществляет внешний контроль за исполнением административного регламента в части соблюдения качества услуги путем:</w:t>
      </w:r>
    </w:p>
    <w:p>
      <w:pPr>
        <w:pStyle w:val="Normal"/>
        <w:numPr>
          <w:ilvl w:val="0"/>
          <w:numId w:val="17"/>
        </w:numPr>
        <w:spacing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мониторинга основных показателей работы за определенный период в соответствии с муниципальным заданием, утвержденным администрацией города;</w:t>
      </w:r>
    </w:p>
    <w:p>
      <w:pPr>
        <w:pStyle w:val="Normal"/>
        <w:numPr>
          <w:ilvl w:val="0"/>
          <w:numId w:val="17"/>
        </w:numPr>
        <w:spacing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анализа обращений и жалоб граждан;</w:t>
      </w:r>
    </w:p>
    <w:p>
      <w:pPr>
        <w:pStyle w:val="Normal"/>
        <w:numPr>
          <w:ilvl w:val="0"/>
          <w:numId w:val="17"/>
        </w:numPr>
        <w:spacing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контрольных мероприятий, в том числе проверка книги жалоб учреждения на предмет фиксации в ней жалоб на качество услуг, а также фактов принятия мер по жалобам.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Контрольные мероприятия проводятся Отделом культуры Администрации города Шарыпово в соответствии с утвержденным планом, внеплановые – по поступлению жалоб на качество услуг. </w:t>
      </w:r>
    </w:p>
    <w:p>
      <w:pPr>
        <w:pStyle w:val="Normal"/>
        <w:tabs>
          <w:tab w:val="clear" w:pos="708"/>
          <w:tab w:val="left" w:pos="550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50" w:leader="none"/>
        </w:tabs>
        <w:spacing w:before="0" w:after="0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  <w:t>4.3. По результатам контроля в случае выявления нарушений прав Получателей осуществляется привлечение виновных лиц к ответственности в соответствии с законодательством РФ.</w:t>
      </w:r>
    </w:p>
    <w:p>
      <w:pPr>
        <w:pStyle w:val="Normal"/>
        <w:tabs>
          <w:tab w:val="clear" w:pos="708"/>
          <w:tab w:val="left" w:pos="550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50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УСЛУГУ, А ТАКЖЕ ДОЛЖНОСТНЫХ ЛИЦ, МУНИЦИПАЛЬНЫХ СЛУЖАЩИХ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Действия (бездействие) должностных лиц по предоставлению услуги могут быть обжалованы Заинтересованными лицами в досудебном (внесудебном)  порядке путем обращения в устной или письменной форме в государственные органы, в соответствии с их компетенцией,  в Администрацию города Шарыпово, на имя руководителя Учреждения, предоставляющего муниципальную услугу, на имя начальника Отдела культуры администрации города Шарыпово Красноярского края  по адресу: 662315, Красноярский край, г.Шарыпово, 2м-он,д.10, тел. (39153)24-555, факс (39153)28-434,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Е-mail: </w:t>
      </w:r>
      <w:r>
        <w:rPr>
          <w:rFonts w:cs="Times New Roman" w:ascii="Times New Roman" w:hAnsi="Times New Roman"/>
          <w:color w:val="000000"/>
          <w:sz w:val="24"/>
          <w:szCs w:val="28"/>
        </w:rPr>
        <w:t>555777111@list.ru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Жалоба, поступившая  в Администрацию г. Шарыпово, на имя руководителя Учреждения, предоставляющего муниципальную услугу или  на имя начальника Отдела культуры администрации города Шарыпово Красноярского края подлежит обязательному рассмотрению.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устной жалобой вправе обратиться в часы работы учреждения. Жалобы поступают в электронном виде, по факсу, рассматриваются в порядке разрешения жалоб в письменной форме.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Личный прием граждан осуществляется в часы работы Учреждения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(п. 1.5.4 Регламента). При личном приеме гражданин предъявляет документ, удостоверяющий его личность.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Письменное обращение, принятое в ходе личного приема, подлежит регистрации и рассмотрению в порядке, установленном настоящим регламентом.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Гражданин в своем письменном обращении в обязательном порядке указывает наименование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В случае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В случае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В случае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Учреждения или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одному и тому же должностному лицу. О данном решении уведомляется гражданин, направивший обращение.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  <w:tab w:val="left" w:pos="1701" w:leader="none"/>
        </w:tabs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 Предметом досудебного (внесудебного) обжалования является нарушение порядка осуществления административных процедур, а также других требований и положений настоящего Регламента.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5.11</w:t>
      </w:r>
      <w:r>
        <w:rPr>
          <w:rFonts w:cs="Times New Roman" w:ascii="Times New Roman" w:hAnsi="Times New Roman"/>
          <w:sz w:val="28"/>
          <w:szCs w:val="28"/>
        </w:rPr>
        <w:t xml:space="preserve">. Рассмотрение и направление обращений граждан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услуг»: жалоба, поступившая в Учреждение,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5.12. Заявитель имеет право на любой стадии рассмотрения спорных вопросов обращаться в суд. В случае несогласия с результатами досудебного (внесудебного) обжалования заявитель также вправе обратиться в суд в порядке, установленном действующим законодательством. </w:t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rPr/>
      </w:pPr>
      <w:r>
        <w:rPr/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rPr/>
      </w:pPr>
      <w:r>
        <w:rPr/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ind w:firstLine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ind w:firstLine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ind w:firstLine="5954"/>
        <w:jc w:val="right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 1</w:t>
      </w:r>
    </w:p>
    <w:p>
      <w:pPr>
        <w:pStyle w:val="Normal"/>
        <w:spacing w:lineRule="auto" w:line="240" w:before="0" w:after="0"/>
        <w:ind w:firstLine="59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>
      <w:pPr>
        <w:pStyle w:val="Normal"/>
        <w:spacing w:lineRule="auto" w:line="240" w:before="0" w:after="0"/>
        <w:ind w:firstLine="59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предоставления услуги 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1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iCs/>
        </w:rPr>
        <w:t xml:space="preserve">                                   </w:t>
      </w:r>
      <w:r>
        <w:rPr>
          <w:rFonts w:ascii="Times New Roman" w:hAnsi="Times New Roman"/>
        </w:rPr>
        <w:t xml:space="preserve">Директору  МБОУ ДОД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«Детская школа искусств»</w:t>
      </w:r>
    </w:p>
    <w:p>
      <w:pPr>
        <w:pStyle w:val="Normal"/>
        <w:spacing w:lineRule="auto" w:line="240" w:before="0" w:after="0"/>
        <w:ind w:firstLine="708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 </w:t>
      </w:r>
    </w:p>
    <w:p>
      <w:pPr>
        <w:pStyle w:val="Normal"/>
        <w:spacing w:lineRule="auto" w:line="240" w:before="0" w:after="0"/>
        <w:ind w:firstLine="708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Прошу принять в число учащихся  школы  искусств моего сына (дочь) по классу_______________________________________________________________________________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Фамилия, имя, отчество (ребенка)____________________________________________________________________________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Адрес_______________________________________________________________________________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Какой имеет муз.инструмент дома_______________________________________________________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В какой общеобразовательной школе обучается № ______классе_____________________________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СВЕДЕНИЯ О РОДИТЕЛЯХ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ОТЕЦ: Фамилия, имя, отчество_________________________________________________________</w:t>
      </w:r>
    </w:p>
    <w:p>
      <w:pPr>
        <w:pStyle w:val="BodyText"/>
        <w:spacing w:before="0" w:after="0"/>
        <w:rPr/>
      </w:pPr>
      <w:r>
        <w:rPr/>
        <w:t>Место работы__________________________________________________________________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Занимаемая должность________________________________________________________________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Телефон домашний___________________сотовый_________________________________________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МАТЬ: Фамилия, имя, отчество_________________________________________________________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Место работы________________________________________________________________________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Занимаемая должность_________________________________________________________________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Телефон домашний_____________________сотовый________________________________________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Подпись___________________________________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заполнения____________________________ 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Уставом, лицензией, режимом работы учреждения, правилами поведения в учреждении, порядком реализации программ по выбранному направлению  ознакомлены  «____»_____________ 20___ г. 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 ФИО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>(подпись)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«___»____________20    г.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9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</w:r>
    </w:p>
    <w:p>
      <w:pPr>
        <w:pStyle w:val="Style19"/>
        <w:jc w:val="right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</w:r>
    </w:p>
    <w:p>
      <w:pPr>
        <w:pStyle w:val="Style19"/>
        <w:jc w:val="right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</w:r>
    </w:p>
    <w:p>
      <w:pPr>
        <w:pStyle w:val="Style1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ind w:firstLine="5954"/>
        <w:jc w:val="right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2</w:t>
      </w:r>
    </w:p>
    <w:p>
      <w:pPr>
        <w:pStyle w:val="Normal"/>
        <w:spacing w:lineRule="auto" w:line="240" w:before="0" w:after="0"/>
        <w:ind w:firstLine="59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>
      <w:pPr>
        <w:pStyle w:val="Normal"/>
        <w:spacing w:lineRule="auto" w:line="240" w:before="0" w:after="0"/>
        <w:ind w:firstLine="59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предоставления услуги 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1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iCs/>
        </w:rPr>
        <w:t xml:space="preserve">                                   </w:t>
      </w:r>
      <w:r>
        <w:rPr>
          <w:rFonts w:ascii="Times New Roman" w:hAnsi="Times New Roman"/>
        </w:rPr>
        <w:t xml:space="preserve">Директору  МБОУ ДОД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«Детская школа искусств»</w:t>
      </w:r>
    </w:p>
    <w:p>
      <w:pPr>
        <w:pStyle w:val="Normal"/>
        <w:spacing w:lineRule="auto" w:line="240" w:before="0" w:after="0"/>
        <w:ind w:firstLine="708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 </w:t>
      </w:r>
    </w:p>
    <w:p>
      <w:pPr>
        <w:pStyle w:val="Normal"/>
        <w:spacing w:lineRule="auto" w:line="240" w:before="0" w:after="0"/>
        <w:ind w:firstLine="708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Прошу принять меня ___________________________________________________________в число учащихся  школы  искусств по дисциплине ________________________________на платной основе.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Адрес_______________________________________________________________________________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Паспорт_________________________________ 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Подпись___________________________________                                      «___»____________20    г.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Уставом, лицензией, режимом работы учреждения, правилами поведения в учреждении, порядком реализации программ по выбранному направлению  ознакомлены  «____»_____________ 20___ г. 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 ФИО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>(подпись)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9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</w:r>
    </w:p>
    <w:p>
      <w:pPr>
        <w:pStyle w:val="Style19"/>
        <w:jc w:val="right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</w:r>
    </w:p>
    <w:p>
      <w:pPr>
        <w:pStyle w:val="Style19"/>
        <w:jc w:val="right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</w:r>
    </w:p>
    <w:p>
      <w:pPr>
        <w:pStyle w:val="Style1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Приложение</w:t>
      </w:r>
      <w:r>
        <w:rPr>
          <w:rFonts w:ascii="Times New Roman" w:hAnsi="Times New Roman"/>
        </w:rPr>
        <w:t xml:space="preserve"> №3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предоставления услуги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ПОСЛЕДОВАТЕЛЬНОСТИ ПРЕДОСТАВЛЕНИЯ УСЛУГИ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W w:w="9460" w:type="dxa"/>
        <w:jc w:val="left"/>
        <w:tblInd w:w="3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460"/>
      </w:tblGrid>
      <w:tr>
        <w:trPr>
          <w:trHeight w:val="772" w:hRule="atLeast"/>
        </w:trPr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Подача документов (заявления) Получателем для приема в Учреждение,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mc:AlternateContent>
                <mc:Choice Requires="wps">
                  <w:drawing>
                    <wp:anchor behindDoc="0" distT="10795" distB="17145" distL="60960" distR="53340" simplePos="0" locked="0" layoutInCell="1" allowOverlap="1" relativeHeight="4">
                      <wp:simplePos x="0" y="0"/>
                      <wp:positionH relativeFrom="column">
                        <wp:posOffset>2725420</wp:posOffset>
                      </wp:positionH>
                      <wp:positionV relativeFrom="paragraph">
                        <wp:posOffset>355600</wp:posOffset>
                      </wp:positionV>
                      <wp:extent cx="635" cy="210185"/>
                      <wp:effectExtent l="37465" t="5080" r="38100" b="0"/>
                      <wp:wrapNone/>
                      <wp:docPr id="1" name="Line 2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21024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len="med" type="triangle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14.6pt,28pt" to="214.6pt,44.5pt" ID="Line 23" stroked="t" o:allowincell="f" style="position:absolute">
                      <v:stroke color="black" weight="9360" endarrow="block" endarrowwidth="medium" endarrowlength="medium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Уставом школы, </w:t>
            </w:r>
            <w:r>
              <w:rPr>
                <w:rFonts w:ascii="Times New Roman" w:hAnsi="Times New Roman"/>
              </w:rPr>
              <w:t>лицензией, режимом работы учреждения, правилами поведения в учреждении, порядком реализации программ по выбранному направлению</w:t>
            </w:r>
          </w:p>
        </w:tc>
      </w:tr>
    </w:tbl>
    <w:tbl>
      <w:tblPr>
        <w:tblpPr w:vertAnchor="text" w:horzAnchor="margin" w:leftFromText="180" w:rightFromText="180" w:tblpX="328" w:tblpY="334"/>
        <w:tblW w:w="945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458"/>
      </w:tblGrid>
      <w:tr>
        <w:trPr>
          <w:trHeight w:val="524" w:hRule="atLeast"/>
        </w:trPr>
        <w:tc>
          <w:tcPr>
            <w:tcW w:w="9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Консультации, собеседование для Получателей</w:t>
            </w:r>
          </w:p>
        </w:tc>
      </w:tr>
    </w:tbl>
    <w:p>
      <w:pPr>
        <w:pStyle w:val="Normal"/>
        <w:spacing w:before="0" w:after="24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10795" distB="19685" distL="60960" distR="53340" simplePos="0" locked="0" layoutInCell="1" allowOverlap="1" relativeHeight="9">
                <wp:simplePos x="0" y="0"/>
                <wp:positionH relativeFrom="column">
                  <wp:posOffset>2933700</wp:posOffset>
                </wp:positionH>
                <wp:positionV relativeFrom="paragraph">
                  <wp:posOffset>556260</wp:posOffset>
                </wp:positionV>
                <wp:extent cx="0" cy="426720"/>
                <wp:effectExtent l="38100" t="5080" r="38100" b="0"/>
                <wp:wrapNone/>
                <wp:docPr id="2" name="Line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266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1pt,43.8pt" to="231pt,77.35pt" ID="Line 28" stroked="t" o:allowincell="f" style="position:absolute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</w:p>
    <w:tbl>
      <w:tblPr>
        <w:tblpPr w:vertAnchor="text" w:horzAnchor="margin" w:leftFromText="180" w:rightFromText="180" w:tblpX="328" w:tblpY="87"/>
        <w:tblW w:w="946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460"/>
      </w:tblGrid>
      <w:tr>
        <w:trPr>
          <w:trHeight w:val="526" w:hRule="atLeast"/>
        </w:trPr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mc:AlternateContent>
                <mc:Choice Requires="wps">
                  <w:drawing>
                    <wp:anchor behindDoc="0" distT="7620" distB="16510" distL="55245" distR="59055" simplePos="0" locked="0" layoutInCell="1" allowOverlap="1" relativeHeight="38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379730</wp:posOffset>
                      </wp:positionV>
                      <wp:extent cx="0" cy="261620"/>
                      <wp:effectExtent l="38100" t="5080" r="38100" b="0"/>
                      <wp:wrapNone/>
                      <wp:docPr id="3" name="Line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6172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len="med" type="triangle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97.95pt,29.9pt" to="97.95pt,50.45pt" ID="Line 1" stroked="t" o:allowincell="f" style="position:absolute">
                      <v:stroke color="black" weight="9360" endarrow="block" endarrowwidth="medium" endarrowlength="medium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  <w:t>Заседание приемной комиссии и вынесение решения  о предоставлении услуги либо  об отказе в ее предоставлении</w:t>
            </w:r>
          </w:p>
        </w:tc>
      </w:tr>
    </w:tbl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9525" distB="20320" distL="55880" distR="58420" simplePos="0" locked="0" layoutInCell="1" allowOverlap="1" relativeHeight="7">
                <wp:simplePos x="0" y="0"/>
                <wp:positionH relativeFrom="column">
                  <wp:posOffset>4414520</wp:posOffset>
                </wp:positionH>
                <wp:positionV relativeFrom="paragraph">
                  <wp:posOffset>471805</wp:posOffset>
                </wp:positionV>
                <wp:extent cx="635" cy="255905"/>
                <wp:effectExtent l="37465" t="5080" r="38100" b="0"/>
                <wp:wrapNone/>
                <wp:docPr id="4" name="Line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5596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7.6pt,37.15pt" to="347.6pt,57.25pt" ID="Line 26" stroked="t" o:allowincell="f" style="position:absolute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7620" distB="9525" distL="10160" distR="5715" simplePos="0" locked="0" layoutInCell="1" allowOverlap="1" relativeHeight="10">
                <wp:simplePos x="0" y="0"/>
                <wp:positionH relativeFrom="column">
                  <wp:posOffset>139700</wp:posOffset>
                </wp:positionH>
                <wp:positionV relativeFrom="paragraph">
                  <wp:posOffset>6985</wp:posOffset>
                </wp:positionV>
                <wp:extent cx="2832100" cy="744855"/>
                <wp:effectExtent l="5080" t="5715" r="5080" b="4445"/>
                <wp:wrapNone/>
                <wp:docPr id="5" name="Text Box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20" cy="74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spacing w:lineRule="auto" w:line="240" w:before="0" w:after="200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Отказ Получателю в предоставлении услуги (медицинские противопоказания, отсутствие мест)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9" path="m0,0l-2147483645,0l-2147483645,-2147483646l0,-2147483646xe" fillcolor="white" stroked="t" o:allowincell="f" style="position:absolute;margin-left:11pt;margin-top:0.55pt;width:222.95pt;height:58.6pt;mso-wrap-style:square;v-text-anchor:top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3"/>
                        <w:spacing w:lineRule="auto" w:line="240" w:before="0" w:after="20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Отказ Получателю в предоставлении услуги (медицинские противопоказания, отсутствие мест)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7620" distB="9525" distL="6985" distR="12065" simplePos="0" locked="0" layoutInCell="1" allowOverlap="1" relativeHeight="12">
                <wp:simplePos x="0" y="0"/>
                <wp:positionH relativeFrom="column">
                  <wp:posOffset>3213100</wp:posOffset>
                </wp:positionH>
                <wp:positionV relativeFrom="paragraph">
                  <wp:posOffset>6985</wp:posOffset>
                </wp:positionV>
                <wp:extent cx="2933700" cy="744855"/>
                <wp:effectExtent l="5080" t="5715" r="5080" b="4445"/>
                <wp:wrapNone/>
                <wp:docPr id="6" name="Text Box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640" cy="74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spacing w:before="0" w:after="200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Зачисление Получателя в Учреждение  на основании решения приемной комиссии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0" path="m0,0l-2147483645,0l-2147483645,-2147483646l0,-2147483646xe" fillcolor="white" stroked="t" o:allowincell="f" style="position:absolute;margin-left:253pt;margin-top:0.55pt;width:230.95pt;height:58.6pt;mso-wrap-style:square;v-text-anchor:top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3"/>
                        <w:spacing w:before="0" w:after="200"/>
                        <w:rPr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Зачисление Получателя в Учреждение  на основании решения приемной комиссии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9525" distB="17145" distL="52705" distR="60325" simplePos="0" locked="0" layoutInCell="1" allowOverlap="1" relativeHeight="2">
                <wp:simplePos x="0" y="0"/>
                <wp:positionH relativeFrom="column">
                  <wp:posOffset>1353820</wp:posOffset>
                </wp:positionH>
                <wp:positionV relativeFrom="paragraph">
                  <wp:posOffset>-3175</wp:posOffset>
                </wp:positionV>
                <wp:extent cx="1270" cy="230505"/>
                <wp:effectExtent l="37465" t="5080" r="37465" b="0"/>
                <wp:wrapNone/>
                <wp:docPr id="7" name="Line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2304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6.6pt,-0.25pt" to="106.65pt,17.85pt" ID="Line 20" stroked="t" o:allowincell="f" style="position:absolute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1430" distB="17145" distL="57785" distR="56515" simplePos="0" locked="0" layoutInCell="1" allowOverlap="1" relativeHeight="6">
                <wp:simplePos x="0" y="0"/>
                <wp:positionH relativeFrom="column">
                  <wp:posOffset>-1670050</wp:posOffset>
                </wp:positionH>
                <wp:positionV relativeFrom="paragraph">
                  <wp:posOffset>-1270</wp:posOffset>
                </wp:positionV>
                <wp:extent cx="635" cy="333375"/>
                <wp:effectExtent l="38100" t="5080" r="37465" b="0"/>
                <wp:wrapNone/>
                <wp:docPr id="8" name="Line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3336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31.5pt,-0.1pt" to="-131.5pt,26.1pt" ID="Line 25" stroked="t" o:allowincell="f" style="position:absolute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tabs>
          <w:tab w:val="clear" w:pos="708"/>
          <w:tab w:val="center" w:pos="4677" w:leader="none"/>
          <w:tab w:val="left" w:pos="7515" w:leader="none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mc:AlternateContent>
          <mc:Choice Requires="wps">
            <w:drawing>
              <wp:anchor behindDoc="0" distT="10160" distB="15240" distL="61595" distR="52705" simplePos="0" locked="0" layoutInCell="1" allowOverlap="1" relativeHeight="3">
                <wp:simplePos x="0" y="0"/>
                <wp:positionH relativeFrom="column">
                  <wp:posOffset>4334510</wp:posOffset>
                </wp:positionH>
                <wp:positionV relativeFrom="paragraph">
                  <wp:posOffset>3175</wp:posOffset>
                </wp:positionV>
                <wp:extent cx="0" cy="365125"/>
                <wp:effectExtent l="38100" t="5080" r="38100" b="0"/>
                <wp:wrapNone/>
                <wp:docPr id="9" name="Line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6504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1.3pt,0.25pt" to="341.3pt,28.95pt" ID="Line 22" stroked="t" o:allowincell="f" style="position:absolute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9525" distB="19050" distL="61595" distR="52705" simplePos="0" locked="0" layoutInCell="1" allowOverlap="1" relativeHeight="8">
                <wp:simplePos x="0" y="0"/>
                <wp:positionH relativeFrom="column">
                  <wp:posOffset>4334510</wp:posOffset>
                </wp:positionH>
                <wp:positionV relativeFrom="paragraph">
                  <wp:posOffset>612140</wp:posOffset>
                </wp:positionV>
                <wp:extent cx="0" cy="228600"/>
                <wp:effectExtent l="38100" t="5080" r="38100" b="0"/>
                <wp:wrapNone/>
                <wp:docPr id="10" name="Line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1.3pt,48.2pt" to="341.3pt,66.15pt" ID="Line 27" stroked="t" o:allowincell="f" style="position:absolute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0160" distB="18415" distL="60325" distR="53975" simplePos="0" locked="0" layoutInCell="1" allowOverlap="1" relativeHeight="15">
                <wp:simplePos x="0" y="0"/>
                <wp:positionH relativeFrom="column">
                  <wp:posOffset>1380490</wp:posOffset>
                </wp:positionH>
                <wp:positionV relativeFrom="paragraph">
                  <wp:posOffset>3175</wp:posOffset>
                </wp:positionV>
                <wp:extent cx="635" cy="228600"/>
                <wp:effectExtent l="37465" t="5080" r="38100" b="635"/>
                <wp:wrapNone/>
                <wp:docPr id="11" name="Line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286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8.7pt,0.25pt" to="108.7pt,18.2pt" ID="Line 31" stroked="t" o:allowincell="f" style="position:absolute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8255" distB="20320" distL="60325" distR="53975" simplePos="0" locked="0" layoutInCell="1" allowOverlap="1" relativeHeight="20">
                <wp:simplePos x="0" y="0"/>
                <wp:positionH relativeFrom="column">
                  <wp:posOffset>1380490</wp:posOffset>
                </wp:positionH>
                <wp:positionV relativeFrom="paragraph">
                  <wp:posOffset>515620</wp:posOffset>
                </wp:positionV>
                <wp:extent cx="635" cy="190500"/>
                <wp:effectExtent l="37465" t="5080" r="38100" b="0"/>
                <wp:wrapNone/>
                <wp:docPr id="12" name="Line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9044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8.7pt,40.6pt" to="108.7pt,55.55pt" ID="Line 36" stroked="t" o:allowincell="f" style="position:absolute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sz w:val="28"/>
          <w:szCs w:val="28"/>
        </w:rPr>
        <w:t xml:space="preserve"> </w:t>
      </w:r>
    </w:p>
    <w:tbl>
      <w:tblPr>
        <w:tblpPr w:vertAnchor="text" w:horzAnchor="margin" w:tblpXSpec="right" w:leftFromText="180" w:rightFromText="180" w:tblpY="124"/>
        <w:tblW w:w="4685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685"/>
      </w:tblGrid>
      <w:tr>
        <w:trPr>
          <w:trHeight w:val="354" w:hRule="atLeast"/>
        </w:trPr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Издание приказа о зачислении</w:t>
            </w:r>
          </w:p>
        </w:tc>
      </w:tr>
    </w:tbl>
    <w:p>
      <w:pPr>
        <w:pStyle w:val="Normal"/>
        <w:rPr/>
      </w:pPr>
      <w:r>
        <w:rPr/>
      </w:r>
    </w:p>
    <w:tbl>
      <w:tblPr>
        <w:tblpPr w:vertAnchor="text" w:horzAnchor="margin" w:leftFromText="180" w:rightFromText="180" w:tblpX="328" w:tblpY="9"/>
        <w:tblW w:w="451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510"/>
      </w:tblGrid>
      <w:tr>
        <w:trPr>
          <w:trHeight w:val="355" w:hRule="atLeast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Издание приказа об отказе</w:t>
            </w:r>
          </w:p>
        </w:tc>
      </w:tr>
    </w:tbl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13335" distB="15240" distL="61595" distR="52705" simplePos="0" locked="0" layoutInCell="1" allowOverlap="1" relativeHeight="18">
                <wp:simplePos x="0" y="0"/>
                <wp:positionH relativeFrom="column">
                  <wp:posOffset>4334510</wp:posOffset>
                </wp:positionH>
                <wp:positionV relativeFrom="paragraph">
                  <wp:posOffset>903605</wp:posOffset>
                </wp:positionV>
                <wp:extent cx="635" cy="228600"/>
                <wp:effectExtent l="38100" t="5080" r="37465" b="635"/>
                <wp:wrapNone/>
                <wp:docPr id="13" name="AutoShape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33" path="m0,0l-2147483648,-2147483647e" stroked="t" o:allowincell="f" style="position:absolute;margin-left:341.3pt;margin-top:71.15pt;width:0pt;height:17.95pt;mso-wrap-style:none;v-text-anchor:middle" type="_x0000_t32">
                <v:fill o:detectmouseclick="t" on="false"/>
                <v:stroke color="black" weight="9360" endarrow="block" endarrowwidth="medium" endarrowlength="medium" joinstyle="round" endcap="flat"/>
                <w10:wrap type="none"/>
              </v:shape>
            </w:pict>
          </mc:Fallback>
        </mc:AlternateContent>
      </w:r>
    </w:p>
    <w:tbl>
      <w:tblPr>
        <w:tblpPr w:vertAnchor="text" w:horzAnchor="margin" w:tblpXSpec="right" w:leftFromText="180" w:rightFromText="180" w:tblpY="132"/>
        <w:tblW w:w="4624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624"/>
      </w:tblGrid>
      <w:tr>
        <w:trPr>
          <w:trHeight w:val="887" w:hRule="atLeast"/>
        </w:trPr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личного дела Получателя услуги</w:t>
            </w:r>
          </w:p>
        </w:tc>
      </w:tr>
    </w:tbl>
    <w:p>
      <w:pPr>
        <w:pStyle w:val="Normal"/>
        <w:rPr/>
      </w:pPr>
      <w:r>
        <w:rPr/>
      </w:r>
    </w:p>
    <w:tbl>
      <w:tblPr>
        <w:tblpPr w:vertAnchor="text" w:horzAnchor="margin" w:leftFromText="180" w:rightFromText="180" w:tblpX="328" w:tblpY="-52"/>
        <w:tblW w:w="451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510"/>
      </w:tblGrid>
      <w:tr>
        <w:trPr>
          <w:trHeight w:val="709" w:hRule="atLeast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результатов решения приемной комиссии при запросе Получателя</w:t>
            </w:r>
          </w:p>
        </w:tc>
      </w:tr>
    </w:tbl>
    <w:p>
      <w:pPr>
        <w:pStyle w:val="Normal"/>
        <w:rPr/>
      </w:pPr>
      <w:r>
        <w:rPr/>
      </w:r>
    </w:p>
    <w:tbl>
      <w:tblPr>
        <w:tblpPr w:vertAnchor="text" w:horzAnchor="margin" w:tblpXSpec="right" w:leftFromText="180" w:rightFromText="180" w:tblpY="321"/>
        <w:tblW w:w="4670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670"/>
      </w:tblGrid>
      <w:tr>
        <w:trPr>
          <w:trHeight w:val="354" w:hRule="atLeast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услуги в Учреждении</w:t>
            </w:r>
          </w:p>
        </w:tc>
      </w:tr>
    </w:tbl>
    <w:p>
      <w:pPr>
        <w:pStyle w:val="Normal"/>
        <w:spacing w:before="0" w:after="24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10795" distB="17780" distL="54610" distR="59690" simplePos="0" locked="0" layoutInCell="1" allowOverlap="1" relativeHeight="5">
                <wp:simplePos x="0" y="0"/>
                <wp:positionH relativeFrom="column">
                  <wp:posOffset>-1654175</wp:posOffset>
                </wp:positionH>
                <wp:positionV relativeFrom="paragraph">
                  <wp:posOffset>172085</wp:posOffset>
                </wp:positionV>
                <wp:extent cx="635" cy="228600"/>
                <wp:effectExtent l="38100" t="5080" r="37465" b="0"/>
                <wp:wrapNone/>
                <wp:docPr id="14" name="Line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286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30.25pt,13.55pt" to="-130.25pt,31.5pt" ID="Line 24" stroked="t" o:allowincell="f" style="position:absolute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before="0" w:after="24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11430" distB="15240" distL="52070" distR="61595" simplePos="0" locked="0" layoutInCell="1" allowOverlap="1" relativeHeight="19">
                <wp:simplePos x="0" y="0"/>
                <wp:positionH relativeFrom="column">
                  <wp:posOffset>4334510</wp:posOffset>
                </wp:positionH>
                <wp:positionV relativeFrom="paragraph">
                  <wp:posOffset>218440</wp:posOffset>
                </wp:positionV>
                <wp:extent cx="635" cy="268605"/>
                <wp:effectExtent l="38100" t="5715" r="37465" b="0"/>
                <wp:wrapNone/>
                <wp:docPr id="15" name="AutoShape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68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34" path="m0,0l-2147483648,-2147483647e" stroked="t" o:allowincell="f" style="position:absolute;margin-left:341.3pt;margin-top:17.2pt;width:0pt;height:21.1pt;mso-wrap-style:none;v-text-anchor:middle" type="_x0000_t32">
                <v:fill o:detectmouseclick="t" on="false"/>
                <v:stroke color="black" weight="9360" endarrow="block" endarrowwidth="medium" endarrowlength="medium" joinstyle="round" endcap="flat"/>
                <w10:wrap type="none"/>
              </v:shape>
            </w:pict>
          </mc:Fallback>
        </mc:AlternateContent>
      </w:r>
    </w:p>
    <w:p>
      <w:pPr>
        <w:pStyle w:val="Normal"/>
        <w:spacing w:before="0" w:after="24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13335" distB="5715" distL="6985" distR="8890" simplePos="0" locked="0" layoutInCell="1" allowOverlap="1" relativeHeight="16">
                <wp:simplePos x="0" y="0"/>
                <wp:positionH relativeFrom="column">
                  <wp:posOffset>3213100</wp:posOffset>
                </wp:positionH>
                <wp:positionV relativeFrom="paragraph">
                  <wp:posOffset>85090</wp:posOffset>
                </wp:positionV>
                <wp:extent cx="3003550" cy="800100"/>
                <wp:effectExtent l="5080" t="5080" r="5080" b="5080"/>
                <wp:wrapNone/>
                <wp:docPr id="16" name="Text Box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480" cy="80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spacing w:lineRule="auto" w:line="240" w:before="0" w:after="0"/>
                              <w:ind w:left="-567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Выдача свидетельства                                                                                                    об окончании Учреждения учащимся,                                                                                          успешно прошедшим                                                                                              итоговую аттестацию</w:t>
                            </w:r>
                          </w:p>
                          <w:p>
                            <w:pPr>
                              <w:pStyle w:val="Style23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2" path="m0,0l-2147483645,0l-2147483645,-2147483646l0,-2147483646xe" fillcolor="white" stroked="t" o:allowincell="f" style="position:absolute;margin-left:253pt;margin-top:6.7pt;width:236.45pt;height:62.95pt;mso-wrap-style:square;v-text-anchor:top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3"/>
                        <w:spacing w:lineRule="auto" w:line="240" w:before="0" w:after="0"/>
                        <w:ind w:left="-567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Выдача свидетельства                                                                                                    об окончании Учреждения учащимся,                                                                                          успешно прошедшим                                                                                              итоговую аттестацию</w:t>
                      </w:r>
                    </w:p>
                    <w:p>
                      <w:pPr>
                        <w:pStyle w:val="Style23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>
      <w:pPr>
        <w:sectPr>
          <w:headerReference w:type="even" r:id="rId5"/>
          <w:headerReference w:type="default" r:id="rId6"/>
          <w:footerReference w:type="even" r:id="rId7"/>
          <w:footerReference w:type="default" r:id="rId8"/>
          <w:type w:val="nextPage"/>
          <w:pgSz w:w="11906" w:h="16838"/>
          <w:pgMar w:left="1701" w:right="567" w:gutter="0" w:header="454" w:top="993" w:footer="709" w:bottom="851"/>
          <w:pgNumType w:fmt="decimal"/>
          <w:formProt w:val="false"/>
          <w:titlePg/>
          <w:textDirection w:val="lrTb"/>
          <w:docGrid w:type="default" w:linePitch="360" w:charSpace="4096"/>
        </w:sectPr>
        <w:pStyle w:val="Normal"/>
        <w:tabs>
          <w:tab w:val="clear" w:pos="708"/>
          <w:tab w:val="left" w:pos="7575" w:leader="none"/>
        </w:tabs>
        <w:spacing w:before="0" w:after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Приложение</w:t>
      </w:r>
      <w:r>
        <w:rPr>
          <w:rFonts w:ascii="Times New Roman" w:hAnsi="Times New Roman"/>
        </w:rPr>
        <w:t xml:space="preserve"> №4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предоставления услуги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ПОСЛЕДОВАТЕЛЬНОСТИ ПРЕДОСТАВЛЕНИЯ УСЛУГИ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ДОГОВОРУ О ПРЕДОСТАВЛЕНИИ ПЛАТНЫХ УСЛУГ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W w:w="9460" w:type="dxa"/>
        <w:jc w:val="left"/>
        <w:tblInd w:w="3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460"/>
      </w:tblGrid>
      <w:tr>
        <w:trPr>
          <w:trHeight w:val="772" w:hRule="atLeast"/>
        </w:trPr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Подача документов (заявления) Получателем для приема в Учреждение,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mc:AlternateContent>
                <mc:Choice Requires="wps">
                  <w:drawing>
                    <wp:anchor behindDoc="0" distT="6350" distB="21590" distL="60960" distR="53340" simplePos="0" locked="0" layoutInCell="1" allowOverlap="1" relativeHeight="23">
                      <wp:simplePos x="0" y="0"/>
                      <wp:positionH relativeFrom="column">
                        <wp:posOffset>2725420</wp:posOffset>
                      </wp:positionH>
                      <wp:positionV relativeFrom="paragraph">
                        <wp:posOffset>355600</wp:posOffset>
                      </wp:positionV>
                      <wp:extent cx="635" cy="210185"/>
                      <wp:effectExtent l="37465" t="5080" r="38100" b="0"/>
                      <wp:wrapNone/>
                      <wp:docPr id="21" name="Line 4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21024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len="med" type="triangle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14.6pt,28pt" to="214.6pt,44.5pt" ID="Line 42" stroked="t" o:allowincell="f" style="position:absolute">
                      <v:stroke color="black" weight="9360" endarrow="block" endarrowwidth="medium" endarrowlength="medium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Уставом школы, </w:t>
            </w:r>
            <w:r>
              <w:rPr>
                <w:rFonts w:ascii="Times New Roman" w:hAnsi="Times New Roman"/>
              </w:rPr>
              <w:t>лицензией, режимом работы учреждения, порядком реализации программ по выбранному направлению</w:t>
            </w:r>
          </w:p>
        </w:tc>
      </w:tr>
    </w:tbl>
    <w:tbl>
      <w:tblPr>
        <w:tblpPr w:vertAnchor="text" w:horzAnchor="margin" w:leftFromText="180" w:rightFromText="180" w:tblpX="328" w:tblpY="334"/>
        <w:tblW w:w="945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458"/>
      </w:tblGrid>
      <w:tr>
        <w:trPr>
          <w:trHeight w:val="524" w:hRule="atLeast"/>
        </w:trPr>
        <w:tc>
          <w:tcPr>
            <w:tcW w:w="9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Консультации, собеседование для Получателей</w:t>
            </w:r>
          </w:p>
        </w:tc>
      </w:tr>
    </w:tbl>
    <w:p>
      <w:pPr>
        <w:pStyle w:val="Normal"/>
        <w:spacing w:before="0" w:after="24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6350" distB="14605" distL="53975" distR="60325" simplePos="0" locked="0" layoutInCell="1" allowOverlap="1" relativeHeight="33">
                <wp:simplePos x="0" y="0"/>
                <wp:positionH relativeFrom="column">
                  <wp:posOffset>4565015</wp:posOffset>
                </wp:positionH>
                <wp:positionV relativeFrom="paragraph">
                  <wp:posOffset>556260</wp:posOffset>
                </wp:positionV>
                <wp:extent cx="635" cy="426720"/>
                <wp:effectExtent l="37465" t="5080" r="38100" b="0"/>
                <wp:wrapNone/>
                <wp:docPr id="22" name="Line 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266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9.45pt,43.8pt" to="359.45pt,77.35pt" ID="Line 58" stroked="t" o:allowincell="f" style="position:absolute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0" distB="14605" distL="53340" distR="60960" simplePos="0" locked="0" layoutInCell="1" allowOverlap="1" relativeHeight="34">
                <wp:simplePos x="0" y="0"/>
                <wp:positionH relativeFrom="column">
                  <wp:posOffset>1440180</wp:posOffset>
                </wp:positionH>
                <wp:positionV relativeFrom="paragraph">
                  <wp:posOffset>556260</wp:posOffset>
                </wp:positionV>
                <wp:extent cx="635" cy="426720"/>
                <wp:effectExtent l="37465" t="5080" r="38100" b="0"/>
                <wp:wrapNone/>
                <wp:docPr id="23" name="Line 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266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3.4pt,43.8pt" to="113.4pt,77.35pt" ID="Line 60" stroked="t" o:allowincell="f" style="position:absolute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8890" distB="8255" distL="10160" distR="5715" simplePos="0" locked="0" layoutInCell="1" allowOverlap="1" relativeHeight="26">
                <wp:simplePos x="0" y="0"/>
                <wp:positionH relativeFrom="column">
                  <wp:posOffset>139700</wp:posOffset>
                </wp:positionH>
                <wp:positionV relativeFrom="paragraph">
                  <wp:posOffset>6985</wp:posOffset>
                </wp:positionV>
                <wp:extent cx="2832100" cy="744855"/>
                <wp:effectExtent l="5080" t="5715" r="5080" b="4445"/>
                <wp:wrapNone/>
                <wp:docPr id="24" name="Text Box 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20" cy="74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spacing w:lineRule="auto" w:line="240" w:before="0" w:after="200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Отказ Получателю в предоставлении услуги (медицинские противопоказания, отсутствие мест)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8" path="m0,0l-2147483645,0l-2147483645,-2147483646l0,-2147483646xe" fillcolor="white" stroked="t" o:allowincell="f" style="position:absolute;margin-left:11pt;margin-top:0.55pt;width:222.95pt;height:58.6pt;mso-wrap-style:square;v-text-anchor:top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3"/>
                        <w:spacing w:lineRule="auto" w:line="240" w:before="0" w:after="20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Отказ Получателю в предоставлении услуги (медицинские противопоказания, отсутствие мест)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8890" distB="6985" distL="6985" distR="12065" simplePos="0" locked="0" layoutInCell="1" allowOverlap="1" relativeHeight="28">
                <wp:simplePos x="0" y="0"/>
                <wp:positionH relativeFrom="column">
                  <wp:posOffset>3213100</wp:posOffset>
                </wp:positionH>
                <wp:positionV relativeFrom="paragraph">
                  <wp:posOffset>6985</wp:posOffset>
                </wp:positionV>
                <wp:extent cx="2933700" cy="574675"/>
                <wp:effectExtent l="5080" t="5715" r="5080" b="4445"/>
                <wp:wrapNone/>
                <wp:docPr id="25" name="Text Box 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640" cy="57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spacing w:before="0" w:after="200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Зачисление Получателя в Учреждение на основании договора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9" path="m0,0l-2147483645,0l-2147483645,-2147483646l0,-2147483646xe" fillcolor="white" stroked="t" o:allowincell="f" style="position:absolute;margin-left:253pt;margin-top:0.55pt;width:230.95pt;height:45.2pt;mso-wrap-style:square;v-text-anchor:top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3"/>
                        <w:spacing w:before="0" w:after="200"/>
                        <w:rPr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Зачисление Получателя в Учреждение на основании договора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10160" distB="16510" distL="52705" distR="60325" simplePos="0" locked="0" layoutInCell="1" allowOverlap="1" relativeHeight="21">
                <wp:simplePos x="0" y="0"/>
                <wp:positionH relativeFrom="column">
                  <wp:posOffset>1353820</wp:posOffset>
                </wp:positionH>
                <wp:positionV relativeFrom="paragraph">
                  <wp:posOffset>-3175</wp:posOffset>
                </wp:positionV>
                <wp:extent cx="1270" cy="230505"/>
                <wp:effectExtent l="37465" t="5080" r="37465" b="0"/>
                <wp:wrapNone/>
                <wp:docPr id="26" name="Line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2304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6.6pt,-0.25pt" to="106.65pt,17.85pt" ID="Line 39" stroked="t" o:allowincell="f" style="position:absolute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065" distB="16510" distL="57785" distR="56515" simplePos="0" locked="0" layoutInCell="1" allowOverlap="1" relativeHeight="25">
                <wp:simplePos x="0" y="0"/>
                <wp:positionH relativeFrom="column">
                  <wp:posOffset>-1670050</wp:posOffset>
                </wp:positionH>
                <wp:positionV relativeFrom="paragraph">
                  <wp:posOffset>-1270</wp:posOffset>
                </wp:positionV>
                <wp:extent cx="635" cy="333375"/>
                <wp:effectExtent l="38100" t="5080" r="37465" b="0"/>
                <wp:wrapNone/>
                <wp:docPr id="27" name="Line 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3336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31.5pt,-0.1pt" to="-131.5pt,26.1pt" ID="Line 44" stroked="t" o:allowincell="f" style="position:absolute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tabs>
          <w:tab w:val="clear" w:pos="708"/>
          <w:tab w:val="center" w:pos="4677" w:leader="none"/>
          <w:tab w:val="left" w:pos="7515" w:leader="none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7620" distB="17780" distL="60325" distR="53975" simplePos="0" locked="0" layoutInCell="1" allowOverlap="1" relativeHeight="22">
                <wp:simplePos x="0" y="0"/>
                <wp:positionH relativeFrom="column">
                  <wp:posOffset>4618990</wp:posOffset>
                </wp:positionH>
                <wp:positionV relativeFrom="paragraph">
                  <wp:posOffset>116205</wp:posOffset>
                </wp:positionV>
                <wp:extent cx="635" cy="365125"/>
                <wp:effectExtent l="37465" t="5080" r="38100" b="0"/>
                <wp:wrapNone/>
                <wp:docPr id="28" name="Line 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6504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3.7pt,9.15pt" to="363.7pt,37.85pt" ID="Line 41" stroked="t" o:allowincell="f" style="position:absolute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065" distB="22860" distL="60325" distR="53975" simplePos="0" locked="0" layoutInCell="1" allowOverlap="1" relativeHeight="35">
                <wp:simplePos x="0" y="0"/>
                <wp:positionH relativeFrom="column">
                  <wp:posOffset>4618990</wp:posOffset>
                </wp:positionH>
                <wp:positionV relativeFrom="paragraph">
                  <wp:posOffset>1149350</wp:posOffset>
                </wp:positionV>
                <wp:extent cx="635" cy="365125"/>
                <wp:effectExtent l="37465" t="5080" r="38100" b="635"/>
                <wp:wrapNone/>
                <wp:docPr id="29" name="Line 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6504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3.7pt,90.5pt" to="363.7pt,119.2pt" ID="Line 63" stroked="t" o:allowincell="f" style="position:absolute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pPr w:vertAnchor="text" w:horzAnchor="margin" w:tblpXSpec="right" w:leftFromText="180" w:rightFromText="180" w:tblpY="35"/>
        <w:tblW w:w="4624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624"/>
      </w:tblGrid>
      <w:tr>
        <w:trPr>
          <w:trHeight w:val="887" w:hRule="atLeast"/>
        </w:trPr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личного дела Получателя услуги</w:t>
            </w:r>
          </w:p>
        </w:tc>
      </w:tr>
    </w:tbl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pPr w:vertAnchor="text" w:horzAnchor="margin" w:tblpXSpec="right" w:leftFromText="180" w:rightFromText="180" w:tblpY="1229"/>
        <w:tblW w:w="4682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682"/>
      </w:tblGrid>
      <w:tr>
        <w:trPr>
          <w:trHeight w:val="731" w:hRule="atLeast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услуги в Учреждении</w:t>
            </w:r>
          </w:p>
        </w:tc>
      </w:tr>
    </w:tbl>
    <w:p>
      <w:pPr>
        <w:pStyle w:val="Normal"/>
        <w:spacing w:before="0" w:after="24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12065" distB="16510" distL="54610" distR="59690" simplePos="0" locked="0" layoutInCell="1" allowOverlap="1" relativeHeight="24">
                <wp:simplePos x="0" y="0"/>
                <wp:positionH relativeFrom="column">
                  <wp:posOffset>-1654175</wp:posOffset>
                </wp:positionH>
                <wp:positionV relativeFrom="paragraph">
                  <wp:posOffset>172085</wp:posOffset>
                </wp:positionV>
                <wp:extent cx="635" cy="228600"/>
                <wp:effectExtent l="38100" t="5080" r="37465" b="0"/>
                <wp:wrapNone/>
                <wp:docPr id="30" name="Line 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286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30.25pt,13.55pt" to="-130.25pt,31.5pt" ID="Line 43" stroked="t" o:allowincell="f" style="position:absolute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before="0" w:after="24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24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/>
          <w:sz w:val="24"/>
          <w:szCs w:val="24"/>
        </w:rPr>
      </w:pPr>
      <w:r>
        <mc:AlternateContent>
          <mc:Choice Requires="wps">
            <w:drawing>
              <wp:anchor behindDoc="0" distT="6985" distB="12065" distL="6985" distR="8890" simplePos="0" locked="0" layoutInCell="1" allowOverlap="1" relativeHeight="30">
                <wp:simplePos x="0" y="0"/>
                <wp:positionH relativeFrom="column">
                  <wp:posOffset>3213100</wp:posOffset>
                </wp:positionH>
                <wp:positionV relativeFrom="paragraph">
                  <wp:posOffset>323215</wp:posOffset>
                </wp:positionV>
                <wp:extent cx="3003550" cy="800100"/>
                <wp:effectExtent l="5080" t="5080" r="5080" b="5080"/>
                <wp:wrapNone/>
                <wp:docPr id="31" name="Text Box 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480" cy="80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spacing w:lineRule="auto" w:line="240" w:before="0" w:after="0"/>
                              <w:ind w:left="-567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Выдача сертификата                                                                                                    об окончании обучения</w:t>
                            </w:r>
                          </w:p>
                          <w:p>
                            <w:pPr>
                              <w:pStyle w:val="Style23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1" path="m0,0l-2147483645,0l-2147483645,-2147483646l0,-2147483646xe" fillcolor="white" stroked="t" o:allowincell="f" style="position:absolute;margin-left:253pt;margin-top:25.45pt;width:236.45pt;height:62.95pt;mso-wrap-style:square;v-text-anchor:top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3"/>
                        <w:spacing w:lineRule="auto" w:line="240" w:before="0" w:after="0"/>
                        <w:ind w:left="-567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Выдача сертификата                                                                                                    об окончании обучения</w:t>
                      </w:r>
                    </w:p>
                    <w:p>
                      <w:pPr>
                        <w:pStyle w:val="Style23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5080" distB="23495" distL="59055" distR="55245" simplePos="0" locked="0" layoutInCell="1" allowOverlap="1" relativeHeight="32">
                <wp:simplePos x="0" y="0"/>
                <wp:positionH relativeFrom="column">
                  <wp:posOffset>4684395</wp:posOffset>
                </wp:positionH>
                <wp:positionV relativeFrom="paragraph">
                  <wp:posOffset>102235</wp:posOffset>
                </wp:positionV>
                <wp:extent cx="635" cy="228600"/>
                <wp:effectExtent l="38100" t="5080" r="37465" b="635"/>
                <wp:wrapNone/>
                <wp:docPr id="32" name="AutoShape 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52" path="m0,0l-2147483648,-2147483647e" stroked="t" o:allowincell="f" style="position:absolute;margin-left:368.85pt;margin-top:8.05pt;width:0pt;height:17.95pt;mso-wrap-style:none;v-text-anchor:middle" type="_x0000_t32">
                <v:fill o:detectmouseclick="t" on="false"/>
                <v:stroke color="black" weight="9360" endarrow="block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7575" w:leader="none"/>
        </w:tabs>
        <w:spacing w:before="0" w:after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9"/>
        <w:jc w:val="right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</w:rPr>
        <w:t>Приложение №5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предоставления услуги 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1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ПОСЛЕДОВАТЕЛЬНОСТЬ ДЕЙСТВИЙ ПРИ ОСУЩЕСТВЛЕНИИ УСЛУГИ И СРОКИ ИХ ВЫПОЛНЕНИЯ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206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3"/>
        <w:gridCol w:w="4044"/>
        <w:gridCol w:w="1851"/>
        <w:gridCol w:w="1560"/>
        <w:gridCol w:w="2268"/>
      </w:tblGrid>
      <w:tr>
        <w:trPr>
          <w:trHeight w:val="924" w:hRule="atLeast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административного действия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продолжительность выполнения</w:t>
            </w:r>
          </w:p>
        </w:tc>
      </w:tr>
      <w:tr>
        <w:trPr>
          <w:trHeight w:val="1656" w:hRule="atLeast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  и регистрация заявления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комплектом документов,</w:t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 регистрация, первичное рассмотрение документов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приёмной комиссии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09.00-13.00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14.00-18.00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день</w:t>
            </w:r>
          </w:p>
        </w:tc>
      </w:tr>
      <w:tr>
        <w:trPr>
          <w:trHeight w:val="1656" w:hRule="atLeast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Получателя с Уставом Учреждения, условиями прохождения вступительных испытаний, лицензией, режимом работы учреждения, правилами поведения в учреждении, порядком реализации программ по выбранному направлению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приёмной комиссии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09.00-13.00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14.00-18.00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день</w:t>
            </w:r>
          </w:p>
        </w:tc>
      </w:tr>
      <w:tr>
        <w:trPr>
          <w:trHeight w:val="1453" w:hRule="atLeast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документов Получателя и передача их в приемную комиссию (кроме платной основы)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приёмной комиссии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09.00-13.00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14.00-18.00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день</w:t>
            </w:r>
          </w:p>
        </w:tc>
      </w:tr>
      <w:tr>
        <w:trPr>
          <w:trHeight w:val="1120" w:hRule="atLeast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консультаций для Получателей услуги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приемная комиссия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желанию Получателя</w:t>
            </w:r>
          </w:p>
        </w:tc>
      </w:tr>
      <w:tr>
        <w:trPr>
          <w:trHeight w:val="2070" w:hRule="atLeast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приёмной комиссии о предоставлении права на получение  услуги (кроме платной основы) либо об  отказе в  предоставлении  услуги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приёмной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09.00-13.00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14.00-18.00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двух рабочих дней со дня окончания  проведения       вступительных    испытаний</w:t>
            </w:r>
          </w:p>
        </w:tc>
      </w:tr>
      <w:tr>
        <w:trPr>
          <w:trHeight w:val="1656" w:hRule="atLeast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Издание приказа о зачислении в Учреждение или отказе в предоставлении услуги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09.00-13.00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14.00-18.00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одного рабочего  дня со дня решения приемной комиссии</w:t>
            </w:r>
          </w:p>
        </w:tc>
      </w:tr>
      <w:tr>
        <w:trPr>
          <w:trHeight w:val="1656" w:hRule="atLeast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личного дела Получателя услуги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расписанию занятий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10 дней со дня издания приказа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656" w:hRule="atLeast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услуги Получателю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 Учреждения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срока обучения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 утвержденного срока обучения</w:t>
            </w:r>
          </w:p>
        </w:tc>
      </w:tr>
      <w:tr>
        <w:trPr>
          <w:trHeight w:val="1656" w:hRule="atLeast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свидетельства об окончании  Учреждения (сертификата об окончании обучения)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 Учреждения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 мая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последнего года обучения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выбранной образовательной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</w:p>
        </w:tc>
      </w:tr>
    </w:tbl>
    <w:p>
      <w:pPr>
        <w:pStyle w:val="Style19"/>
        <w:jc w:val="right"/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type w:val="nextPage"/>
      <w:pgSz w:w="11906" w:h="16838"/>
      <w:pgMar w:left="1701" w:right="567" w:gutter="0" w:header="454" w:top="851" w:footer="709" w:bottom="851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9" name="Врезка1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8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891530" cy="341630"/>
              <wp:effectExtent l="0" t="0" r="0" b="0"/>
              <wp:wrapSquare wrapText="bothSides"/>
              <wp:docPr id="20" name="Врезка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1530" cy="3416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  <w:p>
                          <w:pPr>
                            <w:pStyle w:val="Footer"/>
                            <w:pBdr/>
                            <w:ind w:right="360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463.9pt;height:26.9pt;mso-wrap-distance-left:0pt;mso-wrap-distance-right:0pt;mso-wrap-distance-top:0pt;mso-wrap-distance-bottom:0pt;margin-top:0.05pt;mso-position-vertical-relative:text;margin-left:18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/>
                    </w:r>
                  </w:p>
                  <w:p>
                    <w:pPr>
                      <w:pStyle w:val="Footer"/>
                      <w:pBdr/>
                      <w:ind w:right="360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8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891530" cy="341630"/>
              <wp:effectExtent l="0" t="0" r="0" b="0"/>
              <wp:wrapSquare wrapText="bothSides"/>
              <wp:docPr id="34" name="Врезка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1530" cy="3416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  <w:p>
                          <w:pPr>
                            <w:pStyle w:val="Footer"/>
                            <w:pBdr/>
                            <w:ind w:right="360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463.9pt;height:26.9pt;mso-wrap-distance-left:0pt;mso-wrap-distance-right:0pt;mso-wrap-distance-top:0pt;mso-wrap-distance-bottom:0pt;margin-top:0.05pt;mso-position-vertical-relative:text;margin-left:18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/>
                    </w:r>
                  </w:p>
                  <w:p>
                    <w:pPr>
                      <w:pStyle w:val="Footer"/>
                      <w:pBdr/>
                      <w:ind w:right="360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7" name="Врезка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6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70815"/>
              <wp:effectExtent l="0" t="0" r="0" b="0"/>
              <wp:wrapSquare wrapText="bothSides"/>
              <wp:docPr id="18" name="Врезка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08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shd w:val="clear" w:color="auto" w:fill="FFFFFF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3.45pt;mso-wrap-distance-left:0pt;mso-wrap-distance-right:0pt;mso-wrap-distance-top:0pt;mso-wrap-distance-bottom:0pt;margin-top:0.05pt;mso-position-vertical-relative:text;margin-left:240.4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shd w:val="clear" w:color="auto" w:fill="FFFFFF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8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70815"/>
              <wp:effectExtent l="0" t="0" r="0" b="0"/>
              <wp:wrapSquare wrapText="bothSides"/>
              <wp:docPr id="33" name="Врезка2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08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shd w:val="clear" w:color="auto" w:fill="FFFFFF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3.45pt;mso-wrap-distance-left:0pt;mso-wrap-distance-right:0pt;mso-wrap-distance-top:0pt;mso-wrap-distance-bottom:0pt;margin-top:0.05pt;mso-position-vertical-relative:text;margin-left:240.4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shd w:val="clear" w:color="auto" w:fill="FFFFFF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245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1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89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1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3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05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77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4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211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color w:val="auto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2137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4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0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60" w:hanging="1080"/>
      </w:pPr>
      <w:rPr>
        <w:rFonts w:cs="Times New Roman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760" w:hanging="1080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120" w:hanging="1440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80" w:hanging="180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80" w:hanging="180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40" w:hanging="2160"/>
      </w:pPr>
      <w:rPr>
        <w:rFonts w:cs="Times New Roman"/>
        <w:color w:val="auto"/>
      </w:rPr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0"/>
        </w:tabs>
        <w:ind w:left="17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2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2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34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36" w:hanging="1080"/>
      </w:pPr>
      <w:rPr>
        <w:rFonts w:cs="Times New Roman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48" w:hanging="1080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08" w:hanging="1440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68" w:hanging="180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68" w:hanging="180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28" w:hanging="2160"/>
      </w:pPr>
      <w:rPr>
        <w:rFonts w:cs="Times New Roman"/>
        <w:color w:val="auto"/>
      </w:rPr>
    </w:lvl>
  </w:abstractNum>
  <w:abstractNum w:abstractNumId="8">
    <w:lvl w:ilvl="0">
      <w:start w:val="1"/>
      <w:numFmt w:val="bullet"/>
      <w:lvlText w:val=""/>
      <w:lvlJc w:val="left"/>
      <w:pPr>
        <w:tabs>
          <w:tab w:val="num" w:pos="0"/>
        </w:tabs>
        <w:ind w:left="141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5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7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1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3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76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104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cs="Times New Roman"/>
        <w:color w:val="auto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648" w:hanging="1080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760" w:hanging="1080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120" w:hanging="1440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80" w:hanging="180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80" w:hanging="180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40" w:hanging="2160"/>
      </w:pPr>
      <w:rPr>
        <w:rFonts w:cs="Times New Roman"/>
        <w:color w:val="auto"/>
      </w:rPr>
    </w:lvl>
  </w:abstractNum>
  <w:abstractNum w:abstractNumId="10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"/>
      <w:lvlJc w:val="left"/>
      <w:pPr>
        <w:tabs>
          <w:tab w:val="num" w:pos="0"/>
        </w:tabs>
        <w:ind w:left="158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2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4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8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0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42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"/>
      <w:lvlJc w:val="left"/>
      <w:pPr>
        <w:tabs>
          <w:tab w:val="num" w:pos="0"/>
        </w:tabs>
        <w:ind w:left="39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5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"/>
      <w:lvlJc w:val="left"/>
      <w:pPr>
        <w:tabs>
          <w:tab w:val="num" w:pos="0"/>
        </w:tabs>
        <w:ind w:left="1996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4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756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/>
    </w:lvl>
    <w:lvl w:ilvl="1">
      <w:start w:val="1"/>
      <w:numFmt w:val="bullet"/>
      <w:lvlText w:val=""/>
      <w:lvlJc w:val="left"/>
      <w:pPr>
        <w:tabs>
          <w:tab w:val="num" w:pos="1980"/>
        </w:tabs>
        <w:ind w:left="1980" w:hanging="1080"/>
      </w:pPr>
      <w:rPr>
        <w:rFonts w:ascii="Symbol" w:hAnsi="Symbol" w:cs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7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5"/>
      <w:numFmt w:val="decimal"/>
      <w:lvlText w:val="%1.%2."/>
      <w:lvlJc w:val="left"/>
      <w:pPr>
        <w:tabs>
          <w:tab w:val="num" w:pos="0"/>
        </w:tabs>
        <w:ind w:left="1080" w:hanging="720"/>
      </w:pPr>
      <w:rPr/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/>
    </w:lvl>
  </w:abstractNum>
  <w:abstractNum w:abstractNumId="2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Indent 3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 Lis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9e1912"/>
    <w:pPr>
      <w:widowControl w:val="false"/>
      <w:spacing w:lineRule="auto" w:line="240" w:before="108" w:after="108"/>
      <w:jc w:val="center"/>
      <w:outlineLvl w:val="0"/>
    </w:pPr>
    <w:rPr>
      <w:rFonts w:ascii="Arial" w:hAnsi="Arial" w:eastAsia="Times New Roman" w:cs="Times New Roman"/>
      <w:b/>
      <w:bCs/>
      <w:color w:val="00008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9e1912"/>
    <w:rPr>
      <w:rFonts w:ascii="Arial" w:hAnsi="Arial" w:eastAsia="Times New Roman" w:cs="Times New Roman"/>
      <w:b/>
      <w:bCs/>
      <w:color w:val="000080"/>
      <w:sz w:val="20"/>
      <w:szCs w:val="20"/>
    </w:rPr>
  </w:style>
  <w:style w:type="character" w:styleId="Style13" w:customStyle="1">
    <w:name w:val="Основной текст Знак"/>
    <w:qFormat/>
    <w:locked/>
    <w:rsid w:val="009e1912"/>
    <w:rPr>
      <w:sz w:val="24"/>
      <w:szCs w:val="24"/>
    </w:rPr>
  </w:style>
  <w:style w:type="character" w:styleId="11" w:customStyle="1">
    <w:name w:val="Основной текст Знак1"/>
    <w:basedOn w:val="DefaultParagraphFont"/>
    <w:uiPriority w:val="99"/>
    <w:semiHidden/>
    <w:qFormat/>
    <w:rsid w:val="009e1912"/>
    <w:rPr/>
  </w:style>
  <w:style w:type="character" w:styleId="Hyperlink">
    <w:name w:val="Hyperlink"/>
    <w:rsid w:val="009e1912"/>
    <w:rPr>
      <w:rFonts w:cs="Times New Roman"/>
      <w:color w:val="0000FF"/>
      <w:u w:val="single"/>
    </w:rPr>
  </w:style>
  <w:style w:type="character" w:styleId="3" w:customStyle="1">
    <w:name w:val="Основной текст с отступом 3 Знак"/>
    <w:basedOn w:val="DefaultParagraphFont"/>
    <w:link w:val="BodyTextIndent3"/>
    <w:qFormat/>
    <w:rsid w:val="009e1912"/>
    <w:rPr>
      <w:rFonts w:ascii="Times New Roman" w:hAnsi="Times New Roman" w:eastAsia="Times New Roman" w:cs="Times New Roman"/>
      <w:sz w:val="16"/>
      <w:szCs w:val="16"/>
    </w:rPr>
  </w:style>
  <w:style w:type="character" w:styleId="Style14" w:customStyle="1">
    <w:name w:val="Верхний колонтитул Знак"/>
    <w:basedOn w:val="DefaultParagraphFont"/>
    <w:qFormat/>
    <w:rsid w:val="009e1912"/>
    <w:rPr>
      <w:rFonts w:ascii="Calibri" w:hAnsi="Calibri" w:eastAsia="Times New Roman" w:cs="Times New Roman"/>
    </w:rPr>
  </w:style>
  <w:style w:type="character" w:styleId="Style15" w:customStyle="1">
    <w:name w:val="Нижний колонтитул Знак"/>
    <w:basedOn w:val="DefaultParagraphFont"/>
    <w:semiHidden/>
    <w:qFormat/>
    <w:rsid w:val="009e1912"/>
    <w:rPr>
      <w:rFonts w:ascii="Calibri" w:hAnsi="Calibri" w:eastAsia="Times New Roman" w:cs="Times New Roman"/>
    </w:rPr>
  </w:style>
  <w:style w:type="character" w:styleId="Pagenumber">
    <w:name w:val="page number"/>
    <w:qFormat/>
    <w:rsid w:val="009e1912"/>
    <w:rPr>
      <w:rFonts w:cs="Times New Roman"/>
    </w:rPr>
  </w:style>
  <w:style w:type="character" w:styleId="Articleseperator" w:customStyle="1">
    <w:name w:val="article_seperator"/>
    <w:qFormat/>
    <w:rsid w:val="009e1912"/>
    <w:rPr>
      <w:rFonts w:cs="Times New Roman"/>
    </w:rPr>
  </w:style>
  <w:style w:type="character" w:styleId="Style16" w:customStyle="1">
    <w:name w:val="Текст сноски Знак"/>
    <w:basedOn w:val="DefaultParagraphFont"/>
    <w:qFormat/>
    <w:rsid w:val="009e1912"/>
    <w:rPr>
      <w:rFonts w:ascii="Times New Roman" w:hAnsi="Times New Roman" w:eastAsia="Times New Roman" w:cs="Times New Roman"/>
      <w:sz w:val="20"/>
      <w:szCs w:val="20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rsid w:val="009e1912"/>
    <w:pPr>
      <w:spacing w:lineRule="auto" w:line="240" w:before="0" w:after="120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2" w:customStyle="1">
    <w:name w:val="Абзац списка1"/>
    <w:basedOn w:val="Normal"/>
    <w:qFormat/>
    <w:rsid w:val="009e1912"/>
    <w:pPr>
      <w:spacing w:before="0" w:after="200"/>
      <w:ind w:left="720"/>
      <w:contextualSpacing/>
    </w:pPr>
    <w:rPr>
      <w:rFonts w:ascii="Calibri" w:hAnsi="Calibri" w:eastAsia="Times New Roman" w:cs="Times New Roman"/>
    </w:rPr>
  </w:style>
  <w:style w:type="paragraph" w:styleId="BodyTextIndent3">
    <w:name w:val="Body Text Indent 3"/>
    <w:basedOn w:val="Normal"/>
    <w:link w:val="3"/>
    <w:unhideWhenUsed/>
    <w:qFormat/>
    <w:rsid w:val="009e1912"/>
    <w:pPr>
      <w:spacing w:lineRule="auto" w:line="240" w:before="0" w:after="120"/>
      <w:ind w:left="283"/>
    </w:pPr>
    <w:rPr>
      <w:rFonts w:ascii="Times New Roman" w:hAnsi="Times New Roman" w:eastAsia="Times New Roman" w:cs="Times New Roman"/>
      <w:sz w:val="16"/>
      <w:szCs w:val="16"/>
    </w:rPr>
  </w:style>
  <w:style w:type="paragraph" w:styleId="Style19" w:customStyle="1">
    <w:name w:val="Содержимое таблицы"/>
    <w:basedOn w:val="Normal"/>
    <w:qFormat/>
    <w:rsid w:val="009e1912"/>
    <w:pPr>
      <w:widowControl w:val="false"/>
      <w:suppressLineNumbers/>
      <w:suppressAutoHyphens w:val="true"/>
      <w:spacing w:lineRule="auto" w:line="240" w:before="0" w:after="0"/>
    </w:pPr>
    <w:rPr>
      <w:rFonts w:ascii="Arial" w:hAnsi="Arial" w:eastAsia="Times New Roman" w:cs="Tahoma"/>
      <w:sz w:val="24"/>
      <w:szCs w:val="24"/>
    </w:rPr>
  </w:style>
  <w:style w:type="paragraph" w:styleId="Style20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nhideWhenUsed/>
    <w:rsid w:val="009e19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Times New Roman" w:cs="Times New Roman"/>
    </w:rPr>
  </w:style>
  <w:style w:type="paragraph" w:styleId="Footer">
    <w:name w:val="Footer"/>
    <w:basedOn w:val="Normal"/>
    <w:link w:val="Style15"/>
    <w:semiHidden/>
    <w:unhideWhenUsed/>
    <w:rsid w:val="009e19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Times New Roman" w:cs="Times New Roman"/>
    </w:rPr>
  </w:style>
  <w:style w:type="paragraph" w:styleId="ConsPlusNormal" w:customStyle="1">
    <w:name w:val="ConsPlusNormal"/>
    <w:qFormat/>
    <w:rsid w:val="009e1912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qFormat/>
    <w:rsid w:val="009e1912"/>
    <w:pPr>
      <w:spacing w:before="0" w:after="200"/>
      <w:ind w:left="720"/>
      <w:contextualSpacing/>
    </w:pPr>
    <w:rPr>
      <w:rFonts w:ascii="Calibri" w:hAnsi="Calibri" w:eastAsia="Times New Roman" w:cs="Times New Roman"/>
    </w:rPr>
  </w:style>
  <w:style w:type="paragraph" w:styleId="Style21" w:customStyle="1">
    <w:name w:val="Знак"/>
    <w:basedOn w:val="Normal"/>
    <w:qFormat/>
    <w:rsid w:val="009e1912"/>
    <w:pPr>
      <w:widowControl w:val="false"/>
      <w:spacing w:lineRule="exact" w:line="240" w:before="0" w:after="160"/>
      <w:jc w:val="right"/>
    </w:pPr>
    <w:rPr>
      <w:rFonts w:ascii="Times New Roman" w:hAnsi="Times New Roman" w:eastAsia="Times New Roman" w:cs="Times New Roman"/>
      <w:sz w:val="20"/>
      <w:szCs w:val="20"/>
      <w:lang w:val="en-GB" w:eastAsia="en-US"/>
    </w:rPr>
  </w:style>
  <w:style w:type="paragraph" w:styleId="Style22" w:customStyle="1">
    <w:name w:val="Знак Знак Знак Знак Знак Знак Знак Знак Знак Знак Знак Знак"/>
    <w:basedOn w:val="Normal"/>
    <w:qFormat/>
    <w:rsid w:val="009e1912"/>
    <w:pPr>
      <w:spacing w:lineRule="auto" w:line="240" w:beforeAutospacing="1" w:afterAutospacing="1"/>
      <w:jc w:val="both"/>
    </w:pPr>
    <w:rPr>
      <w:rFonts w:ascii="Tahoma" w:hAnsi="Tahoma" w:eastAsia="Times New Roman" w:cs="Times New Roman"/>
      <w:sz w:val="20"/>
      <w:szCs w:val="20"/>
      <w:lang w:val="en-US" w:eastAsia="en-US"/>
    </w:rPr>
  </w:style>
  <w:style w:type="paragraph" w:styleId="FootnoteText">
    <w:name w:val="Footnote Text"/>
    <w:basedOn w:val="Normal"/>
    <w:link w:val="Style16"/>
    <w:rsid w:val="009e1912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Consplusnormal1" w:customStyle="1">
    <w:name w:val="consplusnormal1"/>
    <w:basedOn w:val="Normal"/>
    <w:qFormat/>
    <w:rsid w:val="009e191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403c5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88058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shi_shar@list.ru" TargetMode="External"/><Relationship Id="rId3" Type="http://schemas.openxmlformats.org/officeDocument/2006/relationships/hyperlink" Target="http://www.artsdubinino.tw1.ru/" TargetMode="External"/><Relationship Id="rId4" Type="http://schemas.openxmlformats.org/officeDocument/2006/relationships/hyperlink" Target="http://www.arts24.ru/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937F7-BB1D-44C5-83FD-7712818ED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LibreOffice/7.6.4.1$Windows_X86_64 LibreOffice_project/e19e193f88cd6c0525a17fb7a176ed8e6a3e2aa1</Application>
  <AppVersion>15.0000</AppVersion>
  <Pages>23</Pages>
  <Words>4706</Words>
  <Characters>35868</Characters>
  <CharactersWithSpaces>41813</CharactersWithSpaces>
  <Paragraphs>448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2014-09-01T01:19:00Z</dcterms:created>
  <dc:creator>1Servis</dc:creator>
  <dc:description/>
  <dc:language>ru-RU</dc:language>
  <cp:lastModifiedBy>mig</cp:lastModifiedBy>
  <cp:lastPrinted>2014-08-29T08:27:00Z</cp:lastPrinted>
  <dcterms:modified xsi:type="dcterms:W3CDTF">2014-09-01T01:19:00Z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