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color w:val="000000"/>
        </w:rPr>
      </w:pPr>
      <w:r>
        <w:rPr>
          <w:rFonts w:cs="Arial" w:ascii="Arial" w:hAnsi="Arial"/>
          <w:color w:val="000000"/>
        </w:rPr>
        <w:t>Администрация города Шарыпово</w:t>
      </w:r>
    </w:p>
    <w:p>
      <w:pPr>
        <w:pStyle w:val="Normal"/>
        <w:jc w:val="center"/>
        <w:rPr>
          <w:rFonts w:ascii="Arial" w:hAnsi="Arial" w:cs="Arial"/>
          <w:color w:val="000000"/>
        </w:rPr>
      </w:pPr>
      <w:r>
        <w:rPr>
          <w:rFonts w:cs="Arial" w:ascii="Arial" w:hAnsi="Arial"/>
          <w:color w:val="000000"/>
        </w:rPr>
        <w:t>город Шарыпово Красноярского края</w:t>
      </w:r>
    </w:p>
    <w:p>
      <w:pPr>
        <w:pStyle w:val="Normal"/>
        <w:jc w:val="center"/>
        <w:rPr>
          <w:rFonts w:ascii="Arial" w:hAnsi="Arial" w:cs="Arial"/>
          <w:color w:val="000000"/>
        </w:rPr>
      </w:pPr>
      <w:r>
        <w:rPr>
          <w:rFonts w:cs="Arial" w:ascii="Arial" w:hAnsi="Arial"/>
          <w:color w:val="000000"/>
        </w:rPr>
      </w:r>
    </w:p>
    <w:p>
      <w:pPr>
        <w:pStyle w:val="Normal"/>
        <w:jc w:val="center"/>
        <w:rPr>
          <w:rFonts w:ascii="Arial" w:hAnsi="Arial" w:cs="Arial"/>
          <w:color w:val="000000"/>
        </w:rPr>
      </w:pPr>
      <w:r>
        <w:rPr>
          <w:rFonts w:cs="Arial" w:ascii="Arial" w:hAnsi="Arial"/>
          <w:color w:val="000000"/>
        </w:rPr>
        <w:t>ПОСТАНОВЛЕНИЕ</w:t>
      </w:r>
    </w:p>
    <w:p>
      <w:pPr>
        <w:pStyle w:val="Normal"/>
        <w:rPr>
          <w:rFonts w:ascii="Arial" w:hAnsi="Arial" w:cs="Arial"/>
          <w:color w:val="000000"/>
        </w:rPr>
      </w:pPr>
      <w:r>
        <w:rPr>
          <w:rFonts w:cs="Arial" w:ascii="Arial" w:hAnsi="Arial"/>
          <w:color w:val="000000"/>
        </w:rPr>
        <w:t>04.10.2013</w:t>
        <w:tab/>
        <w:tab/>
        <w:tab/>
        <w:tab/>
        <w:tab/>
        <w:tab/>
        <w:tab/>
        <w:tab/>
        <w:tab/>
        <w:tab/>
        <w:tab/>
        <w:t>№ 242</w:t>
      </w:r>
    </w:p>
    <w:p>
      <w:pPr>
        <w:pStyle w:val="Normal"/>
        <w:rPr>
          <w:rFonts w:ascii="Arial" w:hAnsi="Arial" w:cs="Arial"/>
          <w:color w:val="000000"/>
        </w:rPr>
      </w:pPr>
      <w:r>
        <w:rPr>
          <w:rFonts w:cs="Arial" w:ascii="Arial" w:hAnsi="Arial"/>
          <w:color w:val="000000"/>
        </w:rPr>
      </w:r>
    </w:p>
    <w:p>
      <w:pPr>
        <w:pStyle w:val="Normal"/>
        <w:ind w:right="4819"/>
        <w:jc w:val="both"/>
        <w:rPr>
          <w:rFonts w:ascii="Arial" w:hAnsi="Arial" w:cs="Arial"/>
          <w:color w:val="000000"/>
        </w:rPr>
      </w:pPr>
      <w:r>
        <w:rPr>
          <w:rFonts w:cs="Arial" w:ascii="Arial" w:hAnsi="Arial"/>
          <w:color w:val="000000"/>
        </w:rPr>
        <w:t xml:space="preserve">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ind w:firstLine="708" w:right="0"/>
        <w:jc w:val="both"/>
        <w:rPr>
          <w:rFonts w:ascii="Arial" w:hAnsi="Arial" w:cs="Arial"/>
          <w:color w:val="000000"/>
        </w:rPr>
      </w:pPr>
      <w:r>
        <w:rPr>
          <w:rFonts w:cs="Arial" w:ascii="Arial" w:hAnsi="Arial"/>
          <w:color w:val="000000"/>
        </w:rPr>
        <w:t>В соответствии с Распоряжением Администрации города Шарыпово «Об утверждении перечня муниципальных программ» от 30.07.2013г. №1664 (в ред. От 12.09.2013г. №2059),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от 30.07.2013г. №171, статьей 37 Устава города Шарыпово,</w:t>
      </w:r>
    </w:p>
    <w:p>
      <w:pPr>
        <w:pStyle w:val="Normal"/>
        <w:jc w:val="both"/>
        <w:rPr>
          <w:rFonts w:ascii="Arial" w:hAnsi="Arial" w:cs="Arial"/>
          <w:color w:val="000000"/>
        </w:rPr>
      </w:pPr>
      <w:r>
        <w:rPr>
          <w:rFonts w:cs="Arial" w:ascii="Arial" w:hAnsi="Arial"/>
          <w:color w:val="000000"/>
        </w:rPr>
        <w:t>ПОСТАНОВЛЯЮ:</w:t>
      </w:r>
    </w:p>
    <w:p>
      <w:pPr>
        <w:pStyle w:val="Normal"/>
        <w:autoSpaceDE w:val="false"/>
        <w:ind w:firstLine="709" w:right="0"/>
        <w:jc w:val="both"/>
        <w:rPr>
          <w:rFonts w:ascii="Arial" w:hAnsi="Arial" w:eastAsia="Calibri" w:cs="Arial"/>
          <w:color w:val="000000"/>
          <w:lang w:eastAsia="en-US"/>
        </w:rPr>
      </w:pPr>
      <w:r>
        <w:rPr>
          <w:rFonts w:eastAsia="Calibri" w:cs="Arial" w:ascii="Arial" w:hAnsi="Arial"/>
          <w:color w:val="000000"/>
          <w:lang w:eastAsia="en-US"/>
        </w:rPr>
        <w:t>1. Утвердить муниципальную программу «Реформирование и модернизация жилищно-коммунального хозяйства и повышение энергетической эффективности муниципального образования «город Шарыпово» согласно Приложению.</w:t>
      </w:r>
    </w:p>
    <w:p>
      <w:pPr>
        <w:pStyle w:val="Normal"/>
        <w:ind w:firstLine="709" w:right="0"/>
        <w:jc w:val="both"/>
        <w:rPr>
          <w:rFonts w:ascii="Arial" w:hAnsi="Arial" w:eastAsia="Calibri" w:cs="Arial"/>
          <w:color w:val="000000"/>
          <w:lang w:eastAsia="en-US"/>
        </w:rPr>
      </w:pPr>
      <w:r>
        <w:rPr>
          <w:rFonts w:eastAsia="Calibri" w:cs="Arial" w:ascii="Arial" w:hAnsi="Arial"/>
          <w:color w:val="000000"/>
          <w:lang w:eastAsia="en-US"/>
        </w:rPr>
        <w:t> </w:t>
      </w:r>
      <w:r>
        <w:rPr>
          <w:rFonts w:eastAsia="Calibri" w:cs="Arial" w:ascii="Arial" w:hAnsi="Arial"/>
          <w:color w:val="000000"/>
          <w:lang w:eastAsia="en-US"/>
        </w:rPr>
        <w:t>2. Контроль за выполнением настоящего постановления возложить на Первого заместителя Главы города Шарыпово И.И. Гериловича.</w:t>
      </w:r>
    </w:p>
    <w:p>
      <w:pPr>
        <w:pStyle w:val="Normal"/>
        <w:ind w:firstLine="709" w:right="0"/>
        <w:jc w:val="both"/>
        <w:rPr>
          <w:rFonts w:ascii="Arial" w:hAnsi="Arial" w:eastAsia="Calibri" w:cs="Arial"/>
          <w:color w:val="000000"/>
          <w:spacing w:val="-16"/>
          <w:lang w:eastAsia="en-US"/>
        </w:rPr>
      </w:pPr>
      <w:r>
        <w:rPr>
          <w:rFonts w:eastAsia="Arial" w:cs="Arial" w:ascii="Arial" w:hAnsi="Arial"/>
          <w:color w:val="000000"/>
          <w:lang w:eastAsia="en-US"/>
        </w:rPr>
        <w:t xml:space="preserve"> </w:t>
      </w:r>
      <w:r>
        <w:rPr>
          <w:rFonts w:eastAsia="Calibri" w:cs="Arial" w:ascii="Arial" w:hAnsi="Arial"/>
          <w:color w:val="000000"/>
          <w:lang w:eastAsia="en-US"/>
        </w:rPr>
        <w:t xml:space="preserve">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размещается на официальном сайте Администрации города Шарыпово: </w:t>
      </w:r>
      <w:hyperlink r:id="rId2">
        <w:r>
          <w:rPr>
            <w:rStyle w:val="Hyperlink"/>
            <w:rFonts w:eastAsia="Calibri" w:cs="Arial" w:ascii="Arial" w:hAnsi="Arial"/>
            <w:color w:val="000000"/>
            <w:u w:val="single"/>
            <w:lang w:val="en-US" w:eastAsia="en-US"/>
          </w:rPr>
          <w:t>http</w:t>
        </w:r>
        <w:r>
          <w:rPr>
            <w:rStyle w:val="Hyperlink"/>
            <w:rFonts w:eastAsia="Calibri" w:cs="Arial" w:ascii="Arial" w:hAnsi="Arial"/>
            <w:color w:val="000000"/>
            <w:u w:val="single"/>
            <w:lang w:eastAsia="en-US"/>
          </w:rPr>
          <w:t>://</w:t>
        </w:r>
        <w:r>
          <w:rPr>
            <w:rStyle w:val="Hyperlink"/>
            <w:rFonts w:eastAsia="Calibri" w:cs="Arial" w:ascii="Arial" w:hAnsi="Arial"/>
            <w:color w:val="000000"/>
            <w:u w:val="single"/>
            <w:lang w:val="en-US" w:eastAsia="en-US"/>
          </w:rPr>
          <w:t>www</w:t>
        </w:r>
        <w:r>
          <w:rPr>
            <w:rStyle w:val="Hyperlink"/>
            <w:rFonts w:eastAsia="Calibri" w:cs="Arial" w:ascii="Arial" w:hAnsi="Arial"/>
            <w:color w:val="000000"/>
            <w:u w:val="single"/>
            <w:lang w:eastAsia="en-US"/>
          </w:rPr>
          <w:t>.</w:t>
        </w:r>
        <w:r>
          <w:rPr>
            <w:rStyle w:val="Hyperlink"/>
            <w:rFonts w:eastAsia="Calibri" w:cs="Arial" w:ascii="Arial" w:hAnsi="Arial"/>
            <w:color w:val="000000"/>
            <w:u w:val="single"/>
            <w:lang w:val="en-US" w:eastAsia="en-US"/>
          </w:rPr>
          <w:t>gorodsharypovo</w:t>
        </w:r>
        <w:r>
          <w:rPr>
            <w:rStyle w:val="Hyperlink"/>
            <w:rFonts w:eastAsia="Calibri" w:cs="Arial" w:ascii="Arial" w:hAnsi="Arial"/>
            <w:color w:val="000000"/>
            <w:u w:val="single"/>
            <w:lang w:eastAsia="en-US"/>
          </w:rPr>
          <w:t>.</w:t>
        </w:r>
        <w:r>
          <w:rPr>
            <w:rStyle w:val="Hyperlink"/>
            <w:rFonts w:eastAsia="Calibri" w:cs="Arial" w:ascii="Arial" w:hAnsi="Arial"/>
            <w:color w:val="000000"/>
            <w:u w:val="single"/>
            <w:lang w:val="en-US" w:eastAsia="en-US"/>
          </w:rPr>
          <w:t>ru</w:t>
        </w:r>
      </w:hyperlink>
      <w:r>
        <w:rPr>
          <w:rFonts w:eastAsia="Calibri" w:cs="Arial" w:ascii="Arial" w:hAnsi="Arial"/>
          <w:color w:val="000000"/>
          <w:lang w:eastAsia="en-US"/>
        </w:rPr>
        <w:t xml:space="preserve"> в сети Интернет и применяется к правоотношениям, возникшим с 01.01.2014г.</w:t>
      </w:r>
    </w:p>
    <w:p>
      <w:pPr>
        <w:pStyle w:val="Normal"/>
        <w:rPr>
          <w:rFonts w:ascii="Arial" w:hAnsi="Arial" w:eastAsia="Calibri" w:cs="Arial"/>
          <w:color w:val="000000"/>
          <w:spacing w:val="-16"/>
          <w:lang w:eastAsia="en-US"/>
        </w:rPr>
      </w:pPr>
      <w:r>
        <w:rPr>
          <w:rFonts w:eastAsia="Calibri" w:cs="Arial" w:ascii="Arial" w:hAnsi="Arial"/>
          <w:color w:val="000000"/>
          <w:spacing w:val="-16"/>
          <w:lang w:eastAsia="en-US"/>
        </w:rPr>
      </w:r>
    </w:p>
    <w:p>
      <w:pPr>
        <w:pStyle w:val="Normal"/>
        <w:autoSpaceDE w:val="false"/>
        <w:ind w:firstLine="709" w:right="0"/>
        <w:jc w:val="center"/>
        <w:rPr>
          <w:rFonts w:ascii="Arial" w:hAnsi="Arial" w:cs="Arial"/>
          <w:color w:val="000000"/>
        </w:rPr>
      </w:pPr>
      <w:r>
        <w:rPr>
          <w:rFonts w:cs="Arial" w:ascii="Arial" w:hAnsi="Arial"/>
          <w:color w:val="000000"/>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both"/>
        <w:rPr>
          <w:rFonts w:ascii="Arial" w:hAnsi="Arial" w:eastAsia="Calibri" w:cs="Arial"/>
          <w:lang w:eastAsia="en-US"/>
        </w:rPr>
      </w:pPr>
      <w:r>
        <w:rPr>
          <w:rFonts w:cs="Arial" w:ascii="Arial" w:hAnsi="Arial"/>
        </w:rPr>
        <w:t>Глава города Шарыпово</w:t>
        <w:tab/>
        <w:tab/>
        <w:tab/>
        <w:tab/>
        <w:tab/>
        <w:tab/>
        <w:tab/>
        <w:t xml:space="preserve">             В.Г. Хохлов</w:t>
      </w:r>
    </w:p>
    <w:p>
      <w:pPr>
        <w:pStyle w:val="Normal"/>
        <w:ind w:left="5103" w:right="-1"/>
        <w:rPr>
          <w:rFonts w:ascii="Arial" w:hAnsi="Arial" w:cs="Arial"/>
        </w:rPr>
      </w:pPr>
      <w:r>
        <w:rPr>
          <w:rFonts w:cs="Arial" w:ascii="Arial" w:hAnsi="Arial"/>
        </w:rPr>
        <w:t>Приложение к Постановлению</w:t>
      </w:r>
    </w:p>
    <w:p>
      <w:pPr>
        <w:pStyle w:val="Normal"/>
        <w:ind w:left="5103" w:right="-1"/>
        <w:rPr>
          <w:rFonts w:ascii="Arial" w:hAnsi="Arial" w:cs="Arial"/>
        </w:rPr>
      </w:pPr>
      <w:r>
        <w:rPr>
          <w:rFonts w:cs="Arial" w:ascii="Arial" w:hAnsi="Arial"/>
        </w:rPr>
        <w:t>Администрации города Шарыпово</w:t>
      </w:r>
    </w:p>
    <w:p>
      <w:pPr>
        <w:pStyle w:val="Normal"/>
        <w:ind w:left="5103" w:right="-1"/>
        <w:rPr>
          <w:rFonts w:ascii="Arial" w:hAnsi="Arial" w:cs="Arial"/>
        </w:rPr>
      </w:pPr>
      <w:r>
        <w:rPr>
          <w:rFonts w:cs="Arial" w:ascii="Arial" w:hAnsi="Arial"/>
        </w:rPr>
        <w:t>от 30.04.2025 №118</w:t>
      </w:r>
    </w:p>
    <w:p>
      <w:pPr>
        <w:pStyle w:val="Normal"/>
        <w:ind w:left="5103" w:right="-1"/>
        <w:rPr>
          <w:rFonts w:ascii="Arial" w:hAnsi="Arial" w:cs="Arial"/>
        </w:rPr>
      </w:pPr>
      <w:r>
        <w:rPr>
          <w:rFonts w:cs="Arial" w:ascii="Arial" w:hAnsi="Arial"/>
        </w:rPr>
        <w:t>«Приложение к Постановлению</w:t>
      </w:r>
    </w:p>
    <w:p>
      <w:pPr>
        <w:pStyle w:val="Normal"/>
        <w:numPr>
          <w:ilvl w:val="0"/>
          <w:numId w:val="0"/>
        </w:numPr>
        <w:autoSpaceDE w:val="false"/>
        <w:ind w:left="5103" w:right="-1"/>
        <w:outlineLvl w:val="1"/>
        <w:rPr>
          <w:rFonts w:ascii="Arial" w:hAnsi="Arial" w:cs="Arial"/>
        </w:rPr>
      </w:pPr>
      <w:r>
        <w:rPr>
          <w:rFonts w:cs="Arial" w:ascii="Arial" w:hAnsi="Arial"/>
        </w:rPr>
        <w:t>Администрации города Шарыпово</w:t>
      </w:r>
    </w:p>
    <w:p>
      <w:pPr>
        <w:pStyle w:val="Normal"/>
        <w:numPr>
          <w:ilvl w:val="0"/>
          <w:numId w:val="0"/>
        </w:numPr>
        <w:autoSpaceDE w:val="false"/>
        <w:ind w:left="5103" w:right="-1"/>
        <w:outlineLvl w:val="1"/>
        <w:rPr>
          <w:rFonts w:ascii="Arial" w:hAnsi="Arial" w:cs="Arial"/>
        </w:rPr>
      </w:pPr>
      <w:r>
        <w:rPr>
          <w:rFonts w:cs="Arial" w:ascii="Arial" w:hAnsi="Arial"/>
        </w:rPr>
        <w:t xml:space="preserve">от 04.10.2013 № 242» </w:t>
      </w:r>
    </w:p>
    <w:p>
      <w:pPr>
        <w:pStyle w:val="Normal"/>
        <w:autoSpaceDE w:val="false"/>
        <w:ind w:firstLine="851" w:right="0"/>
        <w:jc w:val="center"/>
        <w:rPr>
          <w:rFonts w:ascii="Arial" w:hAnsi="Arial" w:cs="Arial"/>
        </w:rPr>
      </w:pPr>
      <w:r>
        <w:rPr>
          <w:rFonts w:cs="Arial" w:ascii="Arial" w:hAnsi="Arial"/>
        </w:rPr>
      </w:r>
    </w:p>
    <w:p>
      <w:pPr>
        <w:pStyle w:val="Normal"/>
        <w:autoSpaceDE w:val="false"/>
        <w:jc w:val="center"/>
        <w:rPr>
          <w:rFonts w:ascii="Arial" w:hAnsi="Arial" w:cs="Arial"/>
        </w:rPr>
      </w:pPr>
      <w:r>
        <w:rPr>
          <w:rFonts w:cs="Arial" w:ascii="Arial" w:hAnsi="Arial"/>
        </w:rPr>
        <w:t>Муниципальная программа</w:t>
      </w:r>
    </w:p>
    <w:p>
      <w:pPr>
        <w:pStyle w:val="Normal"/>
        <w:autoSpaceDE w:val="false"/>
        <w:jc w:val="center"/>
        <w:rPr>
          <w:rFonts w:ascii="Arial" w:hAnsi="Arial" w:cs="Arial"/>
        </w:rPr>
      </w:pPr>
      <w:r>
        <w:rPr>
          <w:rFonts w:cs="Arial" w:ascii="Arial" w:hAnsi="Arial"/>
        </w:rPr>
        <w:t>Реформирование и модернизация жилищно-коммунального хозяйства и повышение энергетической эффективности</w:t>
      </w:r>
    </w:p>
    <w:p>
      <w:pPr>
        <w:pStyle w:val="Normal"/>
        <w:autoSpaceDE w:val="false"/>
        <w:jc w:val="center"/>
        <w:rPr/>
      </w:pPr>
      <w:r>
        <w:rPr>
          <w:rFonts w:cs="Arial" w:ascii="Arial" w:hAnsi="Arial"/>
        </w:rPr>
        <w:t xml:space="preserve">муниципального образования города Шарыпово </w:t>
      </w:r>
    </w:p>
    <w:p>
      <w:pPr>
        <w:pStyle w:val="Normal"/>
        <w:jc w:val="center"/>
        <w:rPr>
          <w:rFonts w:ascii="Arial" w:hAnsi="Arial" w:cs="Arial"/>
        </w:rPr>
      </w:pPr>
      <w:r>
        <w:rPr>
          <w:rFonts w:cs="Arial" w:ascii="Arial" w:hAnsi="Arial"/>
        </w:rPr>
        <w:t>1.Паспорт муниципальной программы</w:t>
      </w:r>
    </w:p>
    <w:tbl>
      <w:tblPr>
        <w:tblpPr w:vertAnchor="text" w:horzAnchor="margin" w:tblpXSpec="center" w:leftFromText="180" w:rightFromText="180" w:tblpY="86"/>
        <w:tblW w:w="9606" w:type="dxa"/>
        <w:jc w:val="left"/>
        <w:tblInd w:w="108" w:type="dxa"/>
        <w:tblLayout w:type="fixed"/>
        <w:tblCellMar>
          <w:top w:w="0" w:type="dxa"/>
          <w:left w:w="108" w:type="dxa"/>
          <w:bottom w:w="0" w:type="dxa"/>
          <w:right w:w="108" w:type="dxa"/>
        </w:tblCellMar>
      </w:tblPr>
      <w:tblGrid>
        <w:gridCol w:w="2802"/>
        <w:gridCol w:w="6804"/>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Наименование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Основания для разработки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tabs>
                <w:tab w:val="clear" w:pos="708"/>
                <w:tab w:val="left" w:pos="315" w:leader="none"/>
              </w:tabs>
              <w:rPr>
                <w:rFonts w:ascii="Arial" w:hAnsi="Arial" w:cs="Arial"/>
              </w:rPr>
            </w:pPr>
            <w:r>
              <w:rPr>
                <w:rFonts w:cs="Arial" w:ascii="Arial" w:hAnsi="Arial"/>
              </w:rPr>
              <w:t>Распоряжение Администрации города Шарыпово от 18.06.2024 № 893 «Об утверждении Перечня муниципальных программ муниципального образования города Шарыпово на 2025-2027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Муниципальное казенное учреждение</w:t>
            </w:r>
          </w:p>
          <w:p>
            <w:pPr>
              <w:pStyle w:val="Normal"/>
              <w:tabs>
                <w:tab w:val="clear" w:pos="708"/>
                <w:tab w:val="left" w:pos="315" w:leader="none"/>
              </w:tabs>
              <w:rPr>
                <w:rFonts w:ascii="Arial" w:hAnsi="Arial" w:cs="Arial"/>
              </w:rPr>
            </w:pPr>
            <w:r>
              <w:rPr>
                <w:rFonts w:cs="Arial" w:ascii="Arial" w:hAnsi="Arial"/>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1. Администрация города Шарыпово;</w:t>
            </w:r>
          </w:p>
          <w:p>
            <w:pPr>
              <w:pStyle w:val="Normal"/>
              <w:tabs>
                <w:tab w:val="clear" w:pos="708"/>
                <w:tab w:val="left" w:pos="315" w:leader="none"/>
              </w:tabs>
              <w:rPr>
                <w:rFonts w:ascii="Arial" w:hAnsi="Arial" w:cs="Arial"/>
              </w:rPr>
            </w:pPr>
            <w:r>
              <w:rPr>
                <w:rFonts w:cs="Arial" w:ascii="Arial" w:hAnsi="Arial"/>
              </w:rPr>
              <w:t>2. Отдел культуры Администрации города Шарыпово;</w:t>
            </w:r>
          </w:p>
          <w:p>
            <w:pPr>
              <w:pStyle w:val="Normal"/>
              <w:tabs>
                <w:tab w:val="clear" w:pos="708"/>
                <w:tab w:val="left" w:pos="315" w:leader="none"/>
              </w:tabs>
              <w:rPr>
                <w:rFonts w:ascii="Arial" w:hAnsi="Arial" w:cs="Arial"/>
              </w:rPr>
            </w:pPr>
            <w:r>
              <w:rPr>
                <w:rFonts w:cs="Arial" w:ascii="Arial" w:hAnsi="Arial"/>
              </w:rPr>
              <w:t>3. 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rPr>
                <w:rFonts w:ascii="Arial" w:hAnsi="Arial" w:cs="Arial"/>
              </w:rPr>
            </w:pPr>
            <w:r>
              <w:rPr>
                <w:rFonts w:cs="Arial" w:ascii="Arial" w:hAnsi="Arial"/>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Перечень подпрограмм и отдельных мероприятий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Подпрограммы:</w:t>
            </w:r>
          </w:p>
          <w:p>
            <w:pPr>
              <w:pStyle w:val="Normal"/>
              <w:tabs>
                <w:tab w:val="clear" w:pos="708"/>
                <w:tab w:val="left" w:pos="315" w:leader="none"/>
              </w:tabs>
              <w:rPr>
                <w:rFonts w:ascii="Arial" w:hAnsi="Arial" w:cs="Arial"/>
              </w:rPr>
            </w:pPr>
            <w:r>
              <w:rPr>
                <w:rFonts w:cs="Arial" w:ascii="Arial" w:hAnsi="Arial"/>
              </w:rPr>
              <w:t>1. «Энергосбережение и повышение энергетической эффективности в муниципальном образовании города Шарыпово»;</w:t>
            </w:r>
          </w:p>
          <w:p>
            <w:pPr>
              <w:pStyle w:val="Normal"/>
              <w:tabs>
                <w:tab w:val="clear" w:pos="708"/>
                <w:tab w:val="left" w:pos="315" w:leader="none"/>
              </w:tabs>
              <w:rPr>
                <w:rFonts w:ascii="Arial" w:hAnsi="Arial" w:cs="Arial"/>
              </w:rPr>
            </w:pPr>
            <w:r>
              <w:rPr>
                <w:rFonts w:cs="Arial" w:ascii="Arial" w:hAnsi="Arial"/>
              </w:rPr>
              <w:t>2. «Организация проведения работ (услуг) по благоустройству города»;</w:t>
            </w:r>
          </w:p>
          <w:p>
            <w:pPr>
              <w:pStyle w:val="Normal"/>
              <w:tabs>
                <w:tab w:val="clear" w:pos="708"/>
                <w:tab w:val="left" w:pos="315" w:leader="none"/>
              </w:tabs>
              <w:rPr>
                <w:rFonts w:ascii="Arial" w:hAnsi="Arial" w:cs="Arial"/>
              </w:rPr>
            </w:pPr>
            <w:r>
              <w:rPr>
                <w:rFonts w:cs="Arial" w:ascii="Arial" w:hAnsi="Arial"/>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tabs>
                <w:tab w:val="clear" w:pos="708"/>
                <w:tab w:val="left" w:pos="315" w:leader="none"/>
              </w:tabs>
              <w:rPr>
                <w:rFonts w:ascii="Arial" w:hAnsi="Arial" w:cs="Arial"/>
              </w:rPr>
            </w:pPr>
            <w:r>
              <w:rPr>
                <w:rFonts w:cs="Arial" w:ascii="Arial" w:hAnsi="Arial"/>
              </w:rPr>
              <w:t>2. Создание условий, для улучшения внешнего облика муниципального образования город Шарыпово;</w:t>
            </w:r>
          </w:p>
          <w:p>
            <w:pPr>
              <w:pStyle w:val="Normal"/>
              <w:tabs>
                <w:tab w:val="clear" w:pos="708"/>
                <w:tab w:val="left" w:pos="315" w:leader="none"/>
              </w:tabs>
              <w:rPr>
                <w:rFonts w:ascii="Arial" w:hAnsi="Arial" w:cs="Arial"/>
              </w:rPr>
            </w:pPr>
            <w:r>
              <w:rPr>
                <w:rFonts w:cs="Arial" w:ascii="Arial" w:hAnsi="Arial"/>
              </w:rPr>
              <w:t>3. Повышение энергосбережения и энергоэффективности муниципального образования города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7" w:leader="none"/>
              </w:tabs>
              <w:rPr>
                <w:rFonts w:ascii="Arial" w:hAnsi="Arial" w:cs="Arial"/>
              </w:rPr>
            </w:pPr>
            <w:r>
              <w:rPr>
                <w:rFonts w:cs="Arial" w:ascii="Arial" w:hAnsi="Arial"/>
              </w:rPr>
              <w:t>1. Развитие и модернизация коммунальной инфраструктуры;</w:t>
            </w:r>
          </w:p>
          <w:p>
            <w:pPr>
              <w:pStyle w:val="Normal"/>
              <w:tabs>
                <w:tab w:val="clear" w:pos="708"/>
                <w:tab w:val="left" w:pos="317" w:leader="none"/>
              </w:tabs>
              <w:rPr>
                <w:rFonts w:ascii="Arial" w:hAnsi="Arial" w:cs="Arial"/>
              </w:rPr>
            </w:pPr>
            <w:r>
              <w:rPr>
                <w:rFonts w:cs="Arial" w:ascii="Arial" w:hAnsi="Arial"/>
              </w:rPr>
              <w:t>2. Организация проведения капитального ремонта общего имущества в многоквартирных домах;</w:t>
            </w:r>
          </w:p>
          <w:p>
            <w:pPr>
              <w:pStyle w:val="Normal"/>
              <w:tabs>
                <w:tab w:val="clear" w:pos="708"/>
                <w:tab w:val="left" w:pos="317" w:leader="none"/>
              </w:tabs>
              <w:rPr>
                <w:rFonts w:ascii="Arial" w:hAnsi="Arial" w:cs="Arial"/>
              </w:rPr>
            </w:pPr>
            <w:r>
              <w:rPr>
                <w:rFonts w:cs="Arial" w:ascii="Arial" w:hAnsi="Arial"/>
              </w:rPr>
              <w:t>3. Создание условий для безубыточной деятельности организаций жилищно-коммунального комплекса;</w:t>
            </w:r>
          </w:p>
          <w:p>
            <w:pPr>
              <w:pStyle w:val="Normal"/>
              <w:tabs>
                <w:tab w:val="clear" w:pos="708"/>
                <w:tab w:val="left" w:pos="317" w:leader="none"/>
              </w:tabs>
              <w:rPr>
                <w:rFonts w:ascii="Arial" w:hAnsi="Arial" w:cs="Arial"/>
              </w:rPr>
            </w:pPr>
            <w:r>
              <w:rPr>
                <w:rFonts w:cs="Arial" w:ascii="Arial" w:hAnsi="Arial"/>
              </w:rPr>
              <w:t>4. Повышение энергосбережения и энергоэффективности;</w:t>
            </w:r>
          </w:p>
          <w:p>
            <w:pPr>
              <w:pStyle w:val="Normal"/>
              <w:tabs>
                <w:tab w:val="clear" w:pos="708"/>
                <w:tab w:val="left" w:pos="317" w:leader="none"/>
              </w:tabs>
              <w:rPr>
                <w:rFonts w:ascii="Arial" w:hAnsi="Arial" w:cs="Arial"/>
              </w:rPr>
            </w:pPr>
            <w:r>
              <w:rPr>
                <w:rFonts w:cs="Arial" w:ascii="Arial" w:hAnsi="Arial"/>
              </w:rPr>
              <w:t>5. Организация проведения работ (услуг) по благоустройству;</w:t>
            </w:r>
          </w:p>
          <w:p>
            <w:pPr>
              <w:pStyle w:val="Normal"/>
              <w:tabs>
                <w:tab w:val="clear" w:pos="708"/>
                <w:tab w:val="left" w:pos="317" w:leader="none"/>
              </w:tabs>
              <w:rPr>
                <w:rFonts w:ascii="Arial" w:hAnsi="Arial" w:cs="Arial"/>
              </w:rPr>
            </w:pPr>
            <w:r>
              <w:rPr>
                <w:rFonts w:cs="Arial" w:ascii="Arial" w:hAnsi="Arial"/>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Этапы и сроки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rPr>
                <w:rFonts w:ascii="Arial" w:hAnsi="Arial" w:cs="Arial"/>
              </w:rPr>
            </w:pPr>
            <w:r>
              <w:rPr>
                <w:rFonts w:cs="Arial" w:ascii="Arial" w:hAnsi="Arial"/>
              </w:rPr>
              <w:t>Выполнение мероприятий программы в 2014 - 2027 годах предусматривает финансирование – 1 108 969,86 тыс. руб., в том числе по источникам и годам:</w:t>
            </w:r>
          </w:p>
          <w:p>
            <w:pPr>
              <w:pStyle w:val="Normal"/>
              <w:tabs>
                <w:tab w:val="clear" w:pos="708"/>
                <w:tab w:val="left" w:pos="315" w:leader="none"/>
              </w:tabs>
              <w:rPr>
                <w:rFonts w:ascii="Arial" w:hAnsi="Arial" w:cs="Arial"/>
              </w:rPr>
            </w:pPr>
            <w:r>
              <w:rPr>
                <w:rFonts w:cs="Arial" w:ascii="Arial" w:hAnsi="Arial"/>
              </w:rPr>
              <w:t>2014 г. – 48 062,08 тыс. руб., в том числе:</w:t>
            </w:r>
          </w:p>
          <w:p>
            <w:pPr>
              <w:pStyle w:val="Normal"/>
              <w:tabs>
                <w:tab w:val="clear" w:pos="708"/>
                <w:tab w:val="left" w:pos="315" w:leader="none"/>
              </w:tabs>
              <w:rPr>
                <w:rFonts w:ascii="Arial" w:hAnsi="Arial" w:cs="Arial"/>
              </w:rPr>
            </w:pPr>
            <w:r>
              <w:rPr>
                <w:rFonts w:cs="Arial" w:ascii="Arial" w:hAnsi="Arial"/>
              </w:rPr>
              <w:t>Бюджет городского округа г.Шарыпово (далее по тексту программы – Бюджет города Шарыпово) – 27 018,55 тыс. руб.;</w:t>
            </w:r>
          </w:p>
          <w:p>
            <w:pPr>
              <w:pStyle w:val="Normal"/>
              <w:tabs>
                <w:tab w:val="clear" w:pos="708"/>
                <w:tab w:val="left" w:pos="315" w:leader="none"/>
              </w:tabs>
              <w:rPr>
                <w:rFonts w:ascii="Arial" w:hAnsi="Arial" w:cs="Arial"/>
              </w:rPr>
            </w:pPr>
            <w:r>
              <w:rPr>
                <w:rFonts w:cs="Arial" w:ascii="Arial" w:hAnsi="Arial"/>
              </w:rPr>
              <w:t>Краевой бюджет – 21 043,53 тыс. руб.</w:t>
            </w:r>
          </w:p>
          <w:p>
            <w:pPr>
              <w:pStyle w:val="Normal"/>
              <w:tabs>
                <w:tab w:val="clear" w:pos="708"/>
                <w:tab w:val="left" w:pos="315" w:leader="none"/>
              </w:tabs>
              <w:rPr>
                <w:rFonts w:ascii="Arial" w:hAnsi="Arial" w:cs="Arial"/>
              </w:rPr>
            </w:pPr>
            <w:r>
              <w:rPr>
                <w:rFonts w:cs="Arial" w:ascii="Arial" w:hAnsi="Arial"/>
              </w:rPr>
              <w:t>2015 г. – 53 470,63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32 387,50 тыс. руб.;</w:t>
            </w:r>
          </w:p>
          <w:p>
            <w:pPr>
              <w:pStyle w:val="Normal"/>
              <w:tabs>
                <w:tab w:val="clear" w:pos="708"/>
                <w:tab w:val="left" w:pos="315" w:leader="none"/>
              </w:tabs>
              <w:rPr>
                <w:rFonts w:ascii="Arial" w:hAnsi="Arial" w:cs="Arial"/>
              </w:rPr>
            </w:pPr>
            <w:r>
              <w:rPr>
                <w:rFonts w:cs="Arial" w:ascii="Arial" w:hAnsi="Arial"/>
              </w:rPr>
              <w:t>Краевой бюджет – 21 083,13 тыс. руб.</w:t>
            </w:r>
          </w:p>
          <w:p>
            <w:pPr>
              <w:pStyle w:val="Normal"/>
              <w:tabs>
                <w:tab w:val="clear" w:pos="708"/>
                <w:tab w:val="left" w:pos="315" w:leader="none"/>
              </w:tabs>
              <w:rPr>
                <w:rFonts w:ascii="Arial" w:hAnsi="Arial" w:cs="Arial"/>
              </w:rPr>
            </w:pPr>
            <w:r>
              <w:rPr>
                <w:rFonts w:cs="Arial" w:ascii="Arial" w:hAnsi="Arial"/>
              </w:rPr>
              <w:t>2016 г. – 70 195,01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32 209,27 тыс. руб.;</w:t>
            </w:r>
          </w:p>
          <w:p>
            <w:pPr>
              <w:pStyle w:val="Normal"/>
              <w:tabs>
                <w:tab w:val="clear" w:pos="708"/>
                <w:tab w:val="left" w:pos="315" w:leader="none"/>
              </w:tabs>
              <w:rPr>
                <w:rFonts w:ascii="Arial" w:hAnsi="Arial" w:cs="Arial"/>
              </w:rPr>
            </w:pPr>
            <w:r>
              <w:rPr>
                <w:rFonts w:cs="Arial" w:ascii="Arial" w:hAnsi="Arial"/>
              </w:rPr>
              <w:t>Краевой бюджет – 37 985,74 тыс. руб.</w:t>
            </w:r>
          </w:p>
          <w:p>
            <w:pPr>
              <w:pStyle w:val="Normal"/>
              <w:tabs>
                <w:tab w:val="clear" w:pos="708"/>
                <w:tab w:val="left" w:pos="315" w:leader="none"/>
              </w:tabs>
              <w:rPr>
                <w:rFonts w:ascii="Arial" w:hAnsi="Arial" w:cs="Arial"/>
              </w:rPr>
            </w:pPr>
            <w:r>
              <w:rPr>
                <w:rFonts w:cs="Arial" w:ascii="Arial" w:hAnsi="Arial"/>
              </w:rPr>
              <w:t>2017 г. – 61 385,91 тыс. руб., в том числе:</w:t>
            </w:r>
          </w:p>
          <w:p>
            <w:pPr>
              <w:pStyle w:val="Normal"/>
              <w:tabs>
                <w:tab w:val="clear" w:pos="708"/>
                <w:tab w:val="left" w:pos="315" w:leader="none"/>
              </w:tabs>
              <w:rPr>
                <w:rFonts w:ascii="Arial" w:hAnsi="Arial" w:cs="Arial"/>
              </w:rPr>
            </w:pPr>
            <w:r>
              <w:rPr>
                <w:rFonts w:cs="Arial" w:ascii="Arial" w:hAnsi="Arial"/>
              </w:rPr>
              <w:t>Федеральный бюджет - 8 866,30 тыс. руб.;</w:t>
            </w:r>
          </w:p>
          <w:p>
            <w:pPr>
              <w:pStyle w:val="Normal"/>
              <w:tabs>
                <w:tab w:val="clear" w:pos="708"/>
                <w:tab w:val="left" w:pos="315" w:leader="none"/>
              </w:tabs>
              <w:rPr>
                <w:rFonts w:ascii="Arial" w:hAnsi="Arial" w:cs="Arial"/>
              </w:rPr>
            </w:pPr>
            <w:r>
              <w:rPr>
                <w:rFonts w:cs="Arial" w:ascii="Arial" w:hAnsi="Arial"/>
              </w:rPr>
              <w:t>Бюджет города Шарыпово – 34 432,59 тыс. руб.;</w:t>
            </w:r>
          </w:p>
          <w:p>
            <w:pPr>
              <w:pStyle w:val="Normal"/>
              <w:tabs>
                <w:tab w:val="clear" w:pos="708"/>
                <w:tab w:val="left" w:pos="315" w:leader="none"/>
              </w:tabs>
              <w:rPr>
                <w:rFonts w:ascii="Arial" w:hAnsi="Arial" w:cs="Arial"/>
              </w:rPr>
            </w:pPr>
            <w:r>
              <w:rPr>
                <w:rFonts w:cs="Arial" w:ascii="Arial" w:hAnsi="Arial"/>
              </w:rPr>
              <w:t>Краевой бюджет – 17 718,50 тыс. руб.;</w:t>
            </w:r>
          </w:p>
          <w:p>
            <w:pPr>
              <w:pStyle w:val="Normal"/>
              <w:tabs>
                <w:tab w:val="clear" w:pos="708"/>
                <w:tab w:val="left" w:pos="315" w:leader="none"/>
              </w:tabs>
              <w:rPr>
                <w:rFonts w:ascii="Arial" w:hAnsi="Arial" w:cs="Arial"/>
              </w:rPr>
            </w:pPr>
            <w:r>
              <w:rPr>
                <w:rFonts w:cs="Arial" w:ascii="Arial" w:hAnsi="Arial"/>
              </w:rPr>
              <w:t>Внебюджетные источники – 368,52 тыс. руб.;</w:t>
            </w:r>
          </w:p>
          <w:p>
            <w:pPr>
              <w:pStyle w:val="Normal"/>
              <w:tabs>
                <w:tab w:val="clear" w:pos="708"/>
                <w:tab w:val="left" w:pos="315" w:leader="none"/>
              </w:tabs>
              <w:rPr>
                <w:rFonts w:ascii="Arial" w:hAnsi="Arial" w:cs="Arial"/>
              </w:rPr>
            </w:pPr>
            <w:r>
              <w:rPr>
                <w:rFonts w:cs="Arial" w:ascii="Arial" w:hAnsi="Arial"/>
              </w:rPr>
              <w:t>2018 г. – 87 706,38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32 722,54 тыс. руб.;</w:t>
            </w:r>
          </w:p>
          <w:p>
            <w:pPr>
              <w:pStyle w:val="Normal"/>
              <w:tabs>
                <w:tab w:val="clear" w:pos="708"/>
                <w:tab w:val="left" w:pos="315" w:leader="none"/>
              </w:tabs>
              <w:rPr>
                <w:rFonts w:ascii="Arial" w:hAnsi="Arial" w:cs="Arial"/>
              </w:rPr>
            </w:pPr>
            <w:r>
              <w:rPr>
                <w:rFonts w:cs="Arial" w:ascii="Arial" w:hAnsi="Arial"/>
              </w:rPr>
              <w:t>Краевой бюджет – 54 983,84 тыс. руб.;</w:t>
            </w:r>
          </w:p>
          <w:p>
            <w:pPr>
              <w:pStyle w:val="Normal"/>
              <w:tabs>
                <w:tab w:val="clear" w:pos="708"/>
                <w:tab w:val="left" w:pos="315" w:leader="none"/>
              </w:tabs>
              <w:rPr>
                <w:rFonts w:ascii="Arial" w:hAnsi="Arial" w:cs="Arial"/>
              </w:rPr>
            </w:pPr>
            <w:r>
              <w:rPr>
                <w:rFonts w:cs="Arial" w:ascii="Arial" w:hAnsi="Arial"/>
              </w:rPr>
              <w:t>2019 г. – 79 589,65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35 971,80 тыс. руб.;</w:t>
            </w:r>
          </w:p>
          <w:p>
            <w:pPr>
              <w:pStyle w:val="Normal"/>
              <w:tabs>
                <w:tab w:val="clear" w:pos="708"/>
                <w:tab w:val="left" w:pos="315" w:leader="none"/>
              </w:tabs>
              <w:rPr>
                <w:rFonts w:ascii="Arial" w:hAnsi="Arial" w:cs="Arial"/>
              </w:rPr>
            </w:pPr>
            <w:r>
              <w:rPr>
                <w:rFonts w:cs="Arial" w:ascii="Arial" w:hAnsi="Arial"/>
              </w:rPr>
              <w:t>Краевой бюджет – 43 617,85 тыс. руб.;</w:t>
            </w:r>
          </w:p>
          <w:p>
            <w:pPr>
              <w:pStyle w:val="Normal"/>
              <w:tabs>
                <w:tab w:val="clear" w:pos="708"/>
                <w:tab w:val="left" w:pos="315" w:leader="none"/>
              </w:tabs>
              <w:rPr>
                <w:rFonts w:ascii="Arial" w:hAnsi="Arial" w:cs="Arial"/>
              </w:rPr>
            </w:pPr>
            <w:r>
              <w:rPr>
                <w:rFonts w:cs="Arial" w:ascii="Arial" w:hAnsi="Arial"/>
              </w:rPr>
              <w:t>2020 г. – 56 829,48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39 445,52 тыс. руб.;</w:t>
            </w:r>
          </w:p>
          <w:p>
            <w:pPr>
              <w:pStyle w:val="Normal"/>
              <w:tabs>
                <w:tab w:val="clear" w:pos="708"/>
                <w:tab w:val="left" w:pos="315" w:leader="none"/>
              </w:tabs>
              <w:rPr>
                <w:rFonts w:ascii="Arial" w:hAnsi="Arial" w:cs="Arial"/>
              </w:rPr>
            </w:pPr>
            <w:r>
              <w:rPr>
                <w:rFonts w:cs="Arial" w:ascii="Arial" w:hAnsi="Arial"/>
              </w:rPr>
              <w:t>Краевой бюджет – 17 383,96 тыс. руб.;</w:t>
            </w:r>
          </w:p>
          <w:p>
            <w:pPr>
              <w:pStyle w:val="Normal"/>
              <w:tabs>
                <w:tab w:val="clear" w:pos="708"/>
                <w:tab w:val="left" w:pos="315" w:leader="none"/>
              </w:tabs>
              <w:rPr>
                <w:rFonts w:ascii="Arial" w:hAnsi="Arial" w:cs="Arial"/>
              </w:rPr>
            </w:pPr>
            <w:r>
              <w:rPr>
                <w:rFonts w:cs="Arial" w:ascii="Arial" w:hAnsi="Arial"/>
              </w:rPr>
              <w:t>2021 г. – 60 810,51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49 086,79 тыс. руб.;</w:t>
            </w:r>
          </w:p>
          <w:p>
            <w:pPr>
              <w:pStyle w:val="Normal"/>
              <w:tabs>
                <w:tab w:val="clear" w:pos="708"/>
                <w:tab w:val="left" w:pos="315" w:leader="none"/>
              </w:tabs>
              <w:rPr>
                <w:rFonts w:ascii="Arial" w:hAnsi="Arial" w:cs="Arial"/>
              </w:rPr>
            </w:pPr>
            <w:r>
              <w:rPr>
                <w:rFonts w:cs="Arial" w:ascii="Arial" w:hAnsi="Arial"/>
              </w:rPr>
              <w:t>Краевой бюджет – 11 723,72 тыс. руб.;</w:t>
            </w:r>
          </w:p>
          <w:p>
            <w:pPr>
              <w:pStyle w:val="Normal"/>
              <w:tabs>
                <w:tab w:val="clear" w:pos="708"/>
                <w:tab w:val="left" w:pos="315" w:leader="none"/>
              </w:tabs>
              <w:rPr>
                <w:rFonts w:ascii="Arial" w:hAnsi="Arial" w:cs="Arial"/>
              </w:rPr>
            </w:pPr>
            <w:r>
              <w:rPr>
                <w:rFonts w:cs="Arial" w:ascii="Arial" w:hAnsi="Arial"/>
              </w:rPr>
              <w:t>Федеральный бюджет – 0,00 тыс.руб.</w:t>
            </w:r>
          </w:p>
          <w:p>
            <w:pPr>
              <w:pStyle w:val="Normal"/>
              <w:tabs>
                <w:tab w:val="clear" w:pos="708"/>
                <w:tab w:val="left" w:pos="315" w:leader="none"/>
              </w:tabs>
              <w:rPr>
                <w:rFonts w:ascii="Arial" w:hAnsi="Arial" w:cs="Arial"/>
              </w:rPr>
            </w:pPr>
            <w:r>
              <w:rPr>
                <w:rFonts w:cs="Arial" w:ascii="Arial" w:hAnsi="Arial"/>
              </w:rPr>
              <w:t>2022 г. – 84 842,43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46 833,01 тыс. руб.;</w:t>
            </w:r>
          </w:p>
          <w:p>
            <w:pPr>
              <w:pStyle w:val="Normal"/>
              <w:tabs>
                <w:tab w:val="clear" w:pos="708"/>
                <w:tab w:val="left" w:pos="315" w:leader="none"/>
              </w:tabs>
              <w:rPr>
                <w:rFonts w:ascii="Arial" w:hAnsi="Arial" w:cs="Arial"/>
              </w:rPr>
            </w:pPr>
            <w:r>
              <w:rPr>
                <w:rFonts w:cs="Arial" w:ascii="Arial" w:hAnsi="Arial"/>
              </w:rPr>
              <w:t>Краевой бюджет – 37 853,22 тыс. руб.;</w:t>
            </w:r>
          </w:p>
          <w:p>
            <w:pPr>
              <w:pStyle w:val="Normal"/>
              <w:tabs>
                <w:tab w:val="clear" w:pos="708"/>
                <w:tab w:val="left" w:pos="315" w:leader="none"/>
              </w:tabs>
              <w:rPr>
                <w:rFonts w:ascii="Arial" w:hAnsi="Arial" w:cs="Arial"/>
              </w:rPr>
            </w:pPr>
            <w:r>
              <w:rPr>
                <w:rFonts w:cs="Arial" w:ascii="Arial" w:hAnsi="Arial"/>
              </w:rPr>
              <w:t>Федеральный бюджет – 156,20 тыс.руб.</w:t>
            </w:r>
          </w:p>
          <w:p>
            <w:pPr>
              <w:pStyle w:val="Normal"/>
              <w:tabs>
                <w:tab w:val="clear" w:pos="708"/>
                <w:tab w:val="left" w:pos="315" w:leader="none"/>
              </w:tabs>
              <w:rPr>
                <w:rFonts w:ascii="Arial" w:hAnsi="Arial" w:cs="Arial"/>
              </w:rPr>
            </w:pPr>
            <w:r>
              <w:rPr>
                <w:rFonts w:cs="Arial" w:ascii="Arial" w:hAnsi="Arial"/>
              </w:rPr>
              <w:t>2023 г. – 89 282,31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54 354,02 тыс. руб.;</w:t>
            </w:r>
          </w:p>
          <w:p>
            <w:pPr>
              <w:pStyle w:val="Normal"/>
              <w:tabs>
                <w:tab w:val="clear" w:pos="708"/>
                <w:tab w:val="left" w:pos="315" w:leader="none"/>
              </w:tabs>
              <w:rPr>
                <w:rFonts w:ascii="Arial" w:hAnsi="Arial" w:cs="Arial"/>
              </w:rPr>
            </w:pPr>
            <w:r>
              <w:rPr>
                <w:rFonts w:cs="Arial" w:ascii="Arial" w:hAnsi="Arial"/>
              </w:rPr>
              <w:t>Краевой бюджет – 34 928,29 тыс. руб.</w:t>
            </w:r>
          </w:p>
          <w:p>
            <w:pPr>
              <w:pStyle w:val="Normal"/>
              <w:tabs>
                <w:tab w:val="clear" w:pos="708"/>
                <w:tab w:val="left" w:pos="315" w:leader="none"/>
              </w:tabs>
              <w:rPr>
                <w:rFonts w:ascii="Arial" w:hAnsi="Arial" w:cs="Arial"/>
              </w:rPr>
            </w:pPr>
            <w:r>
              <w:rPr>
                <w:rFonts w:cs="Arial" w:ascii="Arial" w:hAnsi="Arial"/>
              </w:rPr>
              <w:t>2024 г. – 152 411,52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72 642,93 тыс. руб.;</w:t>
            </w:r>
          </w:p>
          <w:p>
            <w:pPr>
              <w:pStyle w:val="Normal"/>
              <w:tabs>
                <w:tab w:val="clear" w:pos="708"/>
                <w:tab w:val="left" w:pos="315" w:leader="none"/>
              </w:tabs>
              <w:rPr>
                <w:rFonts w:ascii="Arial" w:hAnsi="Arial" w:cs="Arial"/>
              </w:rPr>
            </w:pPr>
            <w:r>
              <w:rPr>
                <w:rFonts w:cs="Arial" w:ascii="Arial" w:hAnsi="Arial"/>
              </w:rPr>
              <w:t>Краевой бюджет – 79 087,73 тыс. руб;</w:t>
            </w:r>
          </w:p>
          <w:p>
            <w:pPr>
              <w:pStyle w:val="Normal"/>
              <w:tabs>
                <w:tab w:val="clear" w:pos="708"/>
                <w:tab w:val="left" w:pos="315" w:leader="none"/>
              </w:tabs>
              <w:rPr>
                <w:rFonts w:ascii="Arial" w:hAnsi="Arial" w:cs="Arial"/>
              </w:rPr>
            </w:pPr>
            <w:r>
              <w:rPr>
                <w:rFonts w:cs="Arial" w:ascii="Arial" w:hAnsi="Arial"/>
              </w:rPr>
              <w:t>Внебюджетные источники – 680,85 тыс. руб.</w:t>
            </w:r>
          </w:p>
          <w:p>
            <w:pPr>
              <w:pStyle w:val="Normal"/>
              <w:tabs>
                <w:tab w:val="clear" w:pos="708"/>
                <w:tab w:val="left" w:pos="315" w:leader="none"/>
              </w:tabs>
              <w:rPr>
                <w:rFonts w:ascii="Arial" w:hAnsi="Arial" w:cs="Arial"/>
              </w:rPr>
            </w:pPr>
            <w:r>
              <w:rPr>
                <w:rFonts w:cs="Arial" w:ascii="Arial" w:hAnsi="Arial"/>
              </w:rPr>
              <w:t>2025 г. – 123 950,19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85 098,43 тыс. руб.;</w:t>
            </w:r>
          </w:p>
          <w:p>
            <w:pPr>
              <w:pStyle w:val="Normal"/>
              <w:tabs>
                <w:tab w:val="clear" w:pos="708"/>
                <w:tab w:val="left" w:pos="315" w:leader="none"/>
              </w:tabs>
              <w:rPr>
                <w:rFonts w:ascii="Arial" w:hAnsi="Arial" w:cs="Arial"/>
              </w:rPr>
            </w:pPr>
            <w:r>
              <w:rPr>
                <w:rFonts w:cs="Arial" w:ascii="Arial" w:hAnsi="Arial"/>
              </w:rPr>
              <w:t>Краевой бюджет – 37 981,12 тыс. руб.;</w:t>
            </w:r>
          </w:p>
          <w:p>
            <w:pPr>
              <w:pStyle w:val="Normal"/>
              <w:tabs>
                <w:tab w:val="clear" w:pos="708"/>
                <w:tab w:val="left" w:pos="315" w:leader="none"/>
              </w:tabs>
              <w:rPr>
                <w:rFonts w:ascii="Arial" w:hAnsi="Arial" w:cs="Arial"/>
              </w:rPr>
            </w:pPr>
            <w:r>
              <w:rPr>
                <w:rFonts w:cs="Arial" w:ascii="Arial" w:hAnsi="Arial"/>
              </w:rPr>
              <w:t>Внебюджетные источники – 870,64 тыс. руб.</w:t>
            </w:r>
          </w:p>
          <w:p>
            <w:pPr>
              <w:pStyle w:val="Normal"/>
              <w:tabs>
                <w:tab w:val="clear" w:pos="708"/>
                <w:tab w:val="left" w:pos="315" w:leader="none"/>
              </w:tabs>
              <w:rPr>
                <w:rFonts w:ascii="Arial" w:hAnsi="Arial" w:cs="Arial"/>
              </w:rPr>
            </w:pPr>
            <w:r>
              <w:rPr>
                <w:rFonts w:cs="Arial" w:ascii="Arial" w:hAnsi="Arial"/>
              </w:rPr>
              <w:t>2026 г. – 70 216,88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59 456,74 тыс. руб.;</w:t>
            </w:r>
          </w:p>
          <w:p>
            <w:pPr>
              <w:pStyle w:val="Normal"/>
              <w:tabs>
                <w:tab w:val="clear" w:pos="708"/>
                <w:tab w:val="left" w:pos="315" w:leader="none"/>
              </w:tabs>
              <w:rPr>
                <w:rFonts w:ascii="Arial" w:hAnsi="Arial" w:cs="Arial"/>
              </w:rPr>
            </w:pPr>
            <w:r>
              <w:rPr>
                <w:rFonts w:cs="Arial" w:ascii="Arial" w:hAnsi="Arial"/>
              </w:rPr>
              <w:t>Краевой бюджет – 10 124,50 тыс. руб.;</w:t>
            </w:r>
          </w:p>
          <w:p>
            <w:pPr>
              <w:pStyle w:val="Normal"/>
              <w:tabs>
                <w:tab w:val="clear" w:pos="708"/>
                <w:tab w:val="left" w:pos="315" w:leader="none"/>
              </w:tabs>
              <w:rPr>
                <w:rFonts w:ascii="Arial" w:hAnsi="Arial" w:cs="Arial"/>
              </w:rPr>
            </w:pPr>
            <w:r>
              <w:rPr>
                <w:rFonts w:cs="Arial" w:ascii="Arial" w:hAnsi="Arial"/>
              </w:rPr>
              <w:t>Внебюджетные источники – 635,64 тыс. руб.</w:t>
            </w:r>
          </w:p>
          <w:p>
            <w:pPr>
              <w:pStyle w:val="Normal"/>
              <w:tabs>
                <w:tab w:val="clear" w:pos="708"/>
                <w:tab w:val="left" w:pos="315" w:leader="none"/>
              </w:tabs>
              <w:rPr>
                <w:rFonts w:ascii="Arial" w:hAnsi="Arial" w:cs="Arial"/>
              </w:rPr>
            </w:pPr>
            <w:r>
              <w:rPr>
                <w:rFonts w:cs="Arial" w:ascii="Arial" w:hAnsi="Arial"/>
              </w:rPr>
              <w:t>2027 г. – 70 216,88 тыс. руб., в том числе:</w:t>
            </w:r>
          </w:p>
          <w:p>
            <w:pPr>
              <w:pStyle w:val="Normal"/>
              <w:tabs>
                <w:tab w:val="clear" w:pos="708"/>
                <w:tab w:val="left" w:pos="315" w:leader="none"/>
              </w:tabs>
              <w:rPr>
                <w:rFonts w:ascii="Arial" w:hAnsi="Arial" w:cs="Arial"/>
              </w:rPr>
            </w:pPr>
            <w:r>
              <w:rPr>
                <w:rFonts w:cs="Arial" w:ascii="Arial" w:hAnsi="Arial"/>
              </w:rPr>
              <w:t>Бюджет города Шарыпово – 59 456,74 тыс. руб.;</w:t>
            </w:r>
          </w:p>
          <w:p>
            <w:pPr>
              <w:pStyle w:val="Normal"/>
              <w:tabs>
                <w:tab w:val="clear" w:pos="708"/>
                <w:tab w:val="left" w:pos="315" w:leader="none"/>
              </w:tabs>
              <w:rPr>
                <w:rFonts w:ascii="Arial" w:hAnsi="Arial" w:cs="Arial"/>
              </w:rPr>
            </w:pPr>
            <w:r>
              <w:rPr>
                <w:rFonts w:cs="Arial" w:ascii="Arial" w:hAnsi="Arial"/>
              </w:rPr>
              <w:t>Краевой бюджет – 10 124,50 тыс. руб.;</w:t>
            </w:r>
          </w:p>
          <w:p>
            <w:pPr>
              <w:pStyle w:val="Normal"/>
              <w:tabs>
                <w:tab w:val="clear" w:pos="708"/>
                <w:tab w:val="left" w:pos="315" w:leader="none"/>
              </w:tabs>
              <w:rPr>
                <w:rFonts w:ascii="Arial" w:hAnsi="Arial" w:cs="Arial"/>
              </w:rPr>
            </w:pPr>
            <w:r>
              <w:rPr>
                <w:rFonts w:cs="Arial" w:ascii="Arial" w:hAnsi="Arial"/>
              </w:rPr>
              <w:t>Внебюджетные источники – 635,64 тыс. руб.</w:t>
            </w:r>
          </w:p>
          <w:p>
            <w:pPr>
              <w:pStyle w:val="Normal"/>
              <w:tabs>
                <w:tab w:val="clear" w:pos="708"/>
                <w:tab w:val="left" w:pos="315" w:leader="none"/>
              </w:tabs>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ind w:firstLine="851" w:right="0"/>
        <w:jc w:val="both"/>
        <w:rPr>
          <w:rFonts w:ascii="Arial" w:hAnsi="Arial" w:cs="Arial"/>
          <w:lang w:val="ru-RU" w:eastAsia="ru-RU"/>
        </w:rPr>
      </w:pPr>
      <w:r/>
      <w:r>
        <w:rPr>
          <w:rFonts w:cs="Arial" w:ascii="Arial" w:hAnsi="Arial"/>
          <w:lang w:val="ru-RU" w:eastAsia="ru-RU"/>
        </w:rPr>
        <w:t>2. Характеристика текущего состояния в сфере жилищно-коммунального хозяйства с указанием основных показателей социально-экономического развития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firstLine="851" w:right="0"/>
        <w:jc w:val="both"/>
        <w:rPr>
          <w:rFonts w:ascii="Arial" w:hAnsi="Arial" w:cs="Arial"/>
          <w:lang w:val="ru-RU" w:eastAsia="ru-RU"/>
        </w:rPr>
      </w:pPr>
      <w:r>
        <w:rPr>
          <w:rFonts w:cs="Arial" w:ascii="Arial" w:hAnsi="Arial"/>
          <w:lang w:val="ru-RU" w:eastAsia="ru-RU"/>
        </w:rPr>
        <w:t>Протяженность инженерных сетей муниципального образования город Шарыпово составляет:</w:t>
      </w:r>
    </w:p>
    <w:p>
      <w:pPr>
        <w:pStyle w:val="Normal"/>
        <w:ind w:firstLine="851" w:right="0"/>
        <w:jc w:val="both"/>
        <w:rPr>
          <w:rFonts w:ascii="Arial" w:hAnsi="Arial" w:cs="Arial"/>
          <w:lang w:val="ru-RU" w:eastAsia="ru-RU"/>
        </w:rPr>
      </w:pPr>
      <w:r>
        <w:rPr>
          <w:rFonts w:cs="Arial" w:ascii="Arial" w:hAnsi="Arial"/>
          <w:lang w:val="ru-RU" w:eastAsia="ru-RU"/>
        </w:rPr>
        <w:t>Тепловые сети – 108,4 км, из них в собственности ПАО «ЮНИПРО» 108,4 км., % износа – 41,8%;</w:t>
      </w:r>
    </w:p>
    <w:p>
      <w:pPr>
        <w:pStyle w:val="Normal"/>
        <w:ind w:firstLine="851" w:right="0"/>
        <w:jc w:val="both"/>
        <w:rPr>
          <w:rFonts w:ascii="Arial" w:hAnsi="Arial" w:cs="Arial"/>
          <w:lang w:val="ru-RU" w:eastAsia="ru-RU"/>
        </w:rPr>
      </w:pPr>
      <w:r>
        <w:rPr>
          <w:rFonts w:cs="Arial" w:ascii="Arial" w:hAnsi="Arial"/>
          <w:lang w:val="ru-RU" w:eastAsia="ru-RU"/>
        </w:rPr>
        <w:t>Сети водоснабжения – 155,7 км, из них в муниципальной собственности 100 км., % износа – 60,4%;</w:t>
      </w:r>
    </w:p>
    <w:p>
      <w:pPr>
        <w:pStyle w:val="Normal"/>
        <w:ind w:firstLine="851" w:right="0"/>
        <w:jc w:val="both"/>
        <w:rPr>
          <w:rFonts w:ascii="Arial" w:hAnsi="Arial" w:cs="Arial"/>
          <w:lang w:val="ru-RU" w:eastAsia="ru-RU"/>
        </w:rPr>
      </w:pPr>
      <w:r>
        <w:rPr>
          <w:rFonts w:cs="Arial" w:ascii="Arial" w:hAnsi="Arial"/>
          <w:lang w:val="ru-RU" w:eastAsia="ru-RU"/>
        </w:rPr>
        <w:t>Сети водоотведения – 125,8 км, из них в муниципальной собственности 124,3 км., % износа – 56,3%;</w:t>
      </w:r>
    </w:p>
    <w:p>
      <w:pPr>
        <w:pStyle w:val="Normal"/>
        <w:ind w:firstLine="851" w:right="0"/>
        <w:jc w:val="both"/>
        <w:rPr>
          <w:rFonts w:ascii="Arial" w:hAnsi="Arial" w:cs="Arial"/>
          <w:lang w:val="ru-RU" w:eastAsia="ru-RU"/>
        </w:rPr>
      </w:pPr>
      <w:r>
        <w:rPr>
          <w:rFonts w:cs="Arial" w:ascii="Arial" w:hAnsi="Arial"/>
          <w:lang w:val="ru-RU" w:eastAsia="ru-RU"/>
        </w:rPr>
        <w:t>Сети электроснабжения – 357,714 км, из них в муниципальной собственности 40,5 км., % износа – 66%;</w:t>
      </w:r>
    </w:p>
    <w:p>
      <w:pPr>
        <w:pStyle w:val="Normal"/>
        <w:ind w:firstLine="851" w:right="0"/>
        <w:jc w:val="both"/>
        <w:rPr>
          <w:rFonts w:ascii="Arial" w:hAnsi="Arial" w:cs="Arial"/>
          <w:lang w:val="ru-RU" w:eastAsia="ru-RU"/>
        </w:rPr>
      </w:pPr>
      <w:r>
        <w:rPr>
          <w:rFonts w:cs="Arial" w:ascii="Arial" w:hAnsi="Arial"/>
          <w:lang w:val="ru-RU" w:eastAsia="ru-RU"/>
        </w:rPr>
        <w:t>В среднем уровень износа коммунальной инфраструктуры муниципального образования за 2023г. составлял 67,20%.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 их транспортировке. В муниципальной программе запланировано постепенное снижение уровня износа коммунальной инфраструктуры до 66,30% к 2027г.</w:t>
      </w:r>
    </w:p>
    <w:p>
      <w:pPr>
        <w:pStyle w:val="Normal"/>
        <w:ind w:firstLine="851" w:right="0"/>
        <w:jc w:val="both"/>
        <w:rPr>
          <w:rFonts w:ascii="Arial" w:hAnsi="Arial" w:cs="Arial"/>
          <w:lang w:val="ru-RU" w:eastAsia="ru-RU"/>
        </w:rPr>
      </w:pPr>
      <w:r>
        <w:rPr>
          <w:rFonts w:cs="Arial" w:ascii="Arial" w:hAnsi="Arial"/>
          <w:lang w:val="ru-RU" w:eastAsia="ru-RU"/>
        </w:rPr>
        <w:t>Жилищный фонд муниципального образования насчитывает более 2922 домов, из них:</w:t>
      </w:r>
    </w:p>
    <w:p>
      <w:pPr>
        <w:pStyle w:val="Normal"/>
        <w:ind w:firstLine="851" w:right="0"/>
        <w:jc w:val="both"/>
        <w:rPr>
          <w:rFonts w:ascii="Arial" w:hAnsi="Arial" w:cs="Arial"/>
          <w:lang w:val="ru-RU" w:eastAsia="ru-RU"/>
        </w:rPr>
      </w:pPr>
      <w:r>
        <w:rPr>
          <w:rFonts w:cs="Arial" w:ascii="Arial" w:hAnsi="Arial"/>
          <w:lang w:val="ru-RU" w:eastAsia="ru-RU"/>
        </w:rPr>
        <w:t>Многоквартирные дома – 254 домов (без учета блакировоной застройки);</w:t>
      </w:r>
    </w:p>
    <w:p>
      <w:pPr>
        <w:pStyle w:val="Normal"/>
        <w:ind w:firstLine="851" w:right="0"/>
        <w:jc w:val="both"/>
        <w:rPr>
          <w:rFonts w:ascii="Arial" w:hAnsi="Arial" w:cs="Arial"/>
          <w:lang w:val="ru-RU" w:eastAsia="ru-RU"/>
        </w:rPr>
      </w:pPr>
      <w:r>
        <w:rPr>
          <w:rFonts w:cs="Arial" w:ascii="Arial" w:hAnsi="Arial"/>
          <w:lang w:val="ru-RU" w:eastAsia="ru-RU"/>
        </w:rPr>
        <w:t>Частный сектор – более 2666 домов (с учетом блакировоной застройки).</w:t>
      </w:r>
    </w:p>
    <w:p>
      <w:pPr>
        <w:pStyle w:val="Normal"/>
        <w:ind w:firstLine="851" w:right="0"/>
        <w:jc w:val="both"/>
        <w:rPr>
          <w:rFonts w:ascii="Arial" w:hAnsi="Arial" w:cs="Arial"/>
          <w:lang w:val="ru-RU" w:eastAsia="ru-RU"/>
        </w:rPr>
      </w:pPr>
      <w:r>
        <w:rPr>
          <w:rFonts w:cs="Arial" w:ascii="Arial" w:hAnsi="Arial"/>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firstLine="851" w:right="0"/>
        <w:jc w:val="both"/>
        <w:rPr>
          <w:rFonts w:ascii="Arial" w:hAnsi="Arial" w:cs="Arial"/>
          <w:lang w:val="ru-RU" w:eastAsia="ru-RU"/>
        </w:rPr>
      </w:pPr>
      <w:r>
        <w:rPr>
          <w:rFonts w:cs="Arial" w:ascii="Arial" w:hAnsi="Arial"/>
          <w:lang w:val="ru-RU" w:eastAsia="ru-RU"/>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ind w:firstLine="851" w:right="0"/>
        <w:jc w:val="both"/>
        <w:rPr>
          <w:rFonts w:ascii="Arial" w:hAnsi="Arial" w:cs="Arial"/>
          <w:lang w:val="ru-RU" w:eastAsia="ru-RU"/>
        </w:rPr>
      </w:pPr>
      <w:r>
        <w:rPr>
          <w:rFonts w:cs="Arial" w:ascii="Arial" w:hAnsi="Arial"/>
          <w:lang w:val="ru-RU" w:eastAsia="ru-RU"/>
        </w:rPr>
        <w:t>Целями программы являются:</w:t>
      </w:r>
    </w:p>
    <w:p>
      <w:pPr>
        <w:pStyle w:val="Normal"/>
        <w:ind w:firstLine="851" w:right="0"/>
        <w:jc w:val="both"/>
        <w:rPr>
          <w:rFonts w:ascii="Arial" w:hAnsi="Arial" w:cs="Arial"/>
          <w:lang w:val="ru-RU" w:eastAsia="ru-RU"/>
        </w:rPr>
      </w:pPr>
      <w:r>
        <w:rPr>
          <w:rFonts w:cs="Arial" w:ascii="Arial" w:hAnsi="Arial"/>
          <w:lang w:val="ru-RU" w:eastAsia="ru-RU"/>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ind w:firstLine="851" w:right="0"/>
        <w:jc w:val="both"/>
        <w:rPr>
          <w:rFonts w:ascii="Arial" w:hAnsi="Arial" w:cs="Arial"/>
          <w:lang w:val="ru-RU" w:eastAsia="ru-RU"/>
        </w:rPr>
      </w:pPr>
      <w:r>
        <w:rPr>
          <w:rFonts w:cs="Arial" w:ascii="Arial" w:hAnsi="Arial"/>
          <w:lang w:val="ru-RU" w:eastAsia="ru-RU"/>
        </w:rPr>
        <w:t>создание условий, для улучшения внешнего облика муниципального образования города Шарыпово;</w:t>
      </w:r>
    </w:p>
    <w:p>
      <w:pPr>
        <w:pStyle w:val="Normal"/>
        <w:ind w:firstLine="851" w:right="0"/>
        <w:jc w:val="both"/>
        <w:rPr>
          <w:rFonts w:ascii="Arial" w:hAnsi="Arial" w:cs="Arial"/>
          <w:lang w:val="ru-RU" w:eastAsia="ru-RU"/>
        </w:rPr>
      </w:pPr>
      <w:r>
        <w:rPr>
          <w:rFonts w:cs="Arial" w:ascii="Arial" w:hAnsi="Arial"/>
          <w:lang w:val="ru-RU" w:eastAsia="ru-RU"/>
        </w:rPr>
        <w:t>повышение энергосбережения и энергоэффективности муниципального образования города Шарыпово.</w:t>
      </w:r>
    </w:p>
    <w:p>
      <w:pPr>
        <w:pStyle w:val="Normal"/>
        <w:ind w:firstLine="851" w:right="0"/>
        <w:jc w:val="both"/>
        <w:rPr>
          <w:rFonts w:ascii="Arial" w:hAnsi="Arial" w:cs="Arial"/>
          <w:lang w:val="ru-RU" w:eastAsia="ru-RU"/>
        </w:rPr>
      </w:pPr>
      <w:r>
        <w:rPr>
          <w:rFonts w:cs="Arial" w:ascii="Arial" w:hAnsi="Arial"/>
          <w:lang w:val="ru-RU" w:eastAsia="ru-RU"/>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Normal"/>
        <w:ind w:firstLine="851" w:right="0"/>
        <w:jc w:val="both"/>
        <w:rPr>
          <w:rFonts w:ascii="Arial" w:hAnsi="Arial" w:cs="Arial"/>
          <w:lang w:val="ru-RU" w:eastAsia="ru-RU"/>
        </w:rPr>
      </w:pPr>
      <w:r>
        <w:rPr>
          <w:rFonts w:cs="Arial" w:ascii="Arial" w:hAnsi="Arial"/>
          <w:lang w:val="ru-RU" w:eastAsia="ru-RU"/>
        </w:rPr>
        <w:t>Цели программы соответствуют:</w:t>
      </w:r>
    </w:p>
    <w:p>
      <w:pPr>
        <w:pStyle w:val="Normal"/>
        <w:ind w:firstLine="851" w:right="0"/>
        <w:jc w:val="both"/>
        <w:rPr/>
      </w:pPr>
      <w:r>
        <w:rPr>
          <w:rFonts w:cs="Arial" w:ascii="Arial" w:hAnsi="Arial"/>
          <w:lang w:val="ru-RU" w:eastAsia="ru-RU"/>
        </w:rPr>
        <w:t>приоритетам государственной жилищной политики, а также целевым ориентирам</w:t>
      </w:r>
      <w:r>
        <w:rPr>
          <w:rFonts w:cs="Arial" w:ascii="Arial" w:hAnsi="Arial"/>
          <w:lang w:val="ru-RU" w:eastAsia="ru-RU"/>
        </w:rPr>
        <w:t>,</w:t>
      </w:r>
      <w:r>
        <w:rPr>
          <w:rFonts w:cs="Arial" w:ascii="Arial" w:hAnsi="Arial"/>
          <w:lang w:val="ru-RU" w:eastAsia="ru-RU"/>
        </w:rPr>
        <w:t xml:space="preserve"> </w:t>
      </w:r>
      <w:r>
        <w:rPr>
          <w:rFonts w:cs="Arial" w:ascii="Arial" w:hAnsi="Arial"/>
          <w:lang w:val="ru-RU" w:eastAsia="ru-RU"/>
        </w:rPr>
        <w:t xml:space="preserve">определенным </w:t>
      </w:r>
      <w:hyperlink r:id="rId3">
        <w:r>
          <w:rPr>
            <w:rStyle w:val="Hyperlink"/>
            <w:rFonts w:cs="Arial" w:ascii="Arial" w:hAnsi="Arial"/>
            <w:lang w:val="ru-RU" w:eastAsia="ru-RU"/>
          </w:rPr>
          <w:t>Указом</w:t>
        </w:r>
      </w:hyperlink>
      <w:r>
        <w:rPr>
          <w:rFonts w:cs="Arial" w:ascii="Arial" w:hAnsi="Arial"/>
          <w:lang w:val="ru-RU" w:eastAsia="ru-RU"/>
        </w:rPr>
        <w:t xml:space="preserve"> Президента Российской Федерации от 21 июля 2020 г. N 474</w:t>
      </w:r>
      <w:r>
        <w:rPr>
          <w:rFonts w:cs="Arial" w:ascii="Arial" w:hAnsi="Arial"/>
          <w:lang w:val="ru-RU" w:eastAsia="ru-RU"/>
        </w:rPr>
        <w:t>;</w:t>
      </w:r>
    </w:p>
    <w:p>
      <w:pPr>
        <w:pStyle w:val="Normal"/>
        <w:ind w:firstLine="851" w:right="0"/>
        <w:jc w:val="both"/>
        <w:rPr>
          <w:rFonts w:ascii="Arial" w:hAnsi="Arial" w:cs="Arial"/>
          <w:lang w:val="ru-RU" w:eastAsia="ru-RU"/>
        </w:rPr>
      </w:pPr>
      <w:r>
        <w:rPr>
          <w:rFonts w:cs="Arial" w:ascii="Arial" w:hAnsi="Arial"/>
          <w:lang w:val="ru-RU" w:eastAsia="ru-RU"/>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ind w:firstLine="851" w:right="0"/>
        <w:jc w:val="both"/>
        <w:rPr>
          <w:rFonts w:ascii="Arial" w:hAnsi="Arial" w:cs="Arial"/>
          <w:lang w:val="ru-RU" w:eastAsia="ru-RU"/>
        </w:rPr>
      </w:pPr>
      <w:r>
        <w:rPr>
          <w:rFonts w:cs="Arial" w:ascii="Arial" w:hAnsi="Arial"/>
          <w:lang w:val="ru-RU" w:eastAsia="ru-RU"/>
        </w:rPr>
        <w:t>Достижение целей программы осуществляется путем решения следующих задач:</w:t>
      </w:r>
    </w:p>
    <w:p>
      <w:pPr>
        <w:pStyle w:val="Normal"/>
        <w:ind w:firstLine="851" w:right="0"/>
        <w:jc w:val="both"/>
        <w:rPr>
          <w:rFonts w:ascii="Arial" w:hAnsi="Arial" w:cs="Arial"/>
          <w:lang w:val="ru-RU" w:eastAsia="ru-RU"/>
        </w:rPr>
      </w:pPr>
      <w:r>
        <w:rPr>
          <w:rFonts w:cs="Arial" w:ascii="Arial" w:hAnsi="Arial"/>
          <w:lang w:val="ru-RU" w:eastAsia="ru-RU"/>
        </w:rPr>
        <w:t>1. Развитие и модернизация коммунальной инфраструктуры;</w:t>
      </w:r>
    </w:p>
    <w:p>
      <w:pPr>
        <w:pStyle w:val="Normal"/>
        <w:ind w:firstLine="851" w:right="0"/>
        <w:jc w:val="both"/>
        <w:rPr>
          <w:rFonts w:ascii="Arial" w:hAnsi="Arial" w:cs="Arial"/>
          <w:lang w:val="ru-RU" w:eastAsia="ru-RU"/>
        </w:rPr>
      </w:pPr>
      <w:r>
        <w:rPr>
          <w:rFonts w:cs="Arial" w:ascii="Arial" w:hAnsi="Arial"/>
          <w:lang w:val="ru-RU" w:eastAsia="ru-RU"/>
        </w:rPr>
        <w:t>2.  Организация проведения капитального ремонта общего имущества в многоквартирных домах;</w:t>
      </w:r>
    </w:p>
    <w:p>
      <w:pPr>
        <w:pStyle w:val="Normal"/>
        <w:ind w:firstLine="851" w:right="0"/>
        <w:jc w:val="both"/>
        <w:rPr>
          <w:rFonts w:ascii="Arial" w:hAnsi="Arial" w:cs="Arial"/>
          <w:lang w:val="ru-RU" w:eastAsia="ru-RU"/>
        </w:rPr>
      </w:pPr>
      <w:r>
        <w:rPr>
          <w:rFonts w:cs="Arial" w:ascii="Arial" w:hAnsi="Arial"/>
          <w:lang w:val="ru-RU" w:eastAsia="ru-RU"/>
        </w:rPr>
        <w:t>3. Создание условий для безубыточной деятельности организаций жилищно-коммунального комплекса;</w:t>
      </w:r>
    </w:p>
    <w:p>
      <w:pPr>
        <w:pStyle w:val="Normal"/>
        <w:ind w:firstLine="851" w:right="0"/>
        <w:jc w:val="both"/>
        <w:rPr>
          <w:rFonts w:ascii="Arial" w:hAnsi="Arial" w:cs="Arial"/>
          <w:lang w:val="ru-RU" w:eastAsia="ru-RU"/>
        </w:rPr>
      </w:pPr>
      <w:r>
        <w:rPr>
          <w:rFonts w:cs="Arial" w:ascii="Arial" w:hAnsi="Arial"/>
          <w:lang w:val="ru-RU" w:eastAsia="ru-RU"/>
        </w:rPr>
        <w:t>4. Организация проведения работ (услуг) по благоустройству;</w:t>
      </w:r>
    </w:p>
    <w:p>
      <w:pPr>
        <w:pStyle w:val="Normal"/>
        <w:ind w:firstLine="851" w:right="0"/>
        <w:jc w:val="both"/>
        <w:rPr>
          <w:rFonts w:ascii="Arial" w:hAnsi="Arial" w:cs="Arial"/>
          <w:lang w:val="ru-RU" w:eastAsia="ru-RU"/>
        </w:rPr>
      </w:pPr>
      <w:r>
        <w:rPr>
          <w:rFonts w:cs="Arial" w:ascii="Arial" w:hAnsi="Arial"/>
          <w:lang w:val="ru-RU" w:eastAsia="ru-RU"/>
        </w:rPr>
        <w:t>5. Повышение энергосбережения и энергоэффективности;</w:t>
      </w:r>
    </w:p>
    <w:p>
      <w:pPr>
        <w:pStyle w:val="Normal"/>
        <w:ind w:firstLine="851" w:right="0"/>
        <w:jc w:val="both"/>
        <w:rPr>
          <w:rFonts w:ascii="Arial" w:hAnsi="Arial" w:cs="Arial"/>
          <w:lang w:val="ru-RU" w:eastAsia="ru-RU"/>
        </w:rPr>
      </w:pPr>
      <w:r>
        <w:rPr>
          <w:rFonts w:cs="Arial" w:ascii="Arial" w:hAnsi="Arial"/>
          <w:lang w:val="ru-RU" w:eastAsia="ru-RU"/>
        </w:rPr>
        <w:t>6. Обеспечение реализации программы и прочие мероприятия, направленные на повышение уровня комфортности проживания населения.</w:t>
      </w:r>
    </w:p>
    <w:p>
      <w:pPr>
        <w:pStyle w:val="Normal"/>
        <w:ind w:firstLine="851" w:right="0"/>
        <w:jc w:val="both"/>
        <w:rPr>
          <w:rFonts w:ascii="Arial" w:hAnsi="Arial" w:cs="Arial"/>
          <w:lang w:val="ru-RU" w:eastAsia="ru-RU"/>
        </w:rPr>
      </w:pPr>
      <w:r>
        <w:rPr>
          <w:rFonts w:cs="Arial" w:ascii="Arial" w:hAnsi="Arial"/>
          <w:lang w:val="ru-RU" w:eastAsia="ru-RU"/>
        </w:rPr>
        <w:t>В рамках решения данных задач планируется выполнить комплекс мероприятий, предусмотренных следующими подпрограммами:</w:t>
      </w:r>
    </w:p>
    <w:p>
      <w:pPr>
        <w:pStyle w:val="Normal"/>
        <w:ind w:firstLine="851" w:right="0"/>
        <w:jc w:val="both"/>
        <w:rPr/>
      </w:pPr>
      <w:r>
        <w:rPr>
          <w:rFonts w:cs="Arial" w:ascii="Arial" w:hAnsi="Arial"/>
          <w:u w:val="single"/>
          <w:lang w:val="ru-RU" w:eastAsia="ru-RU"/>
        </w:rPr>
        <w:t>Подпрограмма 1.</w:t>
      </w:r>
      <w:r>
        <w:rPr>
          <w:rFonts w:cs="Arial" w:ascii="Arial" w:hAnsi="Arial"/>
          <w:lang w:val="ru-RU" w:eastAsia="ru-RU"/>
        </w:rPr>
        <w:t xml:space="preserve"> «Энергосбережение и повышение энергетической эффективности в муниципальном образовании города Шарыпово»;</w:t>
      </w:r>
    </w:p>
    <w:p>
      <w:pPr>
        <w:pStyle w:val="Normal"/>
        <w:ind w:firstLine="851" w:right="0"/>
        <w:jc w:val="both"/>
        <w:rPr/>
      </w:pPr>
      <w:r>
        <w:rPr>
          <w:rFonts w:cs="Arial" w:ascii="Arial" w:hAnsi="Arial"/>
          <w:u w:val="single"/>
          <w:lang w:val="ru-RU" w:eastAsia="ru-RU"/>
        </w:rPr>
        <w:t>Подпрограмма 2.</w:t>
      </w:r>
      <w:r>
        <w:rPr>
          <w:rFonts w:cs="Arial" w:ascii="Arial" w:hAnsi="Arial"/>
          <w:lang w:val="ru-RU" w:eastAsia="ru-RU"/>
        </w:rPr>
        <w:t xml:space="preserve"> «Организация проведения работ (услуг) по благоустройству»;</w:t>
      </w:r>
    </w:p>
    <w:p>
      <w:pPr>
        <w:pStyle w:val="Normal"/>
        <w:ind w:firstLine="851" w:right="0"/>
        <w:jc w:val="both"/>
        <w:rPr/>
      </w:pPr>
      <w:r>
        <w:rPr>
          <w:rFonts w:cs="Arial" w:ascii="Arial" w:hAnsi="Arial"/>
          <w:u w:val="single"/>
          <w:lang w:val="ru-RU" w:eastAsia="ru-RU"/>
        </w:rPr>
        <w:t>Подпрограмма 3.</w:t>
      </w:r>
      <w:r>
        <w:rPr>
          <w:rFonts w:cs="Arial" w:ascii="Arial" w:hAnsi="Arial"/>
          <w:lang w:val="ru-RU" w:eastAsia="ru-RU"/>
        </w:rPr>
        <w:t xml:space="preserve"> «Обеспечение реализации программы и прочие мероприятия».</w:t>
      </w:r>
    </w:p>
    <w:p>
      <w:pPr>
        <w:pStyle w:val="Normal"/>
        <w:ind w:firstLine="851" w:right="0"/>
        <w:jc w:val="both"/>
        <w:rPr>
          <w:rFonts w:ascii="Arial" w:hAnsi="Arial" w:cs="Arial"/>
          <w:bCs/>
          <w:lang w:val="ru-RU" w:eastAsia="ru-RU"/>
        </w:rPr>
      </w:pPr>
      <w:r>
        <w:rPr>
          <w:rFonts w:cs="Arial" w:ascii="Arial" w:hAnsi="Arial"/>
          <w:bCs/>
          <w:lang w:val="ru-RU" w:eastAsia="ru-RU"/>
        </w:rPr>
        <w:t>4</w:t>
      </w:r>
      <w:r>
        <w:rPr>
          <w:rFonts w:cs="Arial" w:ascii="Arial" w:hAnsi="Arial"/>
          <w:bCs/>
          <w:lang w:val="ru-RU" w:eastAsia="ru-RU"/>
        </w:rPr>
        <w:t>. Прогноз конечных результатов реализации муниципальной программы</w:t>
      </w:r>
      <w:r>
        <w:rPr>
          <w:rFonts w:cs="Arial" w:ascii="Arial" w:hAnsi="Arial"/>
          <w:bCs/>
          <w:lang w:val="ru-RU" w:eastAsia="ru-RU"/>
        </w:rPr>
        <w:t xml:space="preserve">, </w:t>
      </w:r>
      <w:r>
        <w:rPr>
          <w:rFonts w:cs="Arial" w:ascii="Arial" w:hAnsi="Arial"/>
          <w:lang w:val="ru-RU" w:eastAsia="ru-RU"/>
        </w:rPr>
        <w:t>характеризующих целевое состояние (изменение состояния) уровня и качества жизни населения, социально-экономическое развитие в жилищно-коммунальном хозяйстве, экономики, степени реализации других общественно значимых интересов в жилищно-коммунальном хозяйстве</w:t>
      </w:r>
    </w:p>
    <w:p>
      <w:pPr>
        <w:pStyle w:val="Normal"/>
        <w:ind w:firstLine="851" w:right="0"/>
        <w:jc w:val="both"/>
        <w:rPr/>
      </w:pPr>
      <w:r>
        <w:rPr>
          <w:rFonts w:cs="Arial" w:ascii="Arial" w:hAnsi="Arial"/>
          <w:lang w:val="ru-RU" w:eastAsia="ru-RU"/>
        </w:rPr>
        <w:t>Реализация программы должна привести к созданию комфортной среды обитания и жизнедеятельности для жителей муниципального образования город</w:t>
      </w:r>
      <w:r>
        <w:rPr>
          <w:rFonts w:cs="Arial" w:ascii="Arial" w:hAnsi="Arial"/>
          <w:lang w:val="ru-RU" w:eastAsia="ru-RU"/>
        </w:rPr>
        <w:t>а</w:t>
      </w:r>
      <w:r>
        <w:rPr>
          <w:rFonts w:cs="Arial" w:ascii="Arial" w:hAnsi="Arial"/>
          <w:lang w:val="ru-RU" w:eastAsia="ru-RU"/>
        </w:rPr>
        <w:t xml:space="preserve"> Шарыпово.</w:t>
      </w:r>
    </w:p>
    <w:p>
      <w:pPr>
        <w:pStyle w:val="Normal"/>
        <w:ind w:firstLine="851" w:right="0"/>
        <w:jc w:val="both"/>
        <w:rPr/>
      </w:pPr>
      <w:r>
        <w:rPr>
          <w:rFonts w:cs="Arial" w:ascii="Arial" w:hAnsi="Arial"/>
          <w:lang w:val="ru-RU" w:eastAsia="ru-RU"/>
        </w:rPr>
        <w:t>В результате реализации программы к 20</w:t>
      </w:r>
      <w:r>
        <w:rPr>
          <w:rFonts w:cs="Arial" w:ascii="Arial" w:hAnsi="Arial"/>
          <w:lang w:val="ru-RU" w:eastAsia="ru-RU"/>
        </w:rPr>
        <w:t>27</w:t>
      </w:r>
      <w:r>
        <w:rPr>
          <w:rFonts w:cs="Arial" w:ascii="Arial" w:hAnsi="Arial"/>
          <w:lang w:val="ru-RU" w:eastAsia="ru-RU"/>
        </w:rPr>
        <w:t xml:space="preserve"> году должен сложиться качественно новый уровень состояния жилищно-коммунальной сферы со следующими характеристиками:</w:t>
      </w:r>
    </w:p>
    <w:p>
      <w:pPr>
        <w:pStyle w:val="Normal"/>
        <w:ind w:firstLine="851" w:right="0"/>
        <w:jc w:val="both"/>
        <w:rPr/>
      </w:pPr>
      <w:r>
        <w:rPr>
          <w:rFonts w:cs="Arial" w:ascii="Arial" w:hAnsi="Arial"/>
          <w:lang w:val="ru-RU" w:eastAsia="ru-RU"/>
        </w:rPr>
        <w:t>повышение удовлетворенности жителей муниципального образования город</w:t>
      </w:r>
      <w:r>
        <w:rPr>
          <w:rFonts w:cs="Arial" w:ascii="Arial" w:hAnsi="Arial"/>
          <w:lang w:val="ru-RU" w:eastAsia="ru-RU"/>
        </w:rPr>
        <w:t>а</w:t>
      </w:r>
      <w:r>
        <w:rPr>
          <w:rFonts w:cs="Arial" w:ascii="Arial" w:hAnsi="Arial"/>
          <w:lang w:val="ru-RU" w:eastAsia="ru-RU"/>
        </w:rPr>
        <w:t xml:space="preserve"> Шарыпово уровнем жилищно-коммунального обслуживания;</w:t>
      </w:r>
    </w:p>
    <w:p>
      <w:pPr>
        <w:pStyle w:val="Normal"/>
        <w:ind w:firstLine="851" w:right="0"/>
        <w:jc w:val="both"/>
        <w:rPr>
          <w:rFonts w:ascii="Arial" w:hAnsi="Arial" w:cs="Arial"/>
          <w:lang w:val="ru-RU" w:eastAsia="ru-RU"/>
        </w:rPr>
      </w:pPr>
      <w:r>
        <w:rPr>
          <w:rFonts w:cs="Arial" w:ascii="Arial" w:hAnsi="Arial"/>
          <w:lang w:val="ru-RU" w:eastAsia="ru-RU"/>
        </w:rPr>
        <w:t>улучшение показателей качества, надежности, безопасности и энергоэффективности поставляемых коммунальных ресурсов;</w:t>
      </w:r>
    </w:p>
    <w:p>
      <w:pPr>
        <w:pStyle w:val="Normal"/>
        <w:ind w:firstLine="851" w:right="0"/>
        <w:jc w:val="both"/>
        <w:rPr>
          <w:rFonts w:ascii="Arial" w:hAnsi="Arial" w:cs="Arial"/>
          <w:lang w:val="ru-RU" w:eastAsia="ru-RU"/>
        </w:rPr>
      </w:pPr>
      <w:r>
        <w:rPr>
          <w:rFonts w:cs="Arial" w:ascii="Arial" w:hAnsi="Arial"/>
          <w:lang w:val="ru-RU" w:eastAsia="ru-RU"/>
        </w:rPr>
        <w:t>увеличение уровня обеспеченности населения города коммунальными услугами;</w:t>
      </w:r>
    </w:p>
    <w:p>
      <w:pPr>
        <w:pStyle w:val="Normal"/>
        <w:ind w:firstLine="851" w:right="0"/>
        <w:jc w:val="both"/>
        <w:rPr>
          <w:rFonts w:ascii="Arial" w:hAnsi="Arial" w:cs="Arial"/>
          <w:lang w:val="ru-RU" w:eastAsia="ru-RU"/>
        </w:rPr>
      </w:pPr>
      <w:r>
        <w:rPr>
          <w:rFonts w:cs="Arial" w:ascii="Arial" w:hAnsi="Arial"/>
          <w:lang w:val="ru-RU" w:eastAsia="ru-RU"/>
        </w:rPr>
        <w:t>снижение аварий на объектах инженерной инфраструктуры.</w:t>
      </w:r>
    </w:p>
    <w:p>
      <w:pPr>
        <w:pStyle w:val="Normal"/>
        <w:ind w:firstLine="851" w:right="0"/>
        <w:jc w:val="both"/>
        <w:rPr>
          <w:rFonts w:ascii="Arial" w:hAnsi="Arial" w:cs="Arial"/>
          <w:lang w:val="ru-RU" w:eastAsia="ru-RU"/>
        </w:rPr>
      </w:pPr>
      <w:r>
        <w:rPr>
          <w:rFonts w:cs="Arial" w:ascii="Arial" w:hAnsi="Arial"/>
          <w:lang w:val="ru-RU" w:eastAsia="ru-RU"/>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Normal"/>
        <w:ind w:firstLine="851" w:right="0"/>
        <w:jc w:val="both"/>
        <w:rPr/>
      </w:pPr>
      <w:r>
        <w:rPr>
          <w:rFonts w:cs="Arial" w:ascii="Arial" w:hAnsi="Arial"/>
          <w:bCs/>
          <w:lang w:val="ru-RU" w:eastAsia="ru-RU"/>
        </w:rPr>
        <w:t>5</w:t>
      </w:r>
      <w:r>
        <w:rPr>
          <w:rFonts w:cs="Arial" w:ascii="Arial" w:hAnsi="Arial"/>
          <w:bCs/>
          <w:lang w:val="ru-RU" w:eastAsia="ru-RU"/>
        </w:rPr>
        <w:t xml:space="preserve">. </w:t>
      </w:r>
      <w:r>
        <w:rPr>
          <w:rFonts w:cs="Arial" w:ascii="Arial" w:hAnsi="Arial"/>
          <w:bCs/>
          <w:lang w:val="ru-RU" w:eastAsia="ru-RU"/>
        </w:rPr>
        <w:t>Информация по</w:t>
      </w:r>
      <w:r>
        <w:rPr>
          <w:rFonts w:cs="Arial" w:ascii="Arial" w:hAnsi="Arial"/>
          <w:bCs/>
          <w:lang w:val="ru-RU" w:eastAsia="ru-RU"/>
        </w:rPr>
        <w:t xml:space="preserve"> подпрограмм</w:t>
      </w:r>
      <w:r>
        <w:rPr>
          <w:rFonts w:cs="Arial" w:ascii="Arial" w:hAnsi="Arial"/>
          <w:bCs/>
          <w:lang w:val="ru-RU" w:eastAsia="ru-RU"/>
        </w:rPr>
        <w:t>ам</w:t>
      </w:r>
      <w:r>
        <w:rPr>
          <w:rFonts w:cs="Arial" w:ascii="Arial" w:hAnsi="Arial"/>
          <w:bCs/>
          <w:lang w:val="ru-RU" w:eastAsia="ru-RU"/>
        </w:rPr>
        <w:t>, отдельны</w:t>
      </w:r>
      <w:r>
        <w:rPr>
          <w:rFonts w:cs="Arial" w:ascii="Arial" w:hAnsi="Arial"/>
          <w:bCs/>
          <w:lang w:val="ru-RU" w:eastAsia="ru-RU"/>
        </w:rPr>
        <w:t>м</w:t>
      </w:r>
      <w:r>
        <w:rPr>
          <w:rFonts w:cs="Arial" w:ascii="Arial" w:hAnsi="Arial"/>
          <w:bCs/>
          <w:lang w:val="ru-RU" w:eastAsia="ru-RU"/>
        </w:rPr>
        <w:t xml:space="preserve"> мероприяти</w:t>
      </w:r>
      <w:r>
        <w:rPr>
          <w:rFonts w:cs="Arial" w:ascii="Arial" w:hAnsi="Arial"/>
          <w:bCs/>
          <w:lang w:val="ru-RU" w:eastAsia="ru-RU"/>
        </w:rPr>
        <w:t>ям</w:t>
      </w:r>
      <w:r>
        <w:rPr>
          <w:rFonts w:cs="Arial" w:ascii="Arial" w:hAnsi="Arial"/>
          <w:bCs/>
          <w:lang w:val="ru-RU" w:eastAsia="ru-RU"/>
        </w:rPr>
        <w:t xml:space="preserve"> муниципальной программы</w:t>
      </w:r>
    </w:p>
    <w:p>
      <w:pPr>
        <w:pStyle w:val="Normal"/>
        <w:ind w:firstLine="851" w:right="0"/>
        <w:jc w:val="both"/>
        <w:rPr>
          <w:rFonts w:ascii="Arial" w:hAnsi="Arial" w:cs="Arial"/>
          <w:u w:val="single"/>
          <w:lang w:val="ru-RU" w:eastAsia="ru-RU"/>
        </w:rPr>
      </w:pPr>
      <w:r>
        <w:rPr>
          <w:rFonts w:cs="Arial" w:ascii="Arial" w:hAnsi="Arial"/>
          <w:u w:val="single"/>
          <w:lang w:val="ru-RU" w:eastAsia="ru-RU"/>
        </w:rPr>
        <w:t>Подпрограмма 1.</w:t>
      </w:r>
      <w:r>
        <w:rPr>
          <w:rFonts w:cs="Arial" w:ascii="Arial" w:hAnsi="Arial"/>
          <w:lang w:val="ru-RU" w:eastAsia="ru-RU"/>
        </w:rPr>
        <w:t xml:space="preserve"> «Энергосбережение и повышение энергетической эффективности в муниципальном образовании города Шарыпово».</w:t>
      </w:r>
    </w:p>
    <w:p>
      <w:pPr>
        <w:pStyle w:val="Normal"/>
        <w:ind w:firstLine="851" w:right="0"/>
        <w:jc w:val="both"/>
        <w:rPr>
          <w:rFonts w:ascii="Arial" w:hAnsi="Arial" w:cs="Arial"/>
          <w:lang w:val="ru-RU" w:eastAsia="ru-RU"/>
        </w:rPr>
      </w:pPr>
      <w:r>
        <w:rPr>
          <w:rFonts w:cs="Arial" w:ascii="Arial" w:hAnsi="Arial"/>
          <w:lang w:val="ru-RU" w:eastAsia="ru-RU"/>
        </w:rPr>
        <w:t>Срок реализации подпрограммы – 2014-2027 годы.</w:t>
      </w:r>
    </w:p>
    <w:p>
      <w:pPr>
        <w:pStyle w:val="Normal"/>
        <w:ind w:firstLine="851" w:right="0"/>
        <w:jc w:val="both"/>
        <w:rPr>
          <w:rFonts w:ascii="Arial" w:hAnsi="Arial" w:cs="Arial"/>
          <w:lang w:val="ru-RU" w:eastAsia="ru-RU"/>
        </w:rPr>
      </w:pPr>
      <w:r>
        <w:rPr>
          <w:rFonts w:cs="Arial" w:ascii="Arial" w:hAnsi="Arial"/>
          <w:lang w:val="ru-RU" w:eastAsia="ru-RU"/>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ind w:firstLine="851" w:right="0"/>
        <w:jc w:val="both"/>
        <w:rPr/>
      </w:pPr>
      <w:r>
        <w:rPr>
          <w:rFonts w:cs="Arial" w:ascii="Arial" w:hAnsi="Arial"/>
          <w:lang w:val="ru-RU" w:eastAsia="ru-RU"/>
        </w:rPr>
        <w:t>Основным способом решения поставленных в подпрограмме задач</w:t>
      </w:r>
      <w:r>
        <w:rPr>
          <w:rFonts w:cs="Arial" w:ascii="Arial" w:hAnsi="Arial"/>
          <w:i/>
          <w:iCs/>
          <w:lang w:val="ru-RU" w:eastAsia="ru-RU"/>
        </w:rPr>
        <w:t xml:space="preserve"> </w:t>
      </w:r>
      <w:r>
        <w:rPr>
          <w:rFonts w:cs="Arial" w:ascii="Arial" w:hAnsi="Arial"/>
          <w:lang w:val="ru-RU" w:eastAsia="ru-RU"/>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ind w:firstLine="851" w:right="0"/>
        <w:jc w:val="both"/>
        <w:rPr>
          <w:rFonts w:ascii="Arial" w:hAnsi="Arial" w:cs="Arial"/>
          <w:lang w:val="ru-RU" w:eastAsia="ru-RU"/>
        </w:rPr>
      </w:pPr>
      <w:r>
        <w:rPr>
          <w:rFonts w:cs="Arial" w:ascii="Arial" w:hAnsi="Arial"/>
          <w:lang w:val="ru-RU" w:eastAsia="ru-RU"/>
        </w:rPr>
        <w:t>Реализация подпрограммы будет осуществляться на основе выполнения мероприятий Подпрограммы.</w:t>
      </w:r>
    </w:p>
    <w:p>
      <w:pPr>
        <w:pStyle w:val="Normal"/>
        <w:ind w:firstLine="851" w:right="0"/>
        <w:jc w:val="both"/>
        <w:rPr>
          <w:rFonts w:ascii="Arial" w:hAnsi="Arial" w:cs="Arial"/>
          <w:lang w:val="ru-RU" w:eastAsia="ru-RU"/>
        </w:rPr>
      </w:pPr>
      <w:r>
        <w:rPr>
          <w:rFonts w:cs="Arial" w:ascii="Arial" w:hAnsi="Arial"/>
          <w:lang w:val="ru-RU" w:eastAsia="ru-RU"/>
        </w:rPr>
        <w:t>При реализации данных мероприятий в 2014 – 2027 годах должны быть достигнуты результаты по:</w:t>
      </w:r>
    </w:p>
    <w:p>
      <w:pPr>
        <w:pStyle w:val="Normal"/>
        <w:ind w:firstLine="851" w:right="0"/>
        <w:jc w:val="both"/>
        <w:rPr>
          <w:rFonts w:ascii="Arial" w:hAnsi="Arial" w:cs="Arial"/>
          <w:lang w:val="ru-RU" w:eastAsia="ru-RU"/>
        </w:rPr>
      </w:pPr>
      <w:r>
        <w:rPr>
          <w:rFonts w:cs="Arial" w:ascii="Arial" w:hAnsi="Arial"/>
          <w:lang w:val="ru-RU" w:eastAsia="ru-RU"/>
        </w:rPr>
        <w:t>экономии всех видов энергоресурсов при транспортировке, распределении и потреблении энергии;</w:t>
      </w:r>
    </w:p>
    <w:p>
      <w:pPr>
        <w:pStyle w:val="Normal"/>
        <w:ind w:firstLine="851" w:right="0"/>
        <w:jc w:val="both"/>
        <w:rPr>
          <w:rFonts w:ascii="Arial" w:hAnsi="Arial" w:cs="Arial"/>
          <w:lang w:val="ru-RU" w:eastAsia="ru-RU"/>
        </w:rPr>
      </w:pPr>
      <w:r>
        <w:rPr>
          <w:rFonts w:cs="Arial" w:ascii="Arial" w:hAnsi="Arial"/>
          <w:lang w:val="ru-RU" w:eastAsia="ru-RU"/>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ind w:firstLine="851" w:right="0"/>
        <w:jc w:val="both"/>
        <w:rPr>
          <w:rFonts w:ascii="Arial" w:hAnsi="Arial" w:cs="Arial"/>
          <w:lang w:val="ru-RU" w:eastAsia="ru-RU"/>
        </w:rPr>
      </w:pPr>
      <w:r>
        <w:rPr>
          <w:rFonts w:cs="Arial" w:ascii="Arial" w:hAnsi="Arial"/>
          <w:lang w:val="ru-RU" w:eastAsia="ru-RU"/>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ind w:firstLine="851" w:right="0"/>
        <w:jc w:val="both"/>
        <w:rPr>
          <w:rFonts w:ascii="Arial" w:hAnsi="Arial" w:cs="Arial"/>
          <w:lang w:val="ru-RU" w:eastAsia="ru-RU"/>
        </w:rPr>
      </w:pPr>
      <w:r>
        <w:rPr>
          <w:rFonts w:cs="Arial" w:ascii="Arial" w:hAnsi="Arial"/>
          <w:lang w:val="ru-RU" w:eastAsia="ru-RU"/>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851" w:right="0"/>
        <w:jc w:val="both"/>
        <w:rPr>
          <w:rFonts w:ascii="Arial" w:hAnsi="Arial" w:cs="Arial"/>
          <w:lang w:val="ru-RU" w:eastAsia="ru-RU"/>
        </w:rPr>
      </w:pPr>
      <w:r>
        <w:rPr>
          <w:rFonts w:cs="Arial" w:ascii="Arial" w:hAnsi="Arial"/>
          <w:lang w:val="ru-RU" w:eastAsia="ru-RU"/>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851" w:right="0"/>
        <w:jc w:val="both"/>
        <w:rPr>
          <w:rFonts w:ascii="Arial" w:hAnsi="Arial" w:cs="Arial"/>
          <w:lang w:val="ru-RU" w:eastAsia="ru-RU"/>
        </w:rPr>
      </w:pPr>
      <w:r>
        <w:rPr>
          <w:rFonts w:cs="Arial" w:ascii="Arial" w:hAnsi="Arial"/>
          <w:lang w:val="ru-RU" w:eastAsia="ru-RU"/>
        </w:rPr>
        <w:t xml:space="preserve">Цель подпрограммы: </w:t>
      </w:r>
    </w:p>
    <w:p>
      <w:pPr>
        <w:pStyle w:val="Normal"/>
        <w:ind w:firstLine="851" w:right="0"/>
        <w:jc w:val="both"/>
        <w:rPr>
          <w:rFonts w:ascii="Arial" w:hAnsi="Arial" w:cs="Arial"/>
          <w:lang w:val="ru-RU" w:eastAsia="ru-RU"/>
        </w:rPr>
      </w:pPr>
      <w:r>
        <w:rPr>
          <w:rFonts w:cs="Arial" w:ascii="Arial" w:hAnsi="Arial"/>
          <w:lang w:val="ru-RU" w:eastAsia="ru-RU"/>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города Шарыпово.</w:t>
      </w:r>
    </w:p>
    <w:p>
      <w:pPr>
        <w:pStyle w:val="Normal"/>
        <w:ind w:firstLine="851" w:right="0"/>
        <w:jc w:val="both"/>
        <w:rPr>
          <w:rFonts w:ascii="Arial" w:hAnsi="Arial" w:cs="Arial"/>
          <w:lang w:val="ru-RU" w:eastAsia="ru-RU"/>
        </w:rPr>
      </w:pPr>
      <w:r>
        <w:rPr>
          <w:rFonts w:cs="Arial" w:ascii="Arial" w:hAnsi="Arial"/>
          <w:lang w:val="ru-RU" w:eastAsia="ru-RU"/>
        </w:rPr>
        <w:t>Задачи подпрограммы:</w:t>
      </w:r>
    </w:p>
    <w:p>
      <w:pPr>
        <w:pStyle w:val="Normal"/>
        <w:numPr>
          <w:ilvl w:val="0"/>
          <w:numId w:val="2"/>
        </w:numPr>
        <w:jc w:val="both"/>
        <w:rPr>
          <w:rFonts w:ascii="Arial" w:hAnsi="Arial" w:cs="Arial"/>
          <w:lang w:val="ru-RU" w:eastAsia="ru-RU"/>
        </w:rPr>
      </w:pPr>
      <w:r>
        <w:rPr>
          <w:rFonts w:cs="Arial" w:ascii="Arial" w:hAnsi="Arial"/>
          <w:lang w:val="ru-RU" w:eastAsia="ru-RU"/>
        </w:rPr>
        <w:t>Энергосбережение и повышение энергетической эффективности в жилищном фонде;</w:t>
      </w:r>
    </w:p>
    <w:p>
      <w:pPr>
        <w:pStyle w:val="Normal"/>
        <w:ind w:firstLine="851" w:right="0"/>
        <w:jc w:val="both"/>
        <w:rPr>
          <w:rFonts w:ascii="Arial" w:hAnsi="Arial" w:cs="Arial"/>
          <w:lang w:val="ru-RU" w:eastAsia="ru-RU"/>
        </w:rPr>
      </w:pPr>
      <w:r>
        <w:rPr>
          <w:rFonts w:cs="Arial" w:ascii="Arial" w:hAnsi="Arial"/>
          <w:lang w:val="ru-RU" w:eastAsia="ru-RU"/>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851" w:right="0"/>
        <w:jc w:val="both"/>
        <w:rPr>
          <w:rFonts w:ascii="Arial" w:hAnsi="Arial" w:cs="Arial"/>
          <w:lang w:val="ru-RU" w:eastAsia="ru-RU"/>
        </w:rPr>
      </w:pPr>
      <w:r>
        <w:rPr>
          <w:rFonts w:cs="Arial" w:ascii="Arial" w:hAnsi="Arial"/>
          <w:lang w:val="ru-RU" w:eastAsia="ru-RU"/>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ind w:firstLine="851" w:right="0"/>
        <w:jc w:val="both"/>
        <w:rPr>
          <w:rFonts w:ascii="Arial" w:hAnsi="Arial" w:cs="Arial"/>
          <w:bCs/>
          <w:lang w:val="ru-RU" w:eastAsia="ru-RU"/>
        </w:rPr>
      </w:pPr>
      <w:r>
        <w:rPr>
          <w:rFonts w:cs="Arial" w:ascii="Arial" w:hAnsi="Arial"/>
          <w:lang w:val="ru-RU" w:eastAsia="ru-RU"/>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ind w:firstLine="851" w:right="0"/>
        <w:jc w:val="both"/>
        <w:rPr>
          <w:rFonts w:ascii="Arial" w:hAnsi="Arial" w:cs="Arial"/>
          <w:lang w:val="ru-RU" w:eastAsia="ru-RU"/>
        </w:rPr>
      </w:pPr>
      <w:r>
        <w:rPr>
          <w:rFonts w:cs="Arial" w:ascii="Arial" w:hAnsi="Arial"/>
          <w:lang w:val="ru-RU" w:eastAsia="ru-RU"/>
        </w:rPr>
        <w:t>Подпрограммные мероприятия направлены на:</w:t>
      </w:r>
    </w:p>
    <w:p>
      <w:pPr>
        <w:pStyle w:val="Normal"/>
        <w:ind w:firstLine="851" w:right="0"/>
        <w:jc w:val="both"/>
        <w:rPr>
          <w:rFonts w:ascii="Arial" w:hAnsi="Arial" w:cs="Arial"/>
          <w:lang w:val="ru-RU" w:eastAsia="ru-RU"/>
        </w:rPr>
      </w:pPr>
      <w:r>
        <w:rPr>
          <w:rFonts w:cs="Arial" w:ascii="Arial" w:hAnsi="Arial"/>
          <w:lang w:val="ru-RU" w:eastAsia="ru-RU"/>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ind w:firstLine="851" w:right="0"/>
        <w:jc w:val="both"/>
        <w:rPr>
          <w:rFonts w:ascii="Arial" w:hAnsi="Arial" w:cs="Arial"/>
          <w:lang w:val="ru-RU" w:eastAsia="ru-RU"/>
        </w:rPr>
      </w:pPr>
      <w:r>
        <w:rPr>
          <w:rFonts w:cs="Arial" w:ascii="Arial" w:hAnsi="Arial"/>
          <w:lang w:val="ru-RU" w:eastAsia="ru-RU"/>
        </w:rPr>
        <w:t>- упорядочение расчетов за коммунальные услуги в соответствии с их реальными объемами потребления;</w:t>
      </w:r>
    </w:p>
    <w:p>
      <w:pPr>
        <w:pStyle w:val="Normal"/>
        <w:ind w:firstLine="851" w:right="0"/>
        <w:jc w:val="both"/>
        <w:rPr>
          <w:rFonts w:ascii="Arial" w:hAnsi="Arial" w:cs="Arial"/>
          <w:lang w:val="ru-RU" w:eastAsia="ru-RU"/>
        </w:rPr>
      </w:pPr>
      <w:r>
        <w:rPr>
          <w:rFonts w:cs="Arial" w:ascii="Arial" w:hAnsi="Arial"/>
          <w:lang w:val="ru-RU" w:eastAsia="ru-RU"/>
        </w:rPr>
        <w:t>- экономия ресурсов тепло-, водоснабжения за счет сокращения объемов потребления бытовыми потребителями.</w:t>
      </w:r>
    </w:p>
    <w:p>
      <w:pPr>
        <w:pStyle w:val="Normal"/>
        <w:ind w:firstLine="851" w:right="0"/>
        <w:jc w:val="both"/>
        <w:rPr/>
      </w:pPr>
      <w:hyperlink w:anchor="P2942">
        <w:r>
          <w:rPr>
            <w:rStyle w:val="Hyperlink"/>
            <w:rFonts w:cs="Arial" w:ascii="Arial" w:hAnsi="Arial"/>
            <w:lang w:val="ru-RU" w:eastAsia="ru-RU"/>
          </w:rPr>
          <w:t>Подпрограмма 1</w:t>
        </w:r>
      </w:hyperlink>
      <w:r>
        <w:rPr>
          <w:rFonts w:cs="Arial" w:ascii="Arial" w:hAnsi="Arial"/>
          <w:lang w:val="ru-RU" w:eastAsia="ru-RU"/>
        </w:rPr>
        <w:t xml:space="preserve"> приведена в приложении № 3 к программе.</w:t>
      </w:r>
    </w:p>
    <w:p>
      <w:pPr>
        <w:pStyle w:val="Normal"/>
        <w:ind w:firstLine="851" w:right="0"/>
        <w:jc w:val="both"/>
        <w:rPr>
          <w:rFonts w:ascii="Arial" w:hAnsi="Arial" w:cs="Arial"/>
          <w:lang w:val="ru-RU" w:eastAsia="ru-RU"/>
        </w:rPr>
      </w:pPr>
      <w:r>
        <w:rPr>
          <w:rFonts w:cs="Arial" w:ascii="Arial" w:hAnsi="Arial"/>
          <w:lang w:val="ru-RU" w:eastAsia="ru-RU"/>
        </w:rPr>
      </w:r>
    </w:p>
    <w:p>
      <w:pPr>
        <w:pStyle w:val="Normal"/>
        <w:ind w:firstLine="851" w:right="0"/>
        <w:jc w:val="both"/>
        <w:rPr/>
      </w:pPr>
      <w:r>
        <w:rPr>
          <w:rFonts w:cs="Arial" w:ascii="Arial" w:hAnsi="Arial"/>
          <w:u w:val="single"/>
          <w:lang w:val="ru-RU" w:eastAsia="ru-RU"/>
        </w:rPr>
        <w:t>Подпрограмма 2.</w:t>
      </w:r>
      <w:r>
        <w:rPr>
          <w:rFonts w:cs="Arial" w:ascii="Arial" w:hAnsi="Arial"/>
          <w:lang w:val="ru-RU" w:eastAsia="ru-RU"/>
        </w:rPr>
        <w:t xml:space="preserve"> «Организация проведения работ (услуг) по благоустройству города».</w:t>
      </w:r>
    </w:p>
    <w:p>
      <w:pPr>
        <w:pStyle w:val="Normal"/>
        <w:ind w:firstLine="851" w:right="0"/>
        <w:jc w:val="both"/>
        <w:rPr>
          <w:rFonts w:ascii="Arial" w:hAnsi="Arial" w:cs="Arial"/>
          <w:lang w:val="ru-RU" w:eastAsia="ru-RU"/>
        </w:rPr>
      </w:pPr>
      <w:r>
        <w:rPr>
          <w:rFonts w:cs="Arial" w:ascii="Arial" w:hAnsi="Arial"/>
          <w:lang w:val="ru-RU" w:eastAsia="ru-RU"/>
        </w:rPr>
        <w:t>Срок реализации подпрограммы – 2014-2027 годы.</w:t>
      </w:r>
    </w:p>
    <w:p>
      <w:pPr>
        <w:pStyle w:val="Normal"/>
        <w:ind w:firstLine="851" w:right="0"/>
        <w:jc w:val="both"/>
        <w:rPr>
          <w:rFonts w:ascii="Arial" w:hAnsi="Arial" w:cs="Arial"/>
          <w:bCs/>
          <w:lang w:val="ru-RU" w:eastAsia="ru-RU"/>
        </w:rPr>
      </w:pPr>
      <w:r>
        <w:rPr>
          <w:rFonts w:cs="Arial" w:ascii="Arial" w:hAnsi="Arial"/>
          <w:lang w:val="ru-RU" w:eastAsia="ru-RU"/>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01.10.2024г. – 3029 шт. </w:t>
      </w:r>
    </w:p>
    <w:p>
      <w:pPr>
        <w:pStyle w:val="Normal"/>
        <w:ind w:firstLine="851" w:right="0"/>
        <w:jc w:val="both"/>
        <w:rPr>
          <w:rFonts w:ascii="Arial" w:hAnsi="Arial" w:cs="Arial"/>
          <w:lang w:val="ru-RU" w:eastAsia="ru-RU"/>
        </w:rPr>
      </w:pPr>
      <w:r>
        <w:rPr>
          <w:rFonts w:cs="Arial" w:ascii="Arial" w:hAnsi="Arial"/>
          <w:lang w:val="ru-RU" w:eastAsia="ru-RU"/>
        </w:rPr>
        <w:t>На территории муниципального образования находится 5 памятников, в том числе:</w:t>
      </w:r>
    </w:p>
    <w:p>
      <w:pPr>
        <w:pStyle w:val="Normal"/>
        <w:ind w:firstLine="851" w:right="0"/>
        <w:jc w:val="both"/>
        <w:rPr>
          <w:rFonts w:ascii="Arial" w:hAnsi="Arial" w:cs="Arial"/>
          <w:lang w:val="ru-RU" w:eastAsia="ru-RU"/>
        </w:rPr>
      </w:pPr>
      <w:r>
        <w:rPr>
          <w:rFonts w:cs="Arial" w:ascii="Arial" w:hAnsi="Arial"/>
          <w:lang w:val="ru-RU" w:eastAsia="ru-RU"/>
        </w:rPr>
        <w:t>- в городе Шарыпово: мемориал Победы, мемориал Героям гражданской войны, памятник воинам-интернационалистам;</w:t>
      </w:r>
    </w:p>
    <w:p>
      <w:pPr>
        <w:pStyle w:val="Normal"/>
        <w:ind w:firstLine="851" w:right="0"/>
        <w:jc w:val="both"/>
        <w:rPr>
          <w:rFonts w:ascii="Arial" w:hAnsi="Arial" w:cs="Arial"/>
          <w:lang w:val="ru-RU" w:eastAsia="ru-RU"/>
        </w:rPr>
      </w:pPr>
      <w:r>
        <w:rPr>
          <w:rFonts w:cs="Arial" w:ascii="Arial" w:hAnsi="Arial"/>
          <w:lang w:val="ru-RU" w:eastAsia="ru-RU"/>
        </w:rPr>
        <w:t xml:space="preserve">- в рабочем поселке Дубинино: памятник Победы и памятник труженикам тыла; </w:t>
      </w:r>
    </w:p>
    <w:p>
      <w:pPr>
        <w:pStyle w:val="Normal"/>
        <w:ind w:firstLine="851" w:right="0"/>
        <w:jc w:val="both"/>
        <w:rPr>
          <w:rFonts w:ascii="Arial" w:hAnsi="Arial" w:cs="Arial"/>
          <w:lang w:val="ru-RU" w:eastAsia="ru-RU"/>
        </w:rPr>
      </w:pPr>
      <w:r>
        <w:rPr>
          <w:rFonts w:cs="Arial" w:ascii="Arial" w:hAnsi="Arial"/>
          <w:lang w:val="ru-RU" w:eastAsia="ru-RU"/>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firstLine="851" w:right="0"/>
        <w:jc w:val="both"/>
        <w:rPr>
          <w:rFonts w:ascii="Arial" w:hAnsi="Arial" w:cs="Arial"/>
          <w:lang w:val="ru-RU" w:eastAsia="ru-RU"/>
        </w:rPr>
      </w:pPr>
      <w:r>
        <w:rPr>
          <w:rFonts w:cs="Arial" w:ascii="Arial" w:hAnsi="Arial"/>
          <w:lang w:val="ru-RU" w:eastAsia="ru-RU"/>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ind w:firstLine="851" w:right="0"/>
        <w:jc w:val="both"/>
        <w:rPr>
          <w:rFonts w:ascii="Arial" w:hAnsi="Arial" w:cs="Arial"/>
          <w:lang w:val="ru-RU" w:eastAsia="ru-RU"/>
        </w:rPr>
      </w:pPr>
      <w:r>
        <w:rPr>
          <w:rFonts w:cs="Arial" w:ascii="Arial" w:hAnsi="Arial"/>
          <w:lang w:val="ru-RU" w:eastAsia="ru-RU"/>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firstLine="851" w:right="0"/>
        <w:jc w:val="both"/>
        <w:rPr>
          <w:rFonts w:ascii="Arial" w:hAnsi="Arial" w:cs="Arial"/>
          <w:lang w:val="ru-RU" w:eastAsia="ru-RU"/>
        </w:rPr>
      </w:pPr>
      <w:r>
        <w:rPr>
          <w:rFonts w:cs="Arial" w:ascii="Arial" w:hAnsi="Arial"/>
          <w:lang w:val="ru-RU" w:eastAsia="ru-RU"/>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firstLine="851" w:right="0"/>
        <w:jc w:val="both"/>
        <w:rPr>
          <w:rFonts w:ascii="Arial" w:hAnsi="Arial" w:cs="Arial"/>
          <w:lang w:val="ru-RU" w:eastAsia="ru-RU"/>
        </w:rPr>
      </w:pPr>
      <w:r>
        <w:rPr>
          <w:rFonts w:cs="Arial" w:ascii="Arial" w:hAnsi="Arial"/>
          <w:lang w:val="ru-RU" w:eastAsia="ru-RU"/>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firstLine="851" w:right="0"/>
        <w:jc w:val="both"/>
        <w:rPr>
          <w:rFonts w:ascii="Arial" w:hAnsi="Arial" w:cs="Arial"/>
          <w:lang w:val="ru-RU" w:eastAsia="ru-RU"/>
        </w:rPr>
      </w:pPr>
      <w:r>
        <w:rPr>
          <w:rFonts w:cs="Arial" w:ascii="Arial" w:hAnsi="Arial"/>
          <w:lang w:val="ru-RU" w:eastAsia="ru-RU"/>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851" w:right="0"/>
        <w:jc w:val="both"/>
        <w:rPr>
          <w:rFonts w:ascii="Arial" w:hAnsi="Arial" w:cs="Arial"/>
          <w:lang w:val="ru-RU" w:eastAsia="ru-RU"/>
        </w:rPr>
      </w:pPr>
      <w:r>
        <w:rPr>
          <w:rFonts w:cs="Arial" w:ascii="Arial" w:hAnsi="Arial"/>
          <w:lang w:val="ru-RU" w:eastAsia="ru-RU"/>
        </w:rPr>
        <w:t xml:space="preserve">Цель подпрограммы: </w:t>
      </w:r>
    </w:p>
    <w:p>
      <w:pPr>
        <w:pStyle w:val="Normal"/>
        <w:ind w:firstLine="851" w:right="0"/>
        <w:jc w:val="both"/>
        <w:rPr>
          <w:rFonts w:ascii="Arial" w:hAnsi="Arial" w:cs="Arial"/>
          <w:lang w:val="ru-RU" w:eastAsia="ru-RU"/>
        </w:rPr>
      </w:pPr>
      <w:r>
        <w:rPr>
          <w:rFonts w:cs="Arial" w:ascii="Arial" w:hAnsi="Arial"/>
          <w:lang w:val="ru-RU" w:eastAsia="ru-RU"/>
        </w:rPr>
        <w:t>Создание системы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ind w:firstLine="851" w:right="0"/>
        <w:jc w:val="both"/>
        <w:rPr>
          <w:rFonts w:ascii="Arial" w:hAnsi="Arial" w:cs="Arial"/>
          <w:lang w:val="ru-RU" w:eastAsia="ru-RU"/>
        </w:rPr>
      </w:pPr>
      <w:r>
        <w:rPr>
          <w:rFonts w:cs="Arial" w:ascii="Arial" w:hAnsi="Arial"/>
          <w:lang w:val="ru-RU" w:eastAsia="ru-RU"/>
        </w:rPr>
        <w:t>Задачи подпрограммы:</w:t>
      </w:r>
    </w:p>
    <w:p>
      <w:pPr>
        <w:pStyle w:val="Normal"/>
        <w:ind w:firstLine="851" w:right="0"/>
        <w:jc w:val="both"/>
        <w:rPr>
          <w:rFonts w:ascii="Arial" w:hAnsi="Arial" w:cs="Arial"/>
          <w:lang w:val="ru-RU" w:eastAsia="ru-RU"/>
        </w:rPr>
      </w:pPr>
      <w:r>
        <w:rPr>
          <w:rFonts w:cs="Arial" w:ascii="Arial" w:hAnsi="Arial"/>
          <w:lang w:val="ru-RU" w:eastAsia="ru-RU"/>
        </w:rPr>
        <w:t>1. обеспечение бесперебойного электроснабжения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2. комплексное благоустройство и озеленение территории.</w:t>
      </w:r>
    </w:p>
    <w:p>
      <w:pPr>
        <w:pStyle w:val="Normal"/>
        <w:ind w:firstLine="851" w:right="0"/>
        <w:jc w:val="both"/>
        <w:rPr>
          <w:rFonts w:ascii="Arial" w:hAnsi="Arial" w:cs="Arial"/>
          <w:lang w:val="ru-RU" w:eastAsia="ru-RU"/>
        </w:rPr>
      </w:pPr>
      <w:r>
        <w:rPr>
          <w:rFonts w:cs="Arial" w:ascii="Arial" w:hAnsi="Arial"/>
          <w:lang w:val="ru-RU" w:eastAsia="ru-RU"/>
        </w:rPr>
        <w:t>Реализация подпрограммы приведет к следующим социально-экономическим последствиям:</w:t>
      </w:r>
    </w:p>
    <w:p>
      <w:pPr>
        <w:pStyle w:val="Normal"/>
        <w:ind w:firstLine="851" w:right="0"/>
        <w:jc w:val="both"/>
        <w:rPr>
          <w:rFonts w:ascii="Arial" w:hAnsi="Arial" w:cs="Arial"/>
          <w:lang w:val="ru-RU" w:eastAsia="ru-RU"/>
        </w:rPr>
      </w:pPr>
      <w:r>
        <w:rPr>
          <w:rFonts w:cs="Arial" w:ascii="Arial" w:hAnsi="Arial"/>
          <w:lang w:val="ru-RU" w:eastAsia="ru-RU"/>
        </w:rPr>
        <w:t>- созданию благоприятных условий проживания жителей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 обеспечению содержания, чистоты и порядка улиц, скверов;</w:t>
      </w:r>
    </w:p>
    <w:p>
      <w:pPr>
        <w:pStyle w:val="Normal"/>
        <w:ind w:firstLine="851" w:right="0"/>
        <w:jc w:val="both"/>
        <w:rPr>
          <w:rFonts w:ascii="Arial" w:hAnsi="Arial" w:cs="Arial"/>
          <w:lang w:val="ru-RU" w:eastAsia="ru-RU"/>
        </w:rPr>
      </w:pPr>
      <w:r>
        <w:rPr>
          <w:rFonts w:cs="Arial" w:ascii="Arial" w:hAnsi="Arial"/>
          <w:lang w:val="ru-RU" w:eastAsia="ru-RU"/>
        </w:rPr>
        <w:t>- доведению уровня освещенности дорог до 52,8 %;</w:t>
      </w:r>
    </w:p>
    <w:p>
      <w:pPr>
        <w:pStyle w:val="Normal"/>
        <w:ind w:firstLine="851" w:right="0"/>
        <w:jc w:val="both"/>
        <w:rPr>
          <w:rFonts w:ascii="Arial" w:hAnsi="Arial" w:cs="Arial"/>
          <w:lang w:val="ru-RU" w:eastAsia="ru-RU"/>
        </w:rPr>
      </w:pPr>
      <w:r>
        <w:rPr>
          <w:rFonts w:cs="Arial" w:ascii="Arial" w:hAnsi="Arial"/>
          <w:lang w:val="ru-RU" w:eastAsia="ru-RU"/>
        </w:rPr>
        <w:t>- улучшению внешнего облика муниципального образования.</w:t>
      </w:r>
    </w:p>
    <w:p>
      <w:pPr>
        <w:pStyle w:val="Normal"/>
        <w:ind w:firstLine="851" w:right="0"/>
        <w:jc w:val="both"/>
        <w:rPr/>
      </w:pPr>
      <w:hyperlink w:anchor="P2942">
        <w:r>
          <w:rPr>
            <w:rStyle w:val="Hyperlink"/>
            <w:rFonts w:cs="Arial" w:ascii="Arial" w:hAnsi="Arial"/>
            <w:lang w:val="ru-RU" w:eastAsia="ru-RU"/>
          </w:rPr>
          <w:t>Подпрограмма 2</w:t>
        </w:r>
      </w:hyperlink>
      <w:r>
        <w:rPr>
          <w:rFonts w:cs="Arial" w:ascii="Arial" w:hAnsi="Arial"/>
          <w:lang w:val="ru-RU" w:eastAsia="ru-RU"/>
        </w:rPr>
        <w:t xml:space="preserve"> приведена в приложении № 4 к программе.</w:t>
      </w:r>
    </w:p>
    <w:p>
      <w:pPr>
        <w:pStyle w:val="Normal"/>
        <w:ind w:firstLine="851" w:right="0"/>
        <w:jc w:val="both"/>
        <w:rPr>
          <w:rFonts w:ascii="Arial" w:hAnsi="Arial" w:cs="Arial"/>
          <w:u w:val="single"/>
          <w:lang w:val="ru-RU" w:eastAsia="ru-RU"/>
        </w:rPr>
      </w:pPr>
      <w:r>
        <w:rPr>
          <w:rFonts w:cs="Arial" w:ascii="Arial" w:hAnsi="Arial"/>
          <w:u w:val="single"/>
          <w:lang w:val="ru-RU" w:eastAsia="ru-RU"/>
        </w:rPr>
      </w:r>
    </w:p>
    <w:p>
      <w:pPr>
        <w:pStyle w:val="Normal"/>
        <w:ind w:firstLine="851" w:right="0"/>
        <w:jc w:val="both"/>
        <w:rPr/>
      </w:pPr>
      <w:r>
        <w:rPr>
          <w:rFonts w:cs="Arial" w:ascii="Arial" w:hAnsi="Arial"/>
          <w:u w:val="single"/>
          <w:lang w:val="ru-RU" w:eastAsia="ru-RU"/>
        </w:rPr>
        <w:t>Подпрограмма 3</w:t>
      </w:r>
      <w:r>
        <w:rPr>
          <w:rFonts w:cs="Arial" w:ascii="Arial" w:hAnsi="Arial"/>
          <w:lang w:val="ru-RU" w:eastAsia="ru-RU"/>
        </w:rPr>
        <w:t>. «Обеспечение реализации программы и прочие мероприятия».</w:t>
      </w:r>
    </w:p>
    <w:p>
      <w:pPr>
        <w:pStyle w:val="Normal"/>
        <w:ind w:firstLine="851" w:right="0"/>
        <w:jc w:val="both"/>
        <w:rPr>
          <w:rFonts w:ascii="Arial" w:hAnsi="Arial" w:cs="Arial"/>
          <w:lang w:val="ru-RU" w:eastAsia="ru-RU"/>
        </w:rPr>
      </w:pPr>
      <w:r>
        <w:rPr>
          <w:rFonts w:cs="Arial" w:ascii="Arial" w:hAnsi="Arial"/>
          <w:lang w:val="ru-RU" w:eastAsia="ru-RU"/>
        </w:rPr>
        <w:t>Срок реализации подпрограммы – 2014-2027 годы.</w:t>
      </w:r>
    </w:p>
    <w:p>
      <w:pPr>
        <w:pStyle w:val="Normal"/>
        <w:ind w:firstLine="851" w:right="0"/>
        <w:jc w:val="both"/>
        <w:rPr>
          <w:rFonts w:ascii="Arial" w:hAnsi="Arial" w:cs="Arial"/>
          <w:lang w:val="ru-RU" w:eastAsia="ru-RU"/>
        </w:rPr>
      </w:pPr>
      <w:r>
        <w:rPr>
          <w:rFonts w:cs="Arial" w:ascii="Arial" w:hAnsi="Arial"/>
          <w:lang w:val="ru-RU" w:eastAsia="ru-RU"/>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ind w:firstLine="851" w:right="0"/>
        <w:jc w:val="both"/>
        <w:rPr>
          <w:rFonts w:ascii="Arial" w:hAnsi="Arial" w:cs="Arial"/>
          <w:lang w:val="ru-RU" w:eastAsia="ru-RU"/>
        </w:rPr>
      </w:pPr>
      <w:r>
        <w:rPr>
          <w:rFonts w:cs="Arial" w:ascii="Arial" w:hAnsi="Arial"/>
          <w:lang w:val="ru-RU" w:eastAsia="ru-RU"/>
        </w:rPr>
        <w:t xml:space="preserve">В рамках возложенных полномочий, учреждение выполняет следующие функции: </w:t>
      </w:r>
    </w:p>
    <w:p>
      <w:pPr>
        <w:pStyle w:val="Normal"/>
        <w:ind w:firstLine="851" w:right="0"/>
        <w:jc w:val="both"/>
        <w:rPr>
          <w:rFonts w:ascii="Arial" w:hAnsi="Arial" w:cs="Arial"/>
          <w:lang w:val="ru-RU" w:eastAsia="ru-RU"/>
        </w:rPr>
      </w:pPr>
      <w:r>
        <w:rPr>
          <w:rFonts w:cs="Arial" w:ascii="Arial" w:hAnsi="Arial"/>
          <w:lang w:val="ru-RU" w:eastAsia="ru-RU"/>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851" w:right="0"/>
        <w:jc w:val="both"/>
        <w:rPr>
          <w:rFonts w:ascii="Arial" w:hAnsi="Arial" w:cs="Arial"/>
          <w:lang w:val="ru-RU" w:eastAsia="ru-RU"/>
        </w:rPr>
      </w:pPr>
      <w:r>
        <w:rPr>
          <w:rFonts w:cs="Arial" w:ascii="Arial" w:hAnsi="Arial"/>
          <w:lang w:val="ru-RU" w:eastAsia="ru-RU"/>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851" w:right="0"/>
        <w:jc w:val="both"/>
        <w:rPr>
          <w:rFonts w:ascii="Arial" w:hAnsi="Arial" w:cs="Arial"/>
          <w:lang w:val="ru-RU" w:eastAsia="ru-RU"/>
        </w:rPr>
      </w:pPr>
      <w:r>
        <w:rPr>
          <w:rFonts w:cs="Arial" w:ascii="Arial" w:hAnsi="Arial"/>
          <w:lang w:val="ru-RU" w:eastAsia="ru-RU"/>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851" w:right="0"/>
        <w:jc w:val="both"/>
        <w:rPr>
          <w:rFonts w:ascii="Arial" w:hAnsi="Arial" w:cs="Arial"/>
          <w:lang w:val="ru-RU" w:eastAsia="ru-RU"/>
        </w:rPr>
      </w:pPr>
      <w:r>
        <w:rPr>
          <w:rFonts w:cs="Arial" w:ascii="Arial" w:hAnsi="Arial"/>
          <w:lang w:val="ru-RU" w:eastAsia="ru-RU"/>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851" w:right="0"/>
        <w:jc w:val="both"/>
        <w:rPr>
          <w:rFonts w:ascii="Arial" w:hAnsi="Arial" w:cs="Arial"/>
          <w:lang w:val="ru-RU" w:eastAsia="ru-RU"/>
        </w:rPr>
      </w:pPr>
      <w:r>
        <w:rPr>
          <w:rFonts w:cs="Arial" w:ascii="Arial" w:hAnsi="Arial"/>
          <w:lang w:val="ru-RU" w:eastAsia="ru-RU"/>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ind w:firstLine="851" w:right="0"/>
        <w:jc w:val="both"/>
        <w:rPr>
          <w:rFonts w:ascii="Arial" w:hAnsi="Arial" w:cs="Arial"/>
          <w:lang w:val="ru-RU" w:eastAsia="ru-RU"/>
        </w:rPr>
      </w:pPr>
      <w:r>
        <w:rPr>
          <w:rFonts w:cs="Arial" w:ascii="Arial" w:hAnsi="Arial"/>
          <w:lang w:val="ru-RU" w:eastAsia="ru-RU"/>
        </w:rPr>
        <w:t>- выполнение поручений главы города, подготовка ответов на запросы министерств, прокуратуры и т.д.</w:t>
      </w:r>
    </w:p>
    <w:p>
      <w:pPr>
        <w:pStyle w:val="Normal"/>
        <w:ind w:firstLine="851" w:right="0"/>
        <w:jc w:val="both"/>
        <w:rPr>
          <w:rFonts w:ascii="Arial" w:hAnsi="Arial" w:cs="Arial"/>
          <w:lang w:val="ru-RU" w:eastAsia="ru-RU"/>
        </w:rPr>
      </w:pPr>
      <w:r>
        <w:rPr>
          <w:rFonts w:cs="Arial" w:ascii="Arial" w:hAnsi="Arial"/>
          <w:lang w:val="ru-RU" w:eastAsia="ru-RU"/>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851" w:right="0"/>
        <w:jc w:val="both"/>
        <w:rPr>
          <w:rFonts w:ascii="Arial" w:hAnsi="Arial" w:cs="Arial"/>
          <w:lang w:val="ru-RU" w:eastAsia="ru-RU"/>
        </w:rPr>
      </w:pPr>
      <w:r>
        <w:rPr>
          <w:rFonts w:cs="Arial" w:ascii="Arial" w:hAnsi="Arial"/>
          <w:lang w:val="ru-RU" w:eastAsia="ru-RU"/>
        </w:rPr>
        <w:t xml:space="preserve">Цель подпрограммы: </w:t>
      </w:r>
    </w:p>
    <w:p>
      <w:pPr>
        <w:pStyle w:val="Normal"/>
        <w:ind w:firstLine="851" w:right="0"/>
        <w:jc w:val="both"/>
        <w:rPr>
          <w:rFonts w:ascii="Arial" w:hAnsi="Arial" w:cs="Arial"/>
          <w:lang w:val="ru-RU" w:eastAsia="ru-RU"/>
        </w:rPr>
      </w:pPr>
      <w:r>
        <w:rPr>
          <w:rFonts w:cs="Arial" w:ascii="Arial" w:hAnsi="Arial"/>
          <w:lang w:val="ru-RU"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851" w:right="0"/>
        <w:jc w:val="both"/>
        <w:rPr>
          <w:rFonts w:ascii="Arial" w:hAnsi="Arial" w:cs="Arial"/>
          <w:lang w:val="ru-RU" w:eastAsia="ru-RU"/>
        </w:rPr>
      </w:pPr>
      <w:r>
        <w:rPr>
          <w:rFonts w:cs="Arial" w:ascii="Arial" w:hAnsi="Arial"/>
          <w:lang w:val="ru-RU" w:eastAsia="ru-RU"/>
        </w:rPr>
        <w:t>Задача подпрограммы:</w:t>
      </w:r>
    </w:p>
    <w:p>
      <w:pPr>
        <w:pStyle w:val="Normal"/>
        <w:ind w:firstLine="851" w:right="0"/>
        <w:jc w:val="both"/>
        <w:rPr>
          <w:rFonts w:ascii="Arial" w:hAnsi="Arial" w:cs="Arial"/>
          <w:lang w:val="ru-RU" w:eastAsia="ru-RU"/>
        </w:rPr>
      </w:pPr>
      <w:r>
        <w:rPr>
          <w:rFonts w:cs="Arial" w:ascii="Arial" w:hAnsi="Arial"/>
          <w:lang w:val="ru-RU" w:eastAsia="ru-RU"/>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851" w:right="0"/>
        <w:jc w:val="both"/>
        <w:rPr>
          <w:rFonts w:ascii="Arial" w:hAnsi="Arial" w:cs="Arial"/>
          <w:lang w:val="ru-RU" w:eastAsia="ru-RU"/>
        </w:rPr>
      </w:pPr>
      <w:r>
        <w:rPr>
          <w:rFonts w:cs="Arial" w:ascii="Arial" w:hAnsi="Arial"/>
          <w:lang w:val="ru-RU" w:eastAsia="ru-RU"/>
        </w:rPr>
        <w:t>Реализация подпрограммных мероприятий обеспечит:</w:t>
      </w:r>
    </w:p>
    <w:p>
      <w:pPr>
        <w:pStyle w:val="Normal"/>
        <w:ind w:firstLine="851" w:right="0"/>
        <w:jc w:val="both"/>
        <w:rPr>
          <w:rFonts w:ascii="Arial" w:hAnsi="Arial" w:cs="Arial"/>
          <w:lang w:val="ru-RU" w:eastAsia="ru-RU"/>
        </w:rPr>
      </w:pPr>
      <w:r>
        <w:rPr>
          <w:rFonts w:cs="Arial" w:ascii="Arial" w:hAnsi="Arial"/>
          <w:lang w:val="ru-RU" w:eastAsia="ru-RU"/>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851" w:right="0"/>
        <w:jc w:val="both"/>
        <w:rPr>
          <w:rFonts w:ascii="Arial" w:hAnsi="Arial" w:cs="Arial"/>
          <w:lang w:val="ru-RU" w:eastAsia="ru-RU"/>
        </w:rPr>
      </w:pPr>
      <w:r>
        <w:rPr>
          <w:rFonts w:cs="Arial" w:ascii="Arial" w:hAnsi="Arial"/>
          <w:lang w:val="ru-RU" w:eastAsia="ru-RU"/>
        </w:rPr>
        <w:t>эффективное осуществление реализации полномочий органов местного самоуправления.</w:t>
      </w:r>
    </w:p>
    <w:p>
      <w:pPr>
        <w:pStyle w:val="Normal"/>
        <w:ind w:firstLine="851" w:right="0"/>
        <w:jc w:val="both"/>
        <w:rPr/>
      </w:pPr>
      <w:hyperlink w:anchor="P2942">
        <w:r>
          <w:rPr>
            <w:rStyle w:val="Hyperlink"/>
            <w:rFonts w:cs="Arial" w:ascii="Arial" w:hAnsi="Arial"/>
            <w:lang w:val="ru-RU" w:eastAsia="ru-RU"/>
          </w:rPr>
          <w:t>Подпрограмма 3</w:t>
        </w:r>
      </w:hyperlink>
      <w:r>
        <w:rPr>
          <w:rFonts w:cs="Arial" w:ascii="Arial" w:hAnsi="Arial"/>
          <w:lang w:val="ru-RU" w:eastAsia="ru-RU"/>
        </w:rPr>
        <w:t xml:space="preserve"> приведена в приложении № 5 к программе.</w:t>
      </w:r>
    </w:p>
    <w:p>
      <w:pPr>
        <w:pStyle w:val="Normal"/>
        <w:ind w:firstLine="851" w:right="0"/>
        <w:jc w:val="both"/>
        <w:rPr>
          <w:rFonts w:ascii="Arial" w:hAnsi="Arial" w:cs="Arial"/>
          <w:lang w:val="ru-RU" w:eastAsia="ru-RU"/>
        </w:rPr>
      </w:pPr>
      <w:r>
        <w:rPr>
          <w:rFonts w:cs="Arial" w:ascii="Arial" w:hAnsi="Arial"/>
          <w:lang w:val="ru-RU" w:eastAsia="ru-RU"/>
        </w:rPr>
      </w:r>
    </w:p>
    <w:p>
      <w:pPr>
        <w:pStyle w:val="Normal"/>
        <w:ind w:firstLine="851" w:right="0"/>
        <w:jc w:val="both"/>
        <w:rPr/>
      </w:pPr>
      <w:r>
        <w:rPr>
          <w:rFonts w:cs="Arial" w:ascii="Arial" w:hAnsi="Arial"/>
          <w:u w:val="single"/>
          <w:lang w:val="ru-RU" w:eastAsia="ru-RU"/>
        </w:rPr>
        <w:t>Подпрограмма 4.</w:t>
      </w:r>
      <w:r>
        <w:rPr>
          <w:rFonts w:cs="Arial" w:ascii="Arial" w:hAnsi="Arial"/>
          <w:lang w:val="ru-RU" w:eastAsia="ru-RU"/>
        </w:rPr>
        <w:t xml:space="preserve"> «Переселение граждан из аварийного жилищного фонда муниципального образования «город Шарыпово Красноярского края»».</w:t>
      </w:r>
    </w:p>
    <w:p>
      <w:pPr>
        <w:pStyle w:val="Normal"/>
        <w:ind w:firstLine="851" w:right="0"/>
        <w:jc w:val="both"/>
        <w:rPr>
          <w:rFonts w:ascii="Arial" w:hAnsi="Arial" w:cs="Arial"/>
          <w:lang w:val="ru-RU" w:eastAsia="ru-RU"/>
        </w:rPr>
      </w:pPr>
      <w:r>
        <w:rPr>
          <w:rFonts w:cs="Arial" w:ascii="Arial" w:hAnsi="Arial"/>
          <w:lang w:val="ru-RU" w:eastAsia="ru-RU"/>
        </w:rPr>
        <w:t>Срок реализации подпрограммы – 2016 год.</w:t>
      </w:r>
    </w:p>
    <w:p>
      <w:pPr>
        <w:pStyle w:val="Normal"/>
        <w:ind w:firstLine="851" w:right="0"/>
        <w:jc w:val="both"/>
        <w:rPr>
          <w:rFonts w:ascii="Arial" w:hAnsi="Arial" w:cs="Arial"/>
          <w:lang w:val="ru-RU" w:eastAsia="ru-RU"/>
        </w:rPr>
      </w:pPr>
      <w:r>
        <w:rPr>
          <w:rFonts w:cs="Arial" w:ascii="Arial" w:hAnsi="Arial"/>
          <w:lang w:val="ru-RU" w:eastAsia="ru-RU"/>
        </w:rPr>
        <w:t>В рамках данной подпрограммы были реализованы мероприятия по переселению граждан из аварийного жилищного фонда.</w:t>
      </w:r>
    </w:p>
    <w:p>
      <w:pPr>
        <w:pStyle w:val="Normal"/>
        <w:ind w:firstLine="851" w:right="0"/>
        <w:jc w:val="both"/>
        <w:rPr/>
      </w:pPr>
      <w:r>
        <w:rPr>
          <w:rFonts w:cs="Arial" w:ascii="Arial" w:hAnsi="Arial"/>
          <w:lang w:val="ru-RU" w:eastAsia="ru-RU"/>
        </w:rPr>
        <w:t xml:space="preserve">Общий объем средств на реализацию мероприятий составил: </w:t>
      </w:r>
      <w:r>
        <w:rPr>
          <w:rFonts w:cs="Arial" w:ascii="Arial" w:hAnsi="Arial"/>
          <w:bCs/>
          <w:lang w:val="ru-RU" w:eastAsia="ru-RU"/>
        </w:rPr>
        <w:t xml:space="preserve">25 413,46 тыс.руб., </w:t>
      </w:r>
      <w:r>
        <w:rPr>
          <w:rFonts w:cs="Arial" w:ascii="Arial" w:hAnsi="Arial"/>
          <w:lang w:val="ru-RU" w:eastAsia="ru-RU"/>
        </w:rPr>
        <w:t xml:space="preserve">в том числе средства краевого бюджета </w:t>
      </w:r>
      <w:r>
        <w:rPr>
          <w:rFonts w:cs="Arial" w:ascii="Arial" w:hAnsi="Arial"/>
          <w:bCs/>
          <w:lang w:val="ru-RU" w:eastAsia="ru-RU"/>
        </w:rPr>
        <w:t xml:space="preserve">25 217,97 тыс.руб., средства бюджета города Шарыпово </w:t>
      </w:r>
      <w:r>
        <w:rPr>
          <w:rFonts w:cs="Arial" w:ascii="Arial" w:hAnsi="Arial"/>
          <w:lang w:val="ru-RU" w:eastAsia="ru-RU"/>
        </w:rPr>
        <w:t>195,49 тыс.руб.</w:t>
      </w:r>
    </w:p>
    <w:p>
      <w:pPr>
        <w:pStyle w:val="Normal"/>
        <w:ind w:firstLine="851" w:right="0"/>
        <w:jc w:val="both"/>
        <w:rPr/>
      </w:pPr>
      <w:r>
        <w:rPr>
          <w:rFonts w:cs="Arial" w:ascii="Arial" w:hAnsi="Arial"/>
          <w:lang w:val="ru-RU" w:eastAsia="ru-RU"/>
        </w:rPr>
        <w:t>По итогам реализации данной подпрограммы 28 человек</w:t>
      </w:r>
      <w:r>
        <w:rPr>
          <w:rFonts w:cs="Arial" w:ascii="Arial" w:hAnsi="Arial"/>
          <w:bCs/>
          <w:lang w:val="ru-RU" w:eastAsia="ru-RU"/>
        </w:rPr>
        <w:t>, проживающих в жилых домах, признанных в установленном порядке аварийными и подлежащими сносу, были обеспечены жильем</w:t>
      </w:r>
      <w:r>
        <w:rPr>
          <w:rFonts w:cs="Arial" w:ascii="Arial" w:hAnsi="Arial"/>
          <w:lang w:val="ru-RU" w:eastAsia="ru-RU"/>
        </w:rPr>
        <w:t xml:space="preserve"> в объеме 562,80 кв.м. с целью создания безопасного и комфортного проживания населения в новом благоустроенном жилье</w:t>
      </w:r>
      <w:r>
        <w:rPr>
          <w:rFonts w:cs="Arial" w:ascii="Arial" w:hAnsi="Arial"/>
          <w:bCs/>
          <w:lang w:val="ru-RU" w:eastAsia="ru-RU"/>
        </w:rPr>
        <w:t>.</w:t>
      </w:r>
    </w:p>
    <w:p>
      <w:pPr>
        <w:pStyle w:val="Normal"/>
        <w:ind w:firstLine="851" w:right="0"/>
        <w:jc w:val="both"/>
        <w:rPr>
          <w:rFonts w:ascii="Arial" w:hAnsi="Arial" w:cs="Arial"/>
          <w:bCs/>
          <w:lang w:val="ru-RU" w:eastAsia="ru-RU"/>
        </w:rPr>
      </w:pPr>
      <w:r>
        <w:rPr>
          <w:rFonts w:cs="Arial" w:ascii="Arial" w:hAnsi="Arial"/>
          <w:bCs/>
          <w:lang w:val="ru-RU" w:eastAsia="ru-RU"/>
        </w:rPr>
      </w:r>
    </w:p>
    <w:p>
      <w:pPr>
        <w:pStyle w:val="Normal"/>
        <w:ind w:firstLine="851" w:right="0"/>
        <w:jc w:val="both"/>
        <w:rPr/>
      </w:pPr>
      <w:r>
        <w:rPr>
          <w:rFonts w:cs="Arial" w:ascii="Arial" w:hAnsi="Arial"/>
          <w:u w:val="single"/>
          <w:lang w:val="ru-RU" w:eastAsia="ru-RU"/>
        </w:rPr>
        <w:t>Подпрограмма 5.</w:t>
      </w:r>
      <w:r>
        <w:rPr>
          <w:rFonts w:cs="Arial" w:ascii="Arial" w:hAnsi="Arial"/>
          <w:lang w:val="ru-RU" w:eastAsia="ru-RU"/>
        </w:rPr>
        <w:t xml:space="preserve"> «Формирование современной городской среды муниципального образования город Шарыпово»</w:t>
      </w:r>
    </w:p>
    <w:p>
      <w:pPr>
        <w:pStyle w:val="Normal"/>
        <w:ind w:firstLine="851" w:right="0"/>
        <w:jc w:val="both"/>
        <w:rPr>
          <w:rFonts w:ascii="Arial" w:hAnsi="Arial" w:cs="Arial"/>
          <w:lang w:val="ru-RU" w:eastAsia="ru-RU"/>
        </w:rPr>
      </w:pPr>
      <w:r>
        <w:rPr>
          <w:rFonts w:cs="Arial" w:ascii="Arial" w:hAnsi="Arial"/>
          <w:lang w:val="ru-RU" w:eastAsia="ru-RU"/>
        </w:rPr>
        <w:t>Срок реализации подпрограммы – 2017 год.</w:t>
      </w:r>
    </w:p>
    <w:p>
      <w:pPr>
        <w:pStyle w:val="Normal"/>
        <w:ind w:firstLine="851" w:right="0"/>
        <w:jc w:val="both"/>
        <w:rPr>
          <w:rFonts w:ascii="Arial" w:hAnsi="Arial" w:cs="Arial"/>
          <w:lang w:val="ru-RU" w:eastAsia="ru-RU"/>
        </w:rPr>
      </w:pPr>
      <w:r>
        <w:rPr>
          <w:rFonts w:cs="Arial" w:ascii="Arial" w:hAnsi="Arial"/>
          <w:lang w:val="ru-RU" w:eastAsia="ru-RU"/>
        </w:rPr>
        <w:t xml:space="preserve">В целях реализации приоритетного социального проекта, инициированного партией «ЕДИНАЯ РОССИЯ» по формированию современной городской среды,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cs="Arial" w:ascii="Arial" w:hAnsi="Arial"/>
          <w:bCs/>
          <w:lang w:val="ru-RU" w:eastAsia="ru-RU"/>
        </w:rPr>
        <w:t>воркаут площадки в Стрит-парке 4 микрорайона города Шарыпово.</w:t>
      </w:r>
    </w:p>
    <w:p>
      <w:pPr>
        <w:pStyle w:val="Normal"/>
        <w:ind w:firstLine="851" w:right="0"/>
        <w:jc w:val="both"/>
        <w:rPr/>
      </w:pPr>
      <w:r>
        <w:rPr>
          <w:rFonts w:cs="Arial" w:ascii="Arial" w:hAnsi="Arial"/>
          <w:lang w:val="ru-RU" w:eastAsia="ru-RU"/>
        </w:rPr>
        <w:t xml:space="preserve">Общий объем средств на реализацию мероприятий подпрограммы составил </w:t>
      </w:r>
      <w:r>
        <w:rPr>
          <w:rFonts w:cs="Arial" w:ascii="Arial" w:hAnsi="Arial"/>
          <w:bCs/>
          <w:lang w:val="ru-RU" w:eastAsia="ru-RU"/>
        </w:rPr>
        <w:t xml:space="preserve">15 637,10 тыс.руб., </w:t>
      </w:r>
      <w:r>
        <w:rPr>
          <w:rFonts w:cs="Arial" w:ascii="Arial" w:hAnsi="Arial"/>
          <w:lang w:val="ru-RU" w:eastAsia="ru-RU"/>
        </w:rPr>
        <w:t>в том числе по источникам финансирования:</w:t>
      </w:r>
    </w:p>
    <w:p>
      <w:pPr>
        <w:pStyle w:val="Normal"/>
        <w:ind w:firstLine="851" w:right="0"/>
        <w:jc w:val="both"/>
        <w:rPr>
          <w:rFonts w:ascii="Arial" w:hAnsi="Arial" w:cs="Arial"/>
          <w:lang w:val="ru-RU" w:eastAsia="ru-RU"/>
        </w:rPr>
      </w:pPr>
      <w:r>
        <w:rPr>
          <w:rFonts w:cs="Arial" w:ascii="Arial" w:hAnsi="Arial"/>
          <w:lang w:val="ru-RU" w:eastAsia="ru-RU"/>
        </w:rPr>
        <w:t xml:space="preserve">федеральный бюджет – </w:t>
      </w:r>
      <w:r>
        <w:rPr>
          <w:rFonts w:cs="Arial" w:ascii="Arial" w:hAnsi="Arial"/>
          <w:bCs/>
          <w:lang w:val="ru-RU" w:eastAsia="ru-RU"/>
        </w:rPr>
        <w:t>8 866,30 тыс.руб.</w:t>
      </w:r>
    </w:p>
    <w:p>
      <w:pPr>
        <w:pStyle w:val="Normal"/>
        <w:ind w:firstLine="851" w:right="0"/>
        <w:jc w:val="both"/>
        <w:rPr/>
      </w:pPr>
      <w:r>
        <w:rPr>
          <w:rFonts w:cs="Arial" w:ascii="Arial" w:hAnsi="Arial"/>
          <w:lang w:val="ru-RU" w:eastAsia="ru-RU"/>
        </w:rPr>
        <w:t xml:space="preserve">краевой бюджет - </w:t>
      </w:r>
      <w:r>
        <w:rPr>
          <w:rFonts w:cs="Arial" w:ascii="Arial" w:hAnsi="Arial"/>
          <w:bCs/>
          <w:lang w:val="ru-RU" w:eastAsia="ru-RU"/>
        </w:rPr>
        <w:t>6 161,30 тыс.руб.;</w:t>
      </w:r>
    </w:p>
    <w:p>
      <w:pPr>
        <w:pStyle w:val="Normal"/>
        <w:ind w:firstLine="851" w:right="0"/>
        <w:jc w:val="both"/>
        <w:rPr/>
      </w:pPr>
      <w:r>
        <w:rPr>
          <w:rFonts w:cs="Arial" w:ascii="Arial" w:hAnsi="Arial"/>
          <w:bCs/>
          <w:lang w:val="ru-RU" w:eastAsia="ru-RU"/>
        </w:rPr>
        <w:t xml:space="preserve">бюджет города Шарыпово - </w:t>
      </w:r>
      <w:r>
        <w:rPr>
          <w:rFonts w:cs="Arial" w:ascii="Arial" w:hAnsi="Arial"/>
          <w:lang w:val="ru-RU" w:eastAsia="ru-RU"/>
        </w:rPr>
        <w:t>240,98 тыс.руб.</w:t>
      </w:r>
    </w:p>
    <w:p>
      <w:pPr>
        <w:pStyle w:val="Normal"/>
        <w:ind w:firstLine="851" w:right="0"/>
        <w:jc w:val="both"/>
        <w:rPr>
          <w:rFonts w:ascii="Arial" w:hAnsi="Arial" w:cs="Arial"/>
          <w:lang w:val="ru-RU" w:eastAsia="ru-RU"/>
        </w:rPr>
      </w:pPr>
      <w:r>
        <w:rPr>
          <w:rFonts w:cs="Arial" w:ascii="Arial" w:hAnsi="Arial"/>
          <w:lang w:val="ru-RU" w:eastAsia="ru-RU"/>
        </w:rPr>
        <w:t>внебюджетные источники - 368,52 тыс.руб.</w:t>
      </w:r>
    </w:p>
    <w:p>
      <w:pPr>
        <w:pStyle w:val="Normal"/>
        <w:ind w:firstLine="851" w:right="0"/>
        <w:jc w:val="both"/>
        <w:rPr/>
      </w:pPr>
      <w:r>
        <w:rPr>
          <w:rFonts w:cs="Arial" w:ascii="Arial" w:hAnsi="Arial"/>
          <w:lang w:val="ru-RU" w:eastAsia="ru-RU"/>
        </w:rPr>
        <w:t>6. Основные меры правового регулировани</w:t>
      </w:r>
      <w:r>
        <w:rPr>
          <w:rFonts w:cs="Arial" w:ascii="Arial" w:hAnsi="Arial"/>
          <w:bCs/>
          <w:lang w:val="ru-RU" w:eastAsia="ru-RU"/>
        </w:rPr>
        <w:t>я</w:t>
      </w:r>
    </w:p>
    <w:p>
      <w:pPr>
        <w:pStyle w:val="Normal"/>
        <w:ind w:firstLine="851" w:right="0"/>
        <w:jc w:val="both"/>
        <w:rPr>
          <w:rFonts w:ascii="Arial" w:hAnsi="Arial" w:cs="Arial"/>
          <w:bCs/>
          <w:lang w:val="ru-RU" w:eastAsia="ru-RU"/>
        </w:rPr>
      </w:pPr>
      <w:r>
        <w:rPr>
          <w:rFonts w:cs="Arial" w:ascii="Arial" w:hAnsi="Arial"/>
          <w:bCs/>
          <w:lang w:val="ru-RU" w:eastAsia="ru-RU"/>
        </w:rPr>
        <w:t>в жилищно-коммунальном хозяйстве, направленных на достижение цели и (или) задач муниципальной программы</w:t>
      </w:r>
    </w:p>
    <w:p>
      <w:pPr>
        <w:pStyle w:val="Normal"/>
        <w:ind w:firstLine="851" w:right="0"/>
        <w:jc w:val="both"/>
        <w:rPr>
          <w:rFonts w:ascii="Arial" w:hAnsi="Arial" w:cs="Arial"/>
          <w:lang w:val="ru-RU" w:eastAsia="ru-RU"/>
        </w:rPr>
      </w:pPr>
      <w:r>
        <w:rPr>
          <w:rFonts w:cs="Arial" w:ascii="Arial" w:hAnsi="Arial"/>
          <w:lang w:val="ru-RU" w:eastAsia="ru-RU"/>
        </w:rPr>
        <w:t>Для достижения цели и (или) задач программы принятие нормативных правовых актов не требуется.</w:t>
      </w:r>
    </w:p>
    <w:p>
      <w:pPr>
        <w:pStyle w:val="Normal"/>
        <w:ind w:firstLine="851" w:right="0"/>
        <w:jc w:val="both"/>
        <w:rPr>
          <w:rFonts w:ascii="Arial" w:hAnsi="Arial" w:cs="Arial"/>
          <w:bCs/>
          <w:lang w:val="ru-RU" w:eastAsia="ru-RU"/>
        </w:rPr>
      </w:pPr>
      <w:r>
        <w:rPr>
          <w:rFonts w:cs="Arial" w:ascii="Arial" w:hAnsi="Arial"/>
          <w:bCs/>
          <w:lang w:val="ru-RU" w:eastAsia="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firstLine="851" w:right="0"/>
        <w:jc w:val="both"/>
        <w:rPr>
          <w:rFonts w:ascii="Arial" w:hAnsi="Arial" w:cs="Arial"/>
          <w:bCs/>
          <w:lang w:val="ru-RU" w:eastAsia="ru-RU"/>
        </w:rPr>
      </w:pPr>
      <w:r>
        <w:rPr>
          <w:rFonts w:cs="Arial" w:ascii="Arial" w:hAnsi="Arial"/>
          <w:bCs/>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Normal"/>
        <w:ind w:firstLine="851" w:right="0"/>
        <w:jc w:val="both"/>
        <w:rPr/>
      </w:pPr>
      <w:r>
        <w:rPr>
          <w:rFonts w:cs="Arial" w:ascii="Arial" w:hAnsi="Arial"/>
          <w:bCs/>
          <w:lang w:val="ru-RU" w:eastAsia="ru-RU"/>
        </w:rPr>
        <w:t>8</w:t>
      </w:r>
      <w:r>
        <w:rPr>
          <w:rFonts w:cs="Arial" w:ascii="Arial" w:hAnsi="Arial"/>
          <w:bCs/>
          <w:lang w:val="ru-RU" w:eastAsia="ru-RU"/>
        </w:rPr>
        <w:t xml:space="preserve">. </w:t>
      </w:r>
      <w:r>
        <w:rPr>
          <w:rFonts w:cs="Arial" w:ascii="Arial" w:hAnsi="Arial"/>
          <w:bCs/>
          <w:lang w:val="ru-RU" w:eastAsia="ru-RU"/>
        </w:rPr>
        <w:t xml:space="preserve">Информация о </w:t>
      </w:r>
      <w:r>
        <w:rPr>
          <w:rFonts w:cs="Arial" w:ascii="Arial" w:hAnsi="Arial"/>
          <w:bCs/>
          <w:lang w:val="ru-RU" w:eastAsia="ru-RU"/>
        </w:rPr>
        <w:t>ресурсн</w:t>
      </w:r>
      <w:r>
        <w:rPr>
          <w:rFonts w:cs="Arial" w:ascii="Arial" w:hAnsi="Arial"/>
          <w:bCs/>
          <w:lang w:val="ru-RU" w:eastAsia="ru-RU"/>
        </w:rPr>
        <w:t>ом</w:t>
      </w:r>
      <w:r>
        <w:rPr>
          <w:rFonts w:cs="Arial" w:ascii="Arial" w:hAnsi="Arial"/>
          <w:bCs/>
          <w:lang w:val="ru-RU" w:eastAsia="ru-RU"/>
        </w:rPr>
        <w:t xml:space="preserve"> обеспечени</w:t>
      </w:r>
      <w:r>
        <w:rPr>
          <w:rFonts w:cs="Arial" w:ascii="Arial" w:hAnsi="Arial"/>
          <w:bCs/>
          <w:lang w:val="ru-RU" w:eastAsia="ru-RU"/>
        </w:rPr>
        <w:t>и</w:t>
      </w:r>
      <w:r>
        <w:rPr>
          <w:rFonts w:cs="Arial" w:ascii="Arial" w:hAnsi="Arial"/>
          <w:bCs/>
          <w:lang w:val="ru-RU" w:eastAsia="ru-RU"/>
        </w:rPr>
        <w:t xml:space="preserve"> муниципальной программы</w:t>
      </w:r>
      <w:r>
        <w:rPr>
          <w:rFonts w:cs="Arial" w:ascii="Arial" w:hAnsi="Arial"/>
          <w:lang w:val="ru-RU" w:eastAsia="ru-RU"/>
        </w:rPr>
        <w:t xml:space="preserve"> </w:t>
      </w:r>
    </w:p>
    <w:p>
      <w:pPr>
        <w:pStyle w:val="Normal"/>
        <w:ind w:firstLine="851" w:right="0"/>
        <w:jc w:val="both"/>
        <w:rPr>
          <w:rFonts w:ascii="Arial" w:hAnsi="Arial" w:cs="Arial"/>
          <w:lang w:val="ru-RU" w:eastAsia="ru-RU"/>
        </w:rPr>
      </w:pPr>
      <w:r>
        <w:rPr>
          <w:rFonts w:cs="Arial" w:ascii="Arial" w:hAnsi="Arial"/>
          <w:lang w:val="ru-RU" w:eastAsia="ru-RU"/>
        </w:rPr>
        <w:t>Информация о ресурсном обеспечении муниципальной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pStyle w:val="Normal"/>
        <w:ind w:firstLine="851" w:right="0"/>
        <w:jc w:val="both"/>
        <w:rPr/>
      </w:pPr>
      <w:hyperlink r:id="rId4">
        <w:r>
          <w:rPr>
            <w:rStyle w:val="Hyperlink"/>
            <w:rFonts w:cs="Arial" w:ascii="Arial" w:hAnsi="Arial"/>
            <w:lang w:val="ru-RU" w:eastAsia="ru-RU"/>
          </w:rPr>
          <w:t>Информаци</w:t>
        </w:r>
      </w:hyperlink>
      <w:r>
        <w:rPr>
          <w:rFonts w:cs="Arial" w:ascii="Arial" w:hAnsi="Arial"/>
          <w:lang w:val="ru-RU" w:eastAsia="ru-RU"/>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851" w:right="0"/>
        <w:jc w:val="both"/>
        <w:rPr>
          <w:rFonts w:ascii="Arial" w:hAnsi="Arial" w:eastAsia="Calibri" w:cs="Arial"/>
          <w:lang w:val="ru-RU" w:eastAsia="ru-RU"/>
        </w:rPr>
      </w:pPr>
      <w:r>
        <w:rPr>
          <w:rFonts w:eastAsia="Calibri" w:cs="Arial" w:ascii="Arial" w:hAnsi="Arial"/>
          <w:lang w:val="ru-RU" w:eastAsia="ru-RU"/>
        </w:rPr>
      </w:r>
    </w:p>
    <w:tbl>
      <w:tblPr>
        <w:tblW w:w="14678" w:type="dxa"/>
        <w:jc w:val="left"/>
        <w:tblInd w:w="108" w:type="dxa"/>
        <w:tblLayout w:type="fixed"/>
        <w:tblCellMar>
          <w:top w:w="0" w:type="dxa"/>
          <w:left w:w="108" w:type="dxa"/>
          <w:bottom w:w="0" w:type="dxa"/>
          <w:right w:w="108" w:type="dxa"/>
        </w:tblCellMar>
      </w:tblPr>
      <w:tblGrid>
        <w:gridCol w:w="414"/>
        <w:gridCol w:w="1404"/>
        <w:gridCol w:w="949"/>
        <w:gridCol w:w="1424"/>
        <w:gridCol w:w="581"/>
        <w:gridCol w:w="582"/>
        <w:gridCol w:w="663"/>
        <w:gridCol w:w="663"/>
        <w:gridCol w:w="663"/>
        <w:gridCol w:w="663"/>
        <w:gridCol w:w="663"/>
        <w:gridCol w:w="663"/>
        <w:gridCol w:w="663"/>
        <w:gridCol w:w="663"/>
        <w:gridCol w:w="663"/>
        <w:gridCol w:w="663"/>
        <w:gridCol w:w="663"/>
        <w:gridCol w:w="663"/>
        <w:gridCol w:w="684"/>
        <w:gridCol w:w="684"/>
      </w:tblGrid>
      <w:tr>
        <w:trPr>
          <w:trHeight w:val="2010" w:hRule="atLeast"/>
        </w:trPr>
        <w:tc>
          <w:tcPr>
            <w:tcW w:w="414" w:type="dxa"/>
            <w:tcBorders/>
            <w:vAlign w:val="center"/>
          </w:tcPr>
          <w:p>
            <w:pPr>
              <w:pStyle w:val="Normal"/>
              <w:snapToGrid w:val="false"/>
              <w:jc w:val="center"/>
              <w:rPr>
                <w:rFonts w:ascii="Arial" w:hAnsi="Arial" w:cs="Arial"/>
              </w:rPr>
            </w:pPr>
            <w:r>
              <w:rPr>
                <w:rFonts w:cs="Arial" w:ascii="Arial" w:hAnsi="Arial"/>
              </w:rPr>
            </w:r>
            <w:bookmarkStart w:id="0" w:name="RANGE!A1%3AQ13"/>
            <w:bookmarkStart w:id="1" w:name="RANGE!A1%3AQ13"/>
            <w:bookmarkEnd w:id="1"/>
          </w:p>
        </w:tc>
        <w:tc>
          <w:tcPr>
            <w:tcW w:w="1404"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1424" w:type="dxa"/>
            <w:tcBorders/>
            <w:vAlign w:val="center"/>
          </w:tcPr>
          <w:p>
            <w:pPr>
              <w:pStyle w:val="Normal"/>
              <w:snapToGrid w:val="false"/>
              <w:jc w:val="center"/>
              <w:rPr>
                <w:rFonts w:ascii="Arial" w:hAnsi="Arial" w:cs="Arial"/>
              </w:rPr>
            </w:pPr>
            <w:r>
              <w:rPr>
                <w:rFonts w:cs="Arial" w:ascii="Arial" w:hAnsi="Arial"/>
              </w:rPr>
            </w:r>
          </w:p>
        </w:tc>
        <w:tc>
          <w:tcPr>
            <w:tcW w:w="581" w:type="dxa"/>
            <w:tcBorders/>
            <w:vAlign w:val="center"/>
          </w:tcPr>
          <w:p>
            <w:pPr>
              <w:pStyle w:val="Normal"/>
              <w:snapToGrid w:val="false"/>
              <w:jc w:val="center"/>
              <w:rPr>
                <w:rFonts w:ascii="Arial" w:hAnsi="Arial" w:cs="Arial"/>
              </w:rPr>
            </w:pPr>
            <w:r>
              <w:rPr>
                <w:rFonts w:cs="Arial" w:ascii="Arial" w:hAnsi="Arial"/>
              </w:rPr>
            </w:r>
          </w:p>
        </w:tc>
        <w:tc>
          <w:tcPr>
            <w:tcW w:w="582"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009" w:type="dxa"/>
            <w:gridSpan w:val="9"/>
            <w:tcBorders/>
            <w:vAlign w:val="center"/>
          </w:tcPr>
          <w:p>
            <w:pPr>
              <w:pStyle w:val="Normal"/>
              <w:jc w:val="center"/>
              <w:rPr>
                <w:rFonts w:ascii="Arial" w:hAnsi="Arial" w:cs="Arial"/>
              </w:rPr>
            </w:pPr>
            <w:r>
              <w:rPr>
                <w:rFonts w:cs="Arial" w:ascii="Arial" w:hAnsi="Arial"/>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414"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404"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1424" w:type="dxa"/>
            <w:tcBorders/>
            <w:vAlign w:val="center"/>
          </w:tcPr>
          <w:p>
            <w:pPr>
              <w:pStyle w:val="Normal"/>
              <w:snapToGrid w:val="false"/>
              <w:jc w:val="center"/>
              <w:rPr>
                <w:rFonts w:ascii="Arial" w:hAnsi="Arial" w:cs="Arial"/>
              </w:rPr>
            </w:pPr>
            <w:r>
              <w:rPr>
                <w:rFonts w:cs="Arial" w:ascii="Arial" w:hAnsi="Arial"/>
              </w:rPr>
            </w:r>
          </w:p>
        </w:tc>
        <w:tc>
          <w:tcPr>
            <w:tcW w:w="581" w:type="dxa"/>
            <w:tcBorders/>
            <w:vAlign w:val="center"/>
          </w:tcPr>
          <w:p>
            <w:pPr>
              <w:pStyle w:val="Normal"/>
              <w:snapToGrid w:val="false"/>
              <w:jc w:val="center"/>
              <w:rPr>
                <w:rFonts w:ascii="Arial" w:hAnsi="Arial" w:cs="Arial"/>
              </w:rPr>
            </w:pPr>
            <w:r>
              <w:rPr>
                <w:rFonts w:cs="Arial" w:ascii="Arial" w:hAnsi="Arial"/>
              </w:rPr>
            </w:r>
          </w:p>
        </w:tc>
        <w:tc>
          <w:tcPr>
            <w:tcW w:w="582"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jc w:val="center"/>
              <w:rPr>
                <w:rFonts w:ascii="Arial" w:hAnsi="Arial" w:cs="Arial"/>
              </w:rPr>
            </w:pPr>
            <w:r>
              <w:rPr>
                <w:rFonts w:cs="Arial" w:ascii="Arial" w:hAnsi="Arial"/>
              </w:rPr>
              <w:t> </w:t>
            </w:r>
          </w:p>
        </w:tc>
        <w:tc>
          <w:tcPr>
            <w:tcW w:w="684" w:type="dxa"/>
            <w:tcBorders/>
            <w:vAlign w:val="center"/>
          </w:tcPr>
          <w:p>
            <w:pPr>
              <w:pStyle w:val="Normal"/>
              <w:snapToGrid w:val="false"/>
              <w:jc w:val="center"/>
              <w:rPr>
                <w:rFonts w:ascii="Arial" w:hAnsi="Arial" w:cs="Arial"/>
              </w:rPr>
            </w:pPr>
            <w:r>
              <w:rPr>
                <w:rFonts w:cs="Arial" w:ascii="Arial" w:hAnsi="Arial"/>
              </w:rPr>
            </w:r>
          </w:p>
        </w:tc>
        <w:tc>
          <w:tcPr>
            <w:tcW w:w="684" w:type="dxa"/>
            <w:tcBorders/>
            <w:vAlign w:val="center"/>
          </w:tcPr>
          <w:p>
            <w:pPr>
              <w:pStyle w:val="Normal"/>
              <w:snapToGrid w:val="false"/>
              <w:jc w:val="center"/>
              <w:rPr>
                <w:rFonts w:ascii="Arial" w:hAnsi="Arial" w:cs="Arial"/>
              </w:rPr>
            </w:pPr>
            <w:r>
              <w:rPr>
                <w:rFonts w:cs="Arial" w:ascii="Arial" w:hAnsi="Arial"/>
              </w:rPr>
            </w:r>
          </w:p>
        </w:tc>
      </w:tr>
      <w:tr>
        <w:trPr>
          <w:trHeight w:val="855" w:hRule="atLeast"/>
        </w:trPr>
        <w:tc>
          <w:tcPr>
            <w:tcW w:w="14678" w:type="dxa"/>
            <w:gridSpan w:val="20"/>
            <w:tcBorders/>
            <w:vAlign w:val="center"/>
          </w:tcPr>
          <w:p>
            <w:pPr>
              <w:pStyle w:val="Normal"/>
              <w:jc w:val="center"/>
              <w:rPr>
                <w:rFonts w:ascii="Arial" w:hAnsi="Arial" w:cs="Arial"/>
              </w:rPr>
            </w:pPr>
            <w:r>
              <w:rPr>
                <w:rFonts w:cs="Arial" w:ascii="Arial" w:hAnsi="Arial"/>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atLeast"/>
        </w:trPr>
        <w:tc>
          <w:tcPr>
            <w:tcW w:w="414"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404" w:type="dxa"/>
            <w:tcBorders/>
            <w:vAlign w:val="center"/>
          </w:tcPr>
          <w:p>
            <w:pPr>
              <w:pStyle w:val="Normal"/>
              <w:snapToGrid w:val="false"/>
              <w:jc w:val="center"/>
              <w:rPr>
                <w:rFonts w:ascii="Arial" w:hAnsi="Arial" w:cs="Arial"/>
              </w:rPr>
            </w:pPr>
            <w:r>
              <w:rPr>
                <w:rFonts w:cs="Arial" w:ascii="Arial" w:hAnsi="Arial"/>
              </w:rPr>
            </w:r>
          </w:p>
        </w:tc>
        <w:tc>
          <w:tcPr>
            <w:tcW w:w="949" w:type="dxa"/>
            <w:tcBorders/>
            <w:vAlign w:val="center"/>
          </w:tcPr>
          <w:p>
            <w:pPr>
              <w:pStyle w:val="Normal"/>
              <w:snapToGrid w:val="false"/>
              <w:jc w:val="center"/>
              <w:rPr>
                <w:rFonts w:ascii="Arial" w:hAnsi="Arial" w:cs="Arial"/>
              </w:rPr>
            </w:pPr>
            <w:r>
              <w:rPr>
                <w:rFonts w:cs="Arial" w:ascii="Arial" w:hAnsi="Arial"/>
              </w:rPr>
            </w:r>
          </w:p>
        </w:tc>
        <w:tc>
          <w:tcPr>
            <w:tcW w:w="1424" w:type="dxa"/>
            <w:tcBorders/>
            <w:vAlign w:val="center"/>
          </w:tcPr>
          <w:p>
            <w:pPr>
              <w:pStyle w:val="Normal"/>
              <w:snapToGrid w:val="false"/>
              <w:jc w:val="center"/>
              <w:rPr>
                <w:rFonts w:ascii="Arial" w:hAnsi="Arial" w:cs="Arial"/>
              </w:rPr>
            </w:pPr>
            <w:r>
              <w:rPr>
                <w:rFonts w:cs="Arial" w:ascii="Arial" w:hAnsi="Arial"/>
              </w:rPr>
            </w:r>
          </w:p>
        </w:tc>
        <w:tc>
          <w:tcPr>
            <w:tcW w:w="581" w:type="dxa"/>
            <w:tcBorders/>
            <w:vAlign w:val="center"/>
          </w:tcPr>
          <w:p>
            <w:pPr>
              <w:pStyle w:val="Normal"/>
              <w:snapToGrid w:val="false"/>
              <w:jc w:val="center"/>
              <w:rPr>
                <w:rFonts w:ascii="Arial" w:hAnsi="Arial" w:cs="Arial"/>
              </w:rPr>
            </w:pPr>
            <w:r>
              <w:rPr>
                <w:rFonts w:cs="Arial" w:ascii="Arial" w:hAnsi="Arial"/>
              </w:rPr>
            </w:r>
          </w:p>
        </w:tc>
        <w:tc>
          <w:tcPr>
            <w:tcW w:w="582"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snapToGrid w:val="false"/>
              <w:jc w:val="center"/>
              <w:rPr>
                <w:rFonts w:ascii="Arial" w:hAnsi="Arial" w:cs="Arial"/>
              </w:rPr>
            </w:pPr>
            <w:r>
              <w:rPr>
                <w:rFonts w:cs="Arial" w:ascii="Arial" w:hAnsi="Arial"/>
              </w:rPr>
            </w:r>
          </w:p>
        </w:tc>
        <w:tc>
          <w:tcPr>
            <w:tcW w:w="663" w:type="dxa"/>
            <w:tcBorders/>
            <w:vAlign w:val="center"/>
          </w:tcPr>
          <w:p>
            <w:pPr>
              <w:pStyle w:val="Normal"/>
              <w:jc w:val="center"/>
              <w:rPr>
                <w:rFonts w:ascii="Arial" w:hAnsi="Arial" w:cs="Arial"/>
              </w:rPr>
            </w:pPr>
            <w:r>
              <w:rPr>
                <w:rFonts w:cs="Arial" w:ascii="Arial" w:hAnsi="Arial"/>
              </w:rPr>
              <w:t> </w:t>
            </w:r>
          </w:p>
        </w:tc>
        <w:tc>
          <w:tcPr>
            <w:tcW w:w="684" w:type="dxa"/>
            <w:tcBorders/>
            <w:vAlign w:val="center"/>
          </w:tcPr>
          <w:p>
            <w:pPr>
              <w:pStyle w:val="Normal"/>
              <w:snapToGrid w:val="false"/>
              <w:jc w:val="center"/>
              <w:rPr>
                <w:rFonts w:ascii="Arial" w:hAnsi="Arial" w:cs="Arial"/>
              </w:rPr>
            </w:pPr>
            <w:r>
              <w:rPr>
                <w:rFonts w:cs="Arial" w:ascii="Arial" w:hAnsi="Arial"/>
              </w:rPr>
            </w:r>
          </w:p>
        </w:tc>
        <w:tc>
          <w:tcPr>
            <w:tcW w:w="684" w:type="dxa"/>
            <w:tcBorders/>
            <w:vAlign w:val="center"/>
          </w:tcPr>
          <w:p>
            <w:pPr>
              <w:pStyle w:val="Normal"/>
              <w:snapToGrid w:val="false"/>
              <w:jc w:val="center"/>
              <w:rPr>
                <w:rFonts w:ascii="Arial" w:hAnsi="Arial" w:cs="Arial"/>
              </w:rPr>
            </w:pPr>
            <w:r>
              <w:rPr>
                <w:rFonts w:cs="Arial" w:ascii="Arial" w:hAnsi="Arial"/>
              </w:rPr>
            </w:r>
          </w:p>
        </w:tc>
      </w:tr>
      <w:tr>
        <w:trPr>
          <w:trHeight w:val="604" w:hRule="atLeast"/>
        </w:trPr>
        <w:tc>
          <w:tcPr>
            <w:tcW w:w="4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cs="Arial" w:ascii="Arial" w:hAnsi="Arial"/>
              </w:rPr>
              <w:br/>
              <w:t xml:space="preserve"> п/п</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Цели, задачи, показатели </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 предшествующий реализации муниципальной  программы (2013 год)</w:t>
            </w:r>
          </w:p>
        </w:tc>
        <w:tc>
          <w:tcPr>
            <w:tcW w:w="10487" w:type="dxa"/>
            <w:gridSpan w:val="16"/>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муниципальной программы</w:t>
            </w:r>
          </w:p>
        </w:tc>
      </w:tr>
      <w:tr>
        <w:trPr>
          <w:trHeight w:val="1470" w:hRule="atLeast"/>
        </w:trPr>
        <w:tc>
          <w:tcPr>
            <w:tcW w:w="4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9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581"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2014</w:t>
            </w:r>
          </w:p>
        </w:tc>
        <w:tc>
          <w:tcPr>
            <w:tcW w:w="58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2015</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2016</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2017</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2018</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2019</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2020</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2021</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2022</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2023</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66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c>
          <w:tcPr>
            <w:tcW w:w="1368" w:type="dxa"/>
            <w:gridSpan w:val="2"/>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до конца реализации муниципальной программы пятилетнем интервале</w:t>
            </w:r>
          </w:p>
        </w:tc>
      </w:tr>
      <w:tr>
        <w:trPr>
          <w:trHeight w:val="720" w:hRule="atLeast"/>
        </w:trPr>
        <w:tc>
          <w:tcPr>
            <w:tcW w:w="4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9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581"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58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6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2032</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2037</w:t>
            </w:r>
          </w:p>
        </w:tc>
      </w:tr>
      <w:tr>
        <w:trPr>
          <w:trHeight w:val="300" w:hRule="atLeast"/>
        </w:trPr>
        <w:tc>
          <w:tcPr>
            <w:tcW w:w="41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40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42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58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58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17</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w:t>
            </w:r>
          </w:p>
        </w:tc>
      </w:tr>
      <w:tr>
        <w:trPr>
          <w:trHeight w:val="1290" w:hRule="atLeast"/>
        </w:trPr>
        <w:tc>
          <w:tcPr>
            <w:tcW w:w="41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264" w:type="dxa"/>
            <w:gridSpan w:val="19"/>
            <w:tcBorders>
              <w:top w:val="single" w:sz="4" w:space="0" w:color="000000"/>
              <w:bottom w:val="single" w:sz="4" w:space="0" w:color="000000"/>
              <w:right w:val="single" w:sz="4" w:space="0" w:color="000000"/>
            </w:tcBorders>
            <w:vAlign w:val="center"/>
          </w:tcPr>
          <w:p>
            <w:pPr>
              <w:pStyle w:val="Normal"/>
              <w:jc w:val="center"/>
              <w:rPr/>
            </w:pPr>
            <w:r>
              <w:rPr>
                <w:rFonts w:cs="Arial" w:ascii="Arial" w:hAnsi="Arial"/>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1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4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Уровень износа коммунальной инфраструктуры</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42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75,30</w:t>
            </w:r>
          </w:p>
        </w:tc>
        <w:tc>
          <w:tcPr>
            <w:tcW w:w="58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66,70</w:t>
            </w:r>
          </w:p>
        </w:tc>
        <w:tc>
          <w:tcPr>
            <w:tcW w:w="58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65,60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67,50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75,25</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69,40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68,90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68,40</w:t>
            </w:r>
          </w:p>
        </w:tc>
        <w:tc>
          <w:tcPr>
            <w:tcW w:w="663" w:type="dxa"/>
            <w:tcBorders>
              <w:bottom w:val="single" w:sz="4" w:space="0" w:color="000000"/>
              <w:right w:val="single" w:sz="4" w:space="0" w:color="000000"/>
            </w:tcBorders>
            <w:vAlign w:val="center"/>
          </w:tcPr>
          <w:p>
            <w:pPr>
              <w:pStyle w:val="Normal"/>
              <w:jc w:val="center"/>
              <w:rPr/>
            </w:pPr>
            <w:r>
              <w:rPr>
                <w:rFonts w:cs="Arial" w:ascii="Arial" w:hAnsi="Arial"/>
              </w:rPr>
              <w:t>67,90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67,40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68,50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67,10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66,90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66,30</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55,90</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55,30</w:t>
            </w:r>
          </w:p>
        </w:tc>
      </w:tr>
      <w:tr>
        <w:trPr>
          <w:trHeight w:val="1755" w:hRule="atLeast"/>
        </w:trPr>
        <w:tc>
          <w:tcPr>
            <w:tcW w:w="41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4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42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58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58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r>
      <w:tr>
        <w:trPr>
          <w:trHeight w:val="2115" w:hRule="atLeast"/>
        </w:trPr>
        <w:tc>
          <w:tcPr>
            <w:tcW w:w="414"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40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94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42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94,9</w:t>
            </w:r>
          </w:p>
        </w:tc>
        <w:tc>
          <w:tcPr>
            <w:tcW w:w="58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w:t>
            </w:r>
          </w:p>
        </w:tc>
        <w:tc>
          <w:tcPr>
            <w:tcW w:w="58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6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6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619"/>
        <w:gridCol w:w="2058"/>
        <w:gridCol w:w="2549"/>
        <w:gridCol w:w="2007"/>
        <w:gridCol w:w="837"/>
        <w:gridCol w:w="793"/>
        <w:gridCol w:w="727"/>
        <w:gridCol w:w="541"/>
        <w:gridCol w:w="961"/>
        <w:gridCol w:w="960"/>
        <w:gridCol w:w="960"/>
        <w:gridCol w:w="1666"/>
      </w:tblGrid>
      <w:tr>
        <w:trPr>
          <w:trHeight w:val="1875" w:hRule="atLeast"/>
        </w:trPr>
        <w:tc>
          <w:tcPr>
            <w:tcW w:w="619" w:type="dxa"/>
            <w:tcBorders/>
            <w:vAlign w:val="center"/>
          </w:tcPr>
          <w:p>
            <w:pPr>
              <w:pStyle w:val="Normal"/>
              <w:snapToGrid w:val="false"/>
              <w:rPr>
                <w:rFonts w:ascii="Arial" w:hAnsi="Arial" w:cs="Arial"/>
              </w:rPr>
            </w:pPr>
            <w:r>
              <w:rPr>
                <w:rFonts w:cs="Arial" w:ascii="Arial" w:hAnsi="Arial"/>
              </w:rPr>
            </w:r>
            <w:bookmarkStart w:id="2" w:name="RANGE!A1%3AL28"/>
            <w:bookmarkStart w:id="3" w:name="RANGE!A1%3AL26"/>
            <w:bookmarkStart w:id="4" w:name="RANGE!A1%3AL28"/>
            <w:bookmarkStart w:id="5" w:name="RANGE!A1%3AL26"/>
            <w:bookmarkEnd w:id="4"/>
            <w:bookmarkEnd w:id="5"/>
          </w:p>
        </w:tc>
        <w:tc>
          <w:tcPr>
            <w:tcW w:w="2058" w:type="dxa"/>
            <w:tcBorders/>
            <w:vAlign w:val="center"/>
          </w:tcPr>
          <w:p>
            <w:pPr>
              <w:pStyle w:val="Normal"/>
              <w:snapToGrid w:val="false"/>
              <w:jc w:val="center"/>
              <w:rPr>
                <w:rFonts w:ascii="Arial" w:hAnsi="Arial" w:cs="Arial"/>
              </w:rPr>
            </w:pPr>
            <w:r>
              <w:rPr>
                <w:rFonts w:cs="Arial" w:ascii="Arial" w:hAnsi="Arial"/>
              </w:rPr>
            </w:r>
          </w:p>
        </w:tc>
        <w:tc>
          <w:tcPr>
            <w:tcW w:w="2549" w:type="dxa"/>
            <w:tcBorders/>
            <w:vAlign w:val="center"/>
          </w:tcPr>
          <w:p>
            <w:pPr>
              <w:pStyle w:val="Normal"/>
              <w:snapToGrid w:val="false"/>
              <w:jc w:val="center"/>
              <w:rPr>
                <w:rFonts w:ascii="Arial" w:hAnsi="Arial" w:cs="Arial"/>
              </w:rPr>
            </w:pPr>
            <w:r>
              <w:rPr>
                <w:rFonts w:cs="Arial" w:ascii="Arial" w:hAnsi="Arial"/>
              </w:rPr>
            </w:r>
          </w:p>
        </w:tc>
        <w:tc>
          <w:tcPr>
            <w:tcW w:w="2007"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jc w:val="center"/>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727" w:type="dxa"/>
            <w:tcBorders/>
            <w:vAlign w:val="center"/>
          </w:tcPr>
          <w:p>
            <w:pPr>
              <w:pStyle w:val="Normal"/>
              <w:snapToGrid w:val="false"/>
              <w:jc w:val="center"/>
              <w:rPr>
                <w:rFonts w:ascii="Arial" w:hAnsi="Arial" w:cs="Arial"/>
              </w:rPr>
            </w:pPr>
            <w:r>
              <w:rPr>
                <w:rFonts w:cs="Arial" w:ascii="Arial" w:hAnsi="Arial"/>
              </w:rPr>
            </w:r>
          </w:p>
        </w:tc>
        <w:tc>
          <w:tcPr>
            <w:tcW w:w="5088" w:type="dxa"/>
            <w:gridSpan w:val="5"/>
            <w:tcBorders/>
            <w:vAlign w:val="center"/>
          </w:tcPr>
          <w:p>
            <w:pPr>
              <w:pStyle w:val="Normal"/>
              <w:rPr>
                <w:rFonts w:ascii="Arial" w:hAnsi="Arial" w:cs="Arial"/>
              </w:rPr>
            </w:pPr>
            <w:r>
              <w:rPr>
                <w:rFonts w:cs="Arial" w:ascii="Arial" w:hAnsi="Arial"/>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19"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tcBorders/>
            <w:vAlign w:val="center"/>
          </w:tcPr>
          <w:p>
            <w:pPr>
              <w:pStyle w:val="Normal"/>
              <w:snapToGrid w:val="false"/>
              <w:jc w:val="center"/>
              <w:rPr>
                <w:rFonts w:ascii="Arial" w:hAnsi="Arial" w:cs="Arial"/>
              </w:rPr>
            </w:pPr>
            <w:r>
              <w:rPr>
                <w:rFonts w:cs="Arial" w:ascii="Arial" w:hAnsi="Arial"/>
              </w:rPr>
            </w:r>
          </w:p>
        </w:tc>
        <w:tc>
          <w:tcPr>
            <w:tcW w:w="2549" w:type="dxa"/>
            <w:tcBorders/>
            <w:vAlign w:val="center"/>
          </w:tcPr>
          <w:p>
            <w:pPr>
              <w:pStyle w:val="Normal"/>
              <w:snapToGrid w:val="false"/>
              <w:jc w:val="center"/>
              <w:rPr>
                <w:rFonts w:ascii="Arial" w:hAnsi="Arial" w:cs="Arial"/>
              </w:rPr>
            </w:pPr>
            <w:r>
              <w:rPr>
                <w:rFonts w:cs="Arial" w:ascii="Arial" w:hAnsi="Arial"/>
              </w:rPr>
            </w:r>
          </w:p>
        </w:tc>
        <w:tc>
          <w:tcPr>
            <w:tcW w:w="2007"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jc w:val="center"/>
              <w:rPr>
                <w:rFonts w:ascii="Arial" w:hAnsi="Arial" w:cs="Arial"/>
              </w:rPr>
            </w:pPr>
            <w:r>
              <w:rPr>
                <w:rFonts w:cs="Arial" w:ascii="Arial" w:hAnsi="Arial"/>
              </w:rPr>
            </w:r>
          </w:p>
        </w:tc>
        <w:tc>
          <w:tcPr>
            <w:tcW w:w="793" w:type="dxa"/>
            <w:tcBorders/>
            <w:vAlign w:val="center"/>
          </w:tcPr>
          <w:p>
            <w:pPr>
              <w:pStyle w:val="Normal"/>
              <w:snapToGrid w:val="false"/>
              <w:jc w:val="center"/>
              <w:rPr>
                <w:rFonts w:ascii="Arial" w:hAnsi="Arial" w:cs="Arial"/>
              </w:rPr>
            </w:pPr>
            <w:r>
              <w:rPr>
                <w:rFonts w:cs="Arial" w:ascii="Arial" w:hAnsi="Arial"/>
              </w:rPr>
            </w:r>
          </w:p>
        </w:tc>
        <w:tc>
          <w:tcPr>
            <w:tcW w:w="727" w:type="dxa"/>
            <w:tcBorders/>
            <w:vAlign w:val="center"/>
          </w:tcPr>
          <w:p>
            <w:pPr>
              <w:pStyle w:val="Normal"/>
              <w:snapToGrid w:val="false"/>
              <w:jc w:val="center"/>
              <w:rPr>
                <w:rFonts w:ascii="Arial" w:hAnsi="Arial" w:cs="Arial"/>
              </w:rPr>
            </w:pPr>
            <w:r>
              <w:rPr>
                <w:rFonts w:cs="Arial" w:ascii="Arial" w:hAnsi="Arial"/>
              </w:rPr>
            </w:r>
          </w:p>
        </w:tc>
        <w:tc>
          <w:tcPr>
            <w:tcW w:w="541" w:type="dxa"/>
            <w:tcBorders/>
            <w:vAlign w:val="center"/>
          </w:tcPr>
          <w:p>
            <w:pPr>
              <w:pStyle w:val="Normal"/>
              <w:snapToGrid w:val="false"/>
              <w:jc w:val="center"/>
              <w:rPr>
                <w:rFonts w:ascii="Arial" w:hAnsi="Arial" w:cs="Arial"/>
              </w:rPr>
            </w:pPr>
            <w:r>
              <w:rPr>
                <w:rFonts w:cs="Arial" w:ascii="Arial" w:hAnsi="Arial"/>
              </w:rPr>
            </w:r>
          </w:p>
        </w:tc>
        <w:tc>
          <w:tcPr>
            <w:tcW w:w="961" w:type="dxa"/>
            <w:tcBorders/>
            <w:vAlign w:val="center"/>
          </w:tcPr>
          <w:p>
            <w:pPr>
              <w:pStyle w:val="Normal"/>
              <w:snapToGrid w:val="false"/>
              <w:jc w:val="center"/>
              <w:rPr>
                <w:rFonts w:ascii="Arial" w:hAnsi="Arial" w:cs="Arial"/>
              </w:rPr>
            </w:pPr>
            <w:r>
              <w:rPr>
                <w:rFonts w:cs="Arial" w:ascii="Arial" w:hAnsi="Arial"/>
              </w:rPr>
            </w:r>
          </w:p>
        </w:tc>
        <w:tc>
          <w:tcPr>
            <w:tcW w:w="960" w:type="dxa"/>
            <w:tcBorders/>
            <w:vAlign w:val="center"/>
          </w:tcPr>
          <w:p>
            <w:pPr>
              <w:pStyle w:val="Normal"/>
              <w:snapToGrid w:val="false"/>
              <w:jc w:val="center"/>
              <w:rPr>
                <w:rFonts w:ascii="Arial" w:hAnsi="Arial" w:cs="Arial"/>
              </w:rPr>
            </w:pPr>
            <w:r>
              <w:rPr>
                <w:rFonts w:cs="Arial" w:ascii="Arial" w:hAnsi="Arial"/>
              </w:rPr>
            </w:r>
          </w:p>
        </w:tc>
        <w:tc>
          <w:tcPr>
            <w:tcW w:w="960" w:type="dxa"/>
            <w:tcBorders/>
            <w:vAlign w:val="center"/>
          </w:tcPr>
          <w:p>
            <w:pPr>
              <w:pStyle w:val="Normal"/>
              <w:snapToGrid w:val="false"/>
              <w:jc w:val="center"/>
              <w:rPr>
                <w:rFonts w:ascii="Arial" w:hAnsi="Arial" w:cs="Arial"/>
              </w:rPr>
            </w:pPr>
            <w:r>
              <w:rPr>
                <w:rFonts w:cs="Arial" w:ascii="Arial" w:hAnsi="Arial"/>
              </w:rPr>
            </w:r>
          </w:p>
        </w:tc>
        <w:tc>
          <w:tcPr>
            <w:tcW w:w="1666" w:type="dxa"/>
            <w:tcBorders/>
            <w:vAlign w:val="center"/>
          </w:tcPr>
          <w:p>
            <w:pPr>
              <w:pStyle w:val="Normal"/>
              <w:snapToGrid w:val="false"/>
              <w:jc w:val="center"/>
              <w:rPr>
                <w:rFonts w:ascii="Arial" w:hAnsi="Arial" w:cs="Arial"/>
              </w:rPr>
            </w:pPr>
            <w:r>
              <w:rPr>
                <w:rFonts w:cs="Arial" w:ascii="Arial" w:hAnsi="Arial"/>
              </w:rPr>
            </w:r>
          </w:p>
        </w:tc>
      </w:tr>
      <w:tr>
        <w:trPr>
          <w:trHeight w:val="615" w:hRule="atLeast"/>
        </w:trPr>
        <w:tc>
          <w:tcPr>
            <w:tcW w:w="14678" w:type="dxa"/>
            <w:gridSpan w:val="12"/>
            <w:tcBorders/>
            <w:vAlign w:val="center"/>
          </w:tcPr>
          <w:p>
            <w:pPr>
              <w:pStyle w:val="Normal"/>
              <w:rPr>
                <w:rFonts w:ascii="Arial" w:hAnsi="Arial" w:cs="Arial"/>
              </w:rPr>
            </w:pPr>
            <w:r>
              <w:rPr>
                <w:rFonts w:cs="Arial" w:ascii="Arial" w:hAnsi="Arial"/>
              </w:rPr>
              <w:t xml:space="preserve">Информация о ресурсном обеспечении муниципальной программы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
        </w:tc>
      </w:tr>
      <w:tr>
        <w:trPr>
          <w:trHeight w:val="300" w:hRule="atLeast"/>
        </w:trPr>
        <w:tc>
          <w:tcPr>
            <w:tcW w:w="619"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tcBorders/>
            <w:vAlign w:val="center"/>
          </w:tcPr>
          <w:p>
            <w:pPr>
              <w:pStyle w:val="Normal"/>
              <w:snapToGrid w:val="false"/>
              <w:rPr>
                <w:rFonts w:ascii="Arial" w:hAnsi="Arial" w:cs="Arial"/>
              </w:rPr>
            </w:pPr>
            <w:r>
              <w:rPr>
                <w:rFonts w:cs="Arial" w:ascii="Arial" w:hAnsi="Arial"/>
              </w:rPr>
            </w:r>
          </w:p>
        </w:tc>
        <w:tc>
          <w:tcPr>
            <w:tcW w:w="2549" w:type="dxa"/>
            <w:tcBorders/>
            <w:vAlign w:val="center"/>
          </w:tcPr>
          <w:p>
            <w:pPr>
              <w:pStyle w:val="Normal"/>
              <w:snapToGrid w:val="false"/>
              <w:rPr>
                <w:rFonts w:ascii="Arial" w:hAnsi="Arial" w:cs="Arial"/>
              </w:rPr>
            </w:pPr>
            <w:r>
              <w:rPr>
                <w:rFonts w:cs="Arial" w:ascii="Arial" w:hAnsi="Arial"/>
              </w:rPr>
            </w:r>
          </w:p>
        </w:tc>
        <w:tc>
          <w:tcPr>
            <w:tcW w:w="2007" w:type="dxa"/>
            <w:tcBorders/>
            <w:vAlign w:val="center"/>
          </w:tcPr>
          <w:p>
            <w:pPr>
              <w:pStyle w:val="Normal"/>
              <w:snapToGrid w:val="false"/>
              <w:rPr>
                <w:rFonts w:ascii="Arial" w:hAnsi="Arial" w:cs="Arial"/>
              </w:rPr>
            </w:pPr>
            <w:r>
              <w:rPr>
                <w:rFonts w:cs="Arial" w:ascii="Arial" w:hAnsi="Arial"/>
              </w:rPr>
            </w:r>
          </w:p>
        </w:tc>
        <w:tc>
          <w:tcPr>
            <w:tcW w:w="837" w:type="dxa"/>
            <w:tcBorders/>
            <w:vAlign w:val="center"/>
          </w:tcPr>
          <w:p>
            <w:pPr>
              <w:pStyle w:val="Normal"/>
              <w:snapToGrid w:val="false"/>
              <w:rPr>
                <w:rFonts w:ascii="Arial" w:hAnsi="Arial" w:cs="Arial"/>
              </w:rPr>
            </w:pPr>
            <w:r>
              <w:rPr>
                <w:rFonts w:cs="Arial" w:ascii="Arial" w:hAnsi="Arial"/>
              </w:rPr>
            </w:r>
          </w:p>
        </w:tc>
        <w:tc>
          <w:tcPr>
            <w:tcW w:w="793" w:type="dxa"/>
            <w:tcBorders/>
            <w:vAlign w:val="center"/>
          </w:tcPr>
          <w:p>
            <w:pPr>
              <w:pStyle w:val="Normal"/>
              <w:snapToGrid w:val="false"/>
              <w:rPr>
                <w:rFonts w:ascii="Arial" w:hAnsi="Arial" w:cs="Arial"/>
              </w:rPr>
            </w:pPr>
            <w:r>
              <w:rPr>
                <w:rFonts w:cs="Arial" w:ascii="Arial" w:hAnsi="Arial"/>
              </w:rPr>
            </w:r>
          </w:p>
        </w:tc>
        <w:tc>
          <w:tcPr>
            <w:tcW w:w="727" w:type="dxa"/>
            <w:tcBorders/>
            <w:vAlign w:val="center"/>
          </w:tcPr>
          <w:p>
            <w:pPr>
              <w:pStyle w:val="Normal"/>
              <w:snapToGrid w:val="false"/>
              <w:rPr>
                <w:rFonts w:ascii="Arial" w:hAnsi="Arial" w:cs="Arial"/>
              </w:rPr>
            </w:pPr>
            <w:r>
              <w:rPr>
                <w:rFonts w:cs="Arial" w:ascii="Arial" w:hAnsi="Arial"/>
              </w:rPr>
            </w:r>
          </w:p>
        </w:tc>
        <w:tc>
          <w:tcPr>
            <w:tcW w:w="541" w:type="dxa"/>
            <w:tcBorders/>
            <w:vAlign w:val="center"/>
          </w:tcPr>
          <w:p>
            <w:pPr>
              <w:pStyle w:val="Normal"/>
              <w:snapToGrid w:val="false"/>
              <w:rPr>
                <w:rFonts w:ascii="Arial" w:hAnsi="Arial" w:cs="Arial"/>
              </w:rPr>
            </w:pPr>
            <w:r>
              <w:rPr>
                <w:rFonts w:cs="Arial" w:ascii="Arial" w:hAnsi="Arial"/>
              </w:rPr>
            </w:r>
          </w:p>
        </w:tc>
        <w:tc>
          <w:tcPr>
            <w:tcW w:w="961" w:type="dxa"/>
            <w:tcBorders/>
            <w:vAlign w:val="center"/>
          </w:tcPr>
          <w:p>
            <w:pPr>
              <w:pStyle w:val="Normal"/>
              <w:snapToGrid w:val="false"/>
              <w:rPr>
                <w:rFonts w:ascii="Arial" w:hAnsi="Arial" w:cs="Arial"/>
              </w:rPr>
            </w:pPr>
            <w:r>
              <w:rPr>
                <w:rFonts w:cs="Arial" w:ascii="Arial" w:hAnsi="Arial"/>
              </w:rPr>
            </w:r>
          </w:p>
        </w:tc>
        <w:tc>
          <w:tcPr>
            <w:tcW w:w="960" w:type="dxa"/>
            <w:tcBorders/>
            <w:vAlign w:val="center"/>
          </w:tcPr>
          <w:p>
            <w:pPr>
              <w:pStyle w:val="Normal"/>
              <w:snapToGrid w:val="false"/>
              <w:rPr>
                <w:rFonts w:ascii="Arial" w:hAnsi="Arial" w:cs="Arial"/>
              </w:rPr>
            </w:pPr>
            <w:r>
              <w:rPr>
                <w:rFonts w:cs="Arial" w:ascii="Arial" w:hAnsi="Arial"/>
              </w:rPr>
            </w:r>
          </w:p>
        </w:tc>
        <w:tc>
          <w:tcPr>
            <w:tcW w:w="960" w:type="dxa"/>
            <w:tcBorders/>
            <w:vAlign w:val="center"/>
          </w:tcPr>
          <w:p>
            <w:pPr>
              <w:pStyle w:val="Normal"/>
              <w:snapToGrid w:val="false"/>
              <w:rPr>
                <w:rFonts w:ascii="Arial" w:hAnsi="Arial" w:cs="Arial"/>
              </w:rPr>
            </w:pPr>
            <w:r>
              <w:rPr>
                <w:rFonts w:cs="Arial" w:ascii="Arial" w:hAnsi="Arial"/>
              </w:rPr>
            </w:r>
          </w:p>
        </w:tc>
        <w:tc>
          <w:tcPr>
            <w:tcW w:w="1666" w:type="dxa"/>
            <w:tcBorders/>
            <w:vAlign w:val="center"/>
          </w:tcPr>
          <w:p>
            <w:pPr>
              <w:pStyle w:val="Normal"/>
              <w:rPr>
                <w:rFonts w:ascii="Arial" w:hAnsi="Arial" w:cs="Arial"/>
              </w:rPr>
            </w:pPr>
            <w:r>
              <w:rPr>
                <w:rFonts w:cs="Arial" w:ascii="Arial" w:hAnsi="Arial"/>
              </w:rPr>
              <w:t>(тыс.рублей)</w:t>
            </w:r>
          </w:p>
        </w:tc>
      </w:tr>
      <w:tr>
        <w:trPr>
          <w:trHeight w:val="765" w:hRule="atLeast"/>
        </w:trPr>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Статус (муниципальная программа, подпрограмма)</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Наименование муниципальной программы, подпрограммы</w:t>
            </w:r>
          </w:p>
        </w:tc>
        <w:tc>
          <w:tcPr>
            <w:tcW w:w="20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Наименование главного распорядителя бюджетных средств (далее - ГРБС)</w:t>
            </w:r>
          </w:p>
        </w:tc>
        <w:tc>
          <w:tcPr>
            <w:tcW w:w="2898" w:type="dxa"/>
            <w:gridSpan w:val="4"/>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Код бюджетной классификации </w:t>
            </w:r>
          </w:p>
        </w:tc>
        <w:tc>
          <w:tcPr>
            <w:tcW w:w="961"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2025 год</w:t>
            </w:r>
          </w:p>
        </w:tc>
        <w:tc>
          <w:tcPr>
            <w:tcW w:w="960"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2026 год</w:t>
            </w:r>
          </w:p>
        </w:tc>
        <w:tc>
          <w:tcPr>
            <w:tcW w:w="960"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2027 год</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Итого на 2025-2027 гг.</w:t>
            </w:r>
          </w:p>
        </w:tc>
      </w:tr>
      <w:tr>
        <w:trPr>
          <w:trHeight w:val="450" w:hRule="atLeast"/>
        </w:trPr>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16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420" w:hRule="atLeast"/>
        </w:trPr>
        <w:tc>
          <w:tcPr>
            <w:tcW w:w="619"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205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2</w:t>
            </w:r>
          </w:p>
        </w:tc>
        <w:tc>
          <w:tcPr>
            <w:tcW w:w="254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w:t>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w:t>
            </w:r>
          </w:p>
        </w:tc>
        <w:tc>
          <w:tcPr>
            <w:tcW w:w="83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5</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6</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8</w:t>
            </w:r>
          </w:p>
        </w:tc>
        <w:tc>
          <w:tcPr>
            <w:tcW w:w="96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9</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11</w:t>
            </w:r>
          </w:p>
        </w:tc>
        <w:tc>
          <w:tcPr>
            <w:tcW w:w="166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12</w:t>
            </w:r>
          </w:p>
        </w:tc>
      </w:tr>
      <w:tr>
        <w:trPr>
          <w:trHeight w:val="604" w:hRule="atLeast"/>
        </w:trPr>
        <w:tc>
          <w:tcPr>
            <w:tcW w:w="61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2058"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Муниципальная программа</w:t>
            </w:r>
          </w:p>
        </w:tc>
        <w:tc>
          <w:tcPr>
            <w:tcW w:w="254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123 950,19</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70 216,88</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70 216,88</w:t>
            </w:r>
          </w:p>
        </w:tc>
        <w:tc>
          <w:tcPr>
            <w:tcW w:w="166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264 383,95</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Администрация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815,23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1 815,23</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83 691,27</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61 800,45</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61 800,45</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207 292,18</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3 534,99</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2 781,73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2 781,73</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9 098,44</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"УКС"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30 574,00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30 574,00</w:t>
            </w:r>
          </w:p>
        </w:tc>
      </w:tr>
      <w:tr>
        <w:trPr>
          <w:trHeight w:val="615"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КУМИ и ЗО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15 404,10</w:t>
            </w:r>
          </w:p>
        </w:tc>
      </w:tr>
      <w:tr>
        <w:trPr>
          <w:trHeight w:val="615"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Отдел культуры Администрации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r>
      <w:tr>
        <w:trPr>
          <w:trHeight w:val="585" w:hRule="atLeast"/>
        </w:trPr>
        <w:tc>
          <w:tcPr>
            <w:tcW w:w="61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1.1.</w:t>
            </w:r>
          </w:p>
        </w:tc>
        <w:tc>
          <w:tcPr>
            <w:tcW w:w="2058"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1</w:t>
            </w:r>
          </w:p>
        </w:tc>
        <w:tc>
          <w:tcPr>
            <w:tcW w:w="254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всего расходные обязательства по подпрограмме</w:t>
            </w:r>
          </w:p>
        </w:tc>
        <w:tc>
          <w:tcPr>
            <w:tcW w:w="83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166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428,10</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428,10</w:t>
            </w:r>
          </w:p>
        </w:tc>
      </w:tr>
      <w:tr>
        <w:trPr>
          <w:trHeight w:val="585" w:hRule="atLeast"/>
        </w:trPr>
        <w:tc>
          <w:tcPr>
            <w:tcW w:w="61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1.2.</w:t>
            </w:r>
          </w:p>
        </w:tc>
        <w:tc>
          <w:tcPr>
            <w:tcW w:w="2058"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2</w:t>
            </w:r>
          </w:p>
        </w:tc>
        <w:tc>
          <w:tcPr>
            <w:tcW w:w="254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«Организация проведения работ (услуг) по благоустройству города» </w:t>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67 265,55</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34 170,72</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34 170,72</w:t>
            </w:r>
          </w:p>
        </w:tc>
        <w:tc>
          <w:tcPr>
            <w:tcW w:w="166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135 606,99</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Администрация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1 500,00</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pPr>
            <w:r>
              <w:rPr>
                <w:rFonts w:cs="Arial" w:ascii="Arial" w:hAnsi="Arial"/>
              </w:rPr>
              <w:t>54 301,55</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33 370,72</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33 370,72</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121 042,99</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690,00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1 290,00</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"УКС"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11 574,00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11 574,00</w:t>
            </w:r>
          </w:p>
        </w:tc>
      </w:tr>
      <w:tr>
        <w:trPr>
          <w:trHeight w:val="6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Отдел культуры Администрации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031</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r>
      <w:tr>
        <w:trPr>
          <w:trHeight w:val="585" w:hRule="atLeast"/>
        </w:trPr>
        <w:tc>
          <w:tcPr>
            <w:tcW w:w="61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1.3.</w:t>
            </w:r>
          </w:p>
        </w:tc>
        <w:tc>
          <w:tcPr>
            <w:tcW w:w="2058"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3</w:t>
            </w:r>
          </w:p>
        </w:tc>
        <w:tc>
          <w:tcPr>
            <w:tcW w:w="2549"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«Обеспечение реализации программы и прочие мероприятия»</w:t>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всего расходные обязательства по программе</w:t>
            </w:r>
          </w:p>
        </w:tc>
        <w:tc>
          <w:tcPr>
            <w:tcW w:w="83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72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54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Х</w:t>
            </w:r>
          </w:p>
        </w:tc>
        <w:tc>
          <w:tcPr>
            <w:tcW w:w="96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56 541,94</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35 903,46</w:t>
            </w:r>
          </w:p>
        </w:tc>
        <w:tc>
          <w:tcPr>
            <w:tcW w:w="9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35 903,46</w:t>
            </w:r>
          </w:p>
        </w:tc>
        <w:tc>
          <w:tcPr>
            <w:tcW w:w="166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128 348,86</w:t>
            </w:r>
          </w:p>
        </w:tc>
      </w:tr>
      <w:tr>
        <w:trPr>
          <w:trHeight w:val="285"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 том числе по ГРБС: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6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29 247,03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28 287,03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28 287,03</w:t>
            </w:r>
          </w:p>
        </w:tc>
        <w:tc>
          <w:tcPr>
            <w:tcW w:w="1666" w:type="dxa"/>
            <w:tcBorders>
              <w:bottom w:val="single" w:sz="4" w:space="0" w:color="000000"/>
              <w:right w:val="single" w:sz="4" w:space="0" w:color="000000"/>
            </w:tcBorders>
            <w:vAlign w:val="center"/>
          </w:tcPr>
          <w:p>
            <w:pPr>
              <w:pStyle w:val="Normal"/>
              <w:jc w:val="center"/>
              <w:rPr/>
            </w:pPr>
            <w:r>
              <w:rPr>
                <w:rFonts w:cs="Arial" w:ascii="Arial" w:hAnsi="Arial"/>
              </w:rPr>
              <w:t>85 821,09</w:t>
            </w:r>
          </w:p>
        </w:tc>
      </w:tr>
      <w:tr>
        <w:trPr>
          <w:trHeight w:val="36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КУМИ и ЗО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5 134,70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15 404,10</w:t>
            </w:r>
          </w:p>
        </w:tc>
      </w:tr>
      <w:tr>
        <w:trPr>
          <w:trHeight w:val="36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"УКС"</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19 000,00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19 000,00</w:t>
            </w:r>
          </w:p>
        </w:tc>
      </w:tr>
      <w:tr>
        <w:trPr>
          <w:trHeight w:val="33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ТО г.п. Дубинино и Горячегорск</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2 844,99</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2 481,73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2 481,73</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7 808,44</w:t>
            </w:r>
          </w:p>
        </w:tc>
      </w:tr>
      <w:tr>
        <w:trPr>
          <w:trHeight w:val="300" w:hRule="atLeast"/>
        </w:trPr>
        <w:tc>
          <w:tcPr>
            <w:tcW w:w="61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058"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549"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0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Администрация города Шарыпово</w:t>
            </w:r>
          </w:p>
        </w:tc>
        <w:tc>
          <w:tcPr>
            <w:tcW w:w="8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005</w:t>
            </w:r>
          </w:p>
        </w:tc>
        <w:tc>
          <w:tcPr>
            <w:tcW w:w="79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2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4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6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315,23</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6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315,23</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633"/>
        <w:gridCol w:w="2290"/>
        <w:gridCol w:w="3517"/>
        <w:gridCol w:w="2634"/>
        <w:gridCol w:w="1188"/>
        <w:gridCol w:w="1160"/>
        <w:gridCol w:w="1160"/>
        <w:gridCol w:w="2096"/>
      </w:tblGrid>
      <w:tr>
        <w:trPr>
          <w:trHeight w:val="1740" w:hRule="atLeast"/>
        </w:trPr>
        <w:tc>
          <w:tcPr>
            <w:tcW w:w="633" w:type="dxa"/>
            <w:tcBorders/>
            <w:vAlign w:val="center"/>
          </w:tcPr>
          <w:p>
            <w:pPr>
              <w:pStyle w:val="Normal"/>
              <w:snapToGrid w:val="false"/>
              <w:rPr>
                <w:rFonts w:ascii="Arial" w:hAnsi="Arial" w:cs="Arial"/>
              </w:rPr>
            </w:pPr>
            <w:r>
              <w:rPr>
                <w:rFonts w:cs="Arial" w:ascii="Arial" w:hAnsi="Arial"/>
              </w:rPr>
            </w:r>
            <w:bookmarkStart w:id="6" w:name="RANGE!A1%3AH32"/>
            <w:bookmarkStart w:id="7" w:name="RANGE!A1%3AH32"/>
            <w:bookmarkEnd w:id="7"/>
          </w:p>
        </w:tc>
        <w:tc>
          <w:tcPr>
            <w:tcW w:w="2290"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4" w:type="dxa"/>
            <w:tcBorders/>
            <w:vAlign w:val="center"/>
          </w:tcPr>
          <w:p>
            <w:pPr>
              <w:pStyle w:val="Normal"/>
              <w:snapToGrid w:val="false"/>
              <w:jc w:val="center"/>
              <w:rPr>
                <w:rFonts w:ascii="Arial" w:hAnsi="Arial" w:cs="Arial"/>
              </w:rPr>
            </w:pPr>
            <w:r>
              <w:rPr>
                <w:rFonts w:cs="Arial" w:ascii="Arial" w:hAnsi="Arial"/>
              </w:rPr>
            </w:r>
          </w:p>
        </w:tc>
        <w:tc>
          <w:tcPr>
            <w:tcW w:w="5604" w:type="dxa"/>
            <w:gridSpan w:val="4"/>
            <w:tcBorders/>
            <w:vAlign w:val="center"/>
          </w:tcPr>
          <w:p>
            <w:pPr>
              <w:pStyle w:val="Normal"/>
              <w:rPr>
                <w:rFonts w:ascii="Arial" w:hAnsi="Arial" w:cs="Arial"/>
              </w:rPr>
            </w:pPr>
            <w:r>
              <w:rPr>
                <w:rFonts w:cs="Arial" w:ascii="Arial" w:hAnsi="Arial"/>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atLeast"/>
        </w:trPr>
        <w:tc>
          <w:tcPr>
            <w:tcW w:w="633"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tcBorders/>
            <w:vAlign w:val="center"/>
          </w:tcPr>
          <w:p>
            <w:pPr>
              <w:pStyle w:val="Normal"/>
              <w:snapToGrid w:val="false"/>
              <w:jc w:val="center"/>
              <w:rPr>
                <w:rFonts w:ascii="Arial" w:hAnsi="Arial" w:cs="Arial"/>
              </w:rPr>
            </w:pPr>
            <w:r>
              <w:rPr>
                <w:rFonts w:cs="Arial" w:ascii="Arial" w:hAnsi="Arial"/>
              </w:rPr>
            </w:r>
          </w:p>
        </w:tc>
        <w:tc>
          <w:tcPr>
            <w:tcW w:w="3517" w:type="dxa"/>
            <w:tcBorders/>
            <w:vAlign w:val="center"/>
          </w:tcPr>
          <w:p>
            <w:pPr>
              <w:pStyle w:val="Normal"/>
              <w:snapToGrid w:val="false"/>
              <w:jc w:val="center"/>
              <w:rPr>
                <w:rFonts w:ascii="Arial" w:hAnsi="Arial" w:cs="Arial"/>
              </w:rPr>
            </w:pPr>
            <w:r>
              <w:rPr>
                <w:rFonts w:cs="Arial" w:ascii="Arial" w:hAnsi="Arial"/>
              </w:rPr>
            </w:r>
          </w:p>
        </w:tc>
        <w:tc>
          <w:tcPr>
            <w:tcW w:w="2634" w:type="dxa"/>
            <w:tcBorders/>
            <w:vAlign w:val="center"/>
          </w:tcPr>
          <w:p>
            <w:pPr>
              <w:pStyle w:val="Normal"/>
              <w:snapToGrid w:val="false"/>
              <w:jc w:val="center"/>
              <w:rPr>
                <w:rFonts w:ascii="Arial" w:hAnsi="Arial" w:cs="Arial"/>
              </w:rPr>
            </w:pPr>
            <w:r>
              <w:rPr>
                <w:rFonts w:cs="Arial" w:ascii="Arial" w:hAnsi="Arial"/>
              </w:rPr>
            </w:r>
          </w:p>
        </w:tc>
        <w:tc>
          <w:tcPr>
            <w:tcW w:w="1188" w:type="dxa"/>
            <w:tcBorders/>
            <w:vAlign w:val="center"/>
          </w:tcPr>
          <w:p>
            <w:pPr>
              <w:pStyle w:val="Normal"/>
              <w:snapToGrid w:val="false"/>
              <w:rPr>
                <w:rFonts w:ascii="Arial" w:hAnsi="Arial" w:cs="Arial"/>
              </w:rPr>
            </w:pPr>
            <w:r>
              <w:rPr>
                <w:rFonts w:cs="Arial" w:ascii="Arial" w:hAnsi="Arial"/>
              </w:rPr>
            </w:r>
          </w:p>
        </w:tc>
        <w:tc>
          <w:tcPr>
            <w:tcW w:w="1160" w:type="dxa"/>
            <w:tcBorders/>
            <w:vAlign w:val="center"/>
          </w:tcPr>
          <w:p>
            <w:pPr>
              <w:pStyle w:val="Normal"/>
              <w:snapToGrid w:val="false"/>
              <w:jc w:val="center"/>
              <w:rPr>
                <w:rFonts w:ascii="Arial" w:hAnsi="Arial" w:cs="Arial"/>
              </w:rPr>
            </w:pPr>
            <w:r>
              <w:rPr>
                <w:rFonts w:cs="Arial" w:ascii="Arial" w:hAnsi="Arial"/>
              </w:rPr>
            </w:r>
          </w:p>
        </w:tc>
        <w:tc>
          <w:tcPr>
            <w:tcW w:w="1160" w:type="dxa"/>
            <w:tcBorders/>
            <w:vAlign w:val="center"/>
          </w:tcPr>
          <w:p>
            <w:pPr>
              <w:pStyle w:val="Normal"/>
              <w:snapToGrid w:val="false"/>
              <w:jc w:val="center"/>
              <w:rPr>
                <w:rFonts w:ascii="Arial" w:hAnsi="Arial" w:cs="Arial"/>
              </w:rPr>
            </w:pPr>
            <w:r>
              <w:rPr>
                <w:rFonts w:cs="Arial" w:ascii="Arial" w:hAnsi="Arial"/>
              </w:rPr>
            </w:r>
          </w:p>
        </w:tc>
        <w:tc>
          <w:tcPr>
            <w:tcW w:w="2096" w:type="dxa"/>
            <w:tcBorders/>
            <w:vAlign w:val="center"/>
          </w:tcPr>
          <w:p>
            <w:pPr>
              <w:pStyle w:val="Normal"/>
              <w:snapToGrid w:val="false"/>
              <w:jc w:val="center"/>
              <w:rPr>
                <w:rFonts w:ascii="Arial" w:hAnsi="Arial" w:cs="Arial"/>
              </w:rPr>
            </w:pPr>
            <w:r>
              <w:rPr>
                <w:rFonts w:cs="Arial" w:ascii="Arial" w:hAnsi="Arial"/>
              </w:rPr>
            </w:r>
          </w:p>
        </w:tc>
      </w:tr>
      <w:tr>
        <w:trPr>
          <w:trHeight w:val="675" w:hRule="atLeast"/>
        </w:trPr>
        <w:tc>
          <w:tcPr>
            <w:tcW w:w="14678" w:type="dxa"/>
            <w:gridSpan w:val="8"/>
            <w:tcBorders/>
            <w:vAlign w:val="center"/>
          </w:tcPr>
          <w:p>
            <w:pPr>
              <w:pStyle w:val="Normal"/>
              <w:rPr>
                <w:rFonts w:ascii="Arial" w:hAnsi="Arial" w:cs="Arial"/>
              </w:rPr>
            </w:pPr>
            <w:r>
              <w:rPr>
                <w:rFonts w:cs="Arial" w:ascii="Arial" w:hAnsi="Arial"/>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465" w:hRule="atLeast"/>
        </w:trPr>
        <w:tc>
          <w:tcPr>
            <w:tcW w:w="633"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tcBorders/>
            <w:vAlign w:val="center"/>
          </w:tcPr>
          <w:p>
            <w:pPr>
              <w:pStyle w:val="Normal"/>
              <w:snapToGrid w:val="false"/>
              <w:rPr>
                <w:rFonts w:ascii="Arial" w:hAnsi="Arial" w:cs="Arial"/>
              </w:rPr>
            </w:pPr>
            <w:r>
              <w:rPr>
                <w:rFonts w:cs="Arial" w:ascii="Arial" w:hAnsi="Arial"/>
              </w:rPr>
            </w:r>
          </w:p>
        </w:tc>
        <w:tc>
          <w:tcPr>
            <w:tcW w:w="3517" w:type="dxa"/>
            <w:tcBorders/>
            <w:vAlign w:val="center"/>
          </w:tcPr>
          <w:p>
            <w:pPr>
              <w:pStyle w:val="Normal"/>
              <w:snapToGrid w:val="false"/>
              <w:rPr>
                <w:rFonts w:ascii="Arial" w:hAnsi="Arial" w:cs="Arial"/>
              </w:rPr>
            </w:pPr>
            <w:r>
              <w:rPr>
                <w:rFonts w:cs="Arial" w:ascii="Arial" w:hAnsi="Arial"/>
              </w:rPr>
            </w:r>
          </w:p>
        </w:tc>
        <w:tc>
          <w:tcPr>
            <w:tcW w:w="2634" w:type="dxa"/>
            <w:tcBorders/>
            <w:vAlign w:val="center"/>
          </w:tcPr>
          <w:p>
            <w:pPr>
              <w:pStyle w:val="Normal"/>
              <w:snapToGrid w:val="false"/>
              <w:rPr>
                <w:rFonts w:ascii="Arial" w:hAnsi="Arial" w:cs="Arial"/>
              </w:rPr>
            </w:pPr>
            <w:r>
              <w:rPr>
                <w:rFonts w:cs="Arial" w:ascii="Arial" w:hAnsi="Arial"/>
              </w:rPr>
            </w:r>
          </w:p>
        </w:tc>
        <w:tc>
          <w:tcPr>
            <w:tcW w:w="1188" w:type="dxa"/>
            <w:tcBorders/>
            <w:vAlign w:val="center"/>
          </w:tcPr>
          <w:p>
            <w:pPr>
              <w:pStyle w:val="Normal"/>
              <w:snapToGrid w:val="false"/>
              <w:rPr>
                <w:rFonts w:ascii="Arial" w:hAnsi="Arial" w:cs="Arial"/>
              </w:rPr>
            </w:pPr>
            <w:r>
              <w:rPr>
                <w:rFonts w:cs="Arial" w:ascii="Arial" w:hAnsi="Arial"/>
              </w:rPr>
            </w:r>
          </w:p>
        </w:tc>
        <w:tc>
          <w:tcPr>
            <w:tcW w:w="1160" w:type="dxa"/>
            <w:tcBorders/>
            <w:vAlign w:val="center"/>
          </w:tcPr>
          <w:p>
            <w:pPr>
              <w:pStyle w:val="Normal"/>
              <w:snapToGrid w:val="false"/>
              <w:rPr>
                <w:rFonts w:ascii="Arial" w:hAnsi="Arial" w:cs="Arial"/>
              </w:rPr>
            </w:pPr>
            <w:r>
              <w:rPr>
                <w:rFonts w:cs="Arial" w:ascii="Arial" w:hAnsi="Arial"/>
              </w:rPr>
            </w:r>
          </w:p>
        </w:tc>
        <w:tc>
          <w:tcPr>
            <w:tcW w:w="1160" w:type="dxa"/>
            <w:tcBorders/>
            <w:vAlign w:val="center"/>
          </w:tcPr>
          <w:p>
            <w:pPr>
              <w:pStyle w:val="Normal"/>
              <w:snapToGrid w:val="false"/>
              <w:rPr>
                <w:rFonts w:ascii="Arial" w:hAnsi="Arial" w:cs="Arial"/>
              </w:rPr>
            </w:pPr>
            <w:r>
              <w:rPr>
                <w:rFonts w:cs="Arial" w:ascii="Arial" w:hAnsi="Arial"/>
              </w:rPr>
            </w:r>
          </w:p>
        </w:tc>
        <w:tc>
          <w:tcPr>
            <w:tcW w:w="2096" w:type="dxa"/>
            <w:tcBorders/>
            <w:vAlign w:val="center"/>
          </w:tcPr>
          <w:p>
            <w:pPr>
              <w:pStyle w:val="Normal"/>
              <w:snapToGrid w:val="false"/>
              <w:rPr>
                <w:rFonts w:ascii="Arial" w:hAnsi="Arial" w:cs="Arial"/>
              </w:rPr>
            </w:pPr>
            <w:r>
              <w:rPr>
                <w:rFonts w:cs="Arial" w:ascii="Arial" w:hAnsi="Arial"/>
              </w:rPr>
            </w:r>
          </w:p>
        </w:tc>
      </w:tr>
      <w:tr>
        <w:trPr>
          <w:trHeight w:val="300" w:hRule="atLeast"/>
        </w:trPr>
        <w:tc>
          <w:tcPr>
            <w:tcW w:w="633"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tcBorders/>
            <w:vAlign w:val="center"/>
          </w:tcPr>
          <w:p>
            <w:pPr>
              <w:pStyle w:val="Normal"/>
              <w:snapToGrid w:val="false"/>
              <w:rPr>
                <w:rFonts w:ascii="Arial" w:hAnsi="Arial" w:cs="Arial"/>
              </w:rPr>
            </w:pPr>
            <w:r>
              <w:rPr>
                <w:rFonts w:cs="Arial" w:ascii="Arial" w:hAnsi="Arial"/>
              </w:rPr>
            </w:r>
          </w:p>
        </w:tc>
        <w:tc>
          <w:tcPr>
            <w:tcW w:w="3517" w:type="dxa"/>
            <w:tcBorders/>
            <w:vAlign w:val="center"/>
          </w:tcPr>
          <w:p>
            <w:pPr>
              <w:pStyle w:val="Normal"/>
              <w:snapToGrid w:val="false"/>
              <w:rPr>
                <w:rFonts w:ascii="Arial" w:hAnsi="Arial" w:cs="Arial"/>
              </w:rPr>
            </w:pPr>
            <w:r>
              <w:rPr>
                <w:rFonts w:cs="Arial" w:ascii="Arial" w:hAnsi="Arial"/>
              </w:rPr>
            </w:r>
          </w:p>
        </w:tc>
        <w:tc>
          <w:tcPr>
            <w:tcW w:w="2634" w:type="dxa"/>
            <w:tcBorders/>
            <w:vAlign w:val="center"/>
          </w:tcPr>
          <w:p>
            <w:pPr>
              <w:pStyle w:val="Normal"/>
              <w:snapToGrid w:val="false"/>
              <w:rPr>
                <w:rFonts w:ascii="Arial" w:hAnsi="Arial" w:cs="Arial"/>
              </w:rPr>
            </w:pPr>
            <w:r>
              <w:rPr>
                <w:rFonts w:cs="Arial" w:ascii="Arial" w:hAnsi="Arial"/>
              </w:rPr>
            </w:r>
          </w:p>
        </w:tc>
        <w:tc>
          <w:tcPr>
            <w:tcW w:w="1188" w:type="dxa"/>
            <w:tcBorders/>
            <w:vAlign w:val="center"/>
          </w:tcPr>
          <w:p>
            <w:pPr>
              <w:pStyle w:val="Normal"/>
              <w:snapToGrid w:val="false"/>
              <w:rPr>
                <w:rFonts w:ascii="Arial" w:hAnsi="Arial" w:cs="Arial"/>
              </w:rPr>
            </w:pPr>
            <w:r>
              <w:rPr>
                <w:rFonts w:cs="Arial" w:ascii="Arial" w:hAnsi="Arial"/>
              </w:rPr>
            </w:r>
          </w:p>
        </w:tc>
        <w:tc>
          <w:tcPr>
            <w:tcW w:w="1160" w:type="dxa"/>
            <w:tcBorders/>
            <w:vAlign w:val="center"/>
          </w:tcPr>
          <w:p>
            <w:pPr>
              <w:pStyle w:val="Normal"/>
              <w:snapToGrid w:val="false"/>
              <w:rPr>
                <w:rFonts w:ascii="Arial" w:hAnsi="Arial" w:cs="Arial"/>
              </w:rPr>
            </w:pPr>
            <w:r>
              <w:rPr>
                <w:rFonts w:cs="Arial" w:ascii="Arial" w:hAnsi="Arial"/>
              </w:rPr>
            </w:r>
          </w:p>
        </w:tc>
        <w:tc>
          <w:tcPr>
            <w:tcW w:w="1160" w:type="dxa"/>
            <w:tcBorders/>
            <w:vAlign w:val="center"/>
          </w:tcPr>
          <w:p>
            <w:pPr>
              <w:pStyle w:val="Normal"/>
              <w:snapToGrid w:val="false"/>
              <w:rPr>
                <w:rFonts w:ascii="Arial" w:hAnsi="Arial" w:cs="Arial"/>
              </w:rPr>
            </w:pPr>
            <w:r>
              <w:rPr>
                <w:rFonts w:cs="Arial" w:ascii="Arial" w:hAnsi="Arial"/>
              </w:rPr>
            </w:r>
          </w:p>
        </w:tc>
        <w:tc>
          <w:tcPr>
            <w:tcW w:w="2096" w:type="dxa"/>
            <w:tcBorders/>
            <w:vAlign w:val="center"/>
          </w:tcPr>
          <w:p>
            <w:pPr>
              <w:pStyle w:val="Normal"/>
              <w:rPr>
                <w:rFonts w:ascii="Arial" w:hAnsi="Arial" w:cs="Arial"/>
              </w:rPr>
            </w:pPr>
            <w:r>
              <w:rPr>
                <w:rFonts w:cs="Arial" w:ascii="Arial" w:hAnsi="Arial"/>
              </w:rPr>
              <w:t>(тыс.рублей)</w:t>
            </w:r>
          </w:p>
        </w:tc>
      </w:tr>
      <w:tr>
        <w:trPr>
          <w:trHeight w:val="930" w:hRule="atLeast"/>
        </w:trPr>
        <w:tc>
          <w:tcPr>
            <w:tcW w:w="6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2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Статус (муниципальная программа, подпрограмма)</w:t>
            </w:r>
          </w:p>
        </w:tc>
        <w:tc>
          <w:tcPr>
            <w:tcW w:w="3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Наименование муниципальной программы, подпрограммы</w:t>
            </w:r>
          </w:p>
        </w:tc>
        <w:tc>
          <w:tcPr>
            <w:tcW w:w="26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Уровень бюджетной системы/источники финансирования</w:t>
            </w:r>
          </w:p>
        </w:tc>
        <w:tc>
          <w:tcPr>
            <w:tcW w:w="1188"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2025 год</w:t>
            </w:r>
          </w:p>
        </w:tc>
        <w:tc>
          <w:tcPr>
            <w:tcW w:w="1160"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2026 год</w:t>
            </w:r>
          </w:p>
        </w:tc>
        <w:tc>
          <w:tcPr>
            <w:tcW w:w="1160"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2027 год</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Итого на 2025-2027гг.</w:t>
            </w:r>
          </w:p>
        </w:tc>
      </w:tr>
      <w:tr>
        <w:trPr>
          <w:trHeight w:val="285" w:hRule="atLeast"/>
        </w:trPr>
        <w:tc>
          <w:tcPr>
            <w:tcW w:w="6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08" w:type="dxa"/>
            <w:gridSpan w:val="3"/>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план</w:t>
            </w:r>
          </w:p>
        </w:tc>
        <w:tc>
          <w:tcPr>
            <w:tcW w:w="2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285" w:hRule="atLeast"/>
        </w:trPr>
        <w:tc>
          <w:tcPr>
            <w:tcW w:w="63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229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2</w:t>
            </w:r>
          </w:p>
        </w:tc>
        <w:tc>
          <w:tcPr>
            <w:tcW w:w="351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w:t>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w:t>
            </w:r>
          </w:p>
        </w:tc>
        <w:tc>
          <w:tcPr>
            <w:tcW w:w="118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5</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6</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w:t>
            </w:r>
          </w:p>
        </w:tc>
        <w:tc>
          <w:tcPr>
            <w:tcW w:w="209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8</w:t>
            </w:r>
          </w:p>
        </w:tc>
      </w:tr>
      <w:tr>
        <w:trPr>
          <w:trHeight w:val="274" w:hRule="atLeast"/>
        </w:trPr>
        <w:tc>
          <w:tcPr>
            <w:tcW w:w="633"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2290"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Муниципальная программа</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Всего                    </w:t>
            </w:r>
          </w:p>
        </w:tc>
        <w:tc>
          <w:tcPr>
            <w:tcW w:w="118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123 950,19</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70 216,88</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70 216,88</w:t>
            </w:r>
          </w:p>
        </w:tc>
        <w:tc>
          <w:tcPr>
            <w:tcW w:w="2096" w:type="dxa"/>
            <w:tcBorders>
              <w:bottom w:val="single" w:sz="4" w:space="0" w:color="000000"/>
              <w:right w:val="single" w:sz="4" w:space="0" w:color="000000"/>
            </w:tcBorders>
            <w:vAlign w:val="center"/>
          </w:tcPr>
          <w:p>
            <w:pPr>
              <w:pStyle w:val="Normal"/>
              <w:rPr/>
            </w:pPr>
            <w:r>
              <w:rPr>
                <w:rFonts w:cs="Arial" w:ascii="Arial" w:hAnsi="Arial"/>
              </w:rPr>
              <w:t>264 383,95</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42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85 098,43</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59 456,74</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59 456,74</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204 011,91</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37 981,12</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58 230,12</w:t>
            </w:r>
          </w:p>
        </w:tc>
      </w:tr>
      <w:tr>
        <w:trPr>
          <w:trHeight w:val="405"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870,64</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635,64</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635,64</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85" w:hRule="atLeast"/>
        </w:trPr>
        <w:tc>
          <w:tcPr>
            <w:tcW w:w="633"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1.1.</w:t>
            </w:r>
          </w:p>
        </w:tc>
        <w:tc>
          <w:tcPr>
            <w:tcW w:w="2290"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1</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«Энергосбережение и повышение энергетической эффективности в муниципальном образовании города Шарыпово»</w:t>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Всего                    </w:t>
            </w:r>
          </w:p>
        </w:tc>
        <w:tc>
          <w:tcPr>
            <w:tcW w:w="118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209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428,10</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6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142,70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428,10</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9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85" w:hRule="atLeast"/>
        </w:trPr>
        <w:tc>
          <w:tcPr>
            <w:tcW w:w="633"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1.2.</w:t>
            </w:r>
          </w:p>
        </w:tc>
        <w:tc>
          <w:tcPr>
            <w:tcW w:w="2290"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2</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«Организация проведения работ (услуг) по благоустройству города» </w:t>
            </w:r>
          </w:p>
        </w:tc>
        <w:tc>
          <w:tcPr>
            <w:tcW w:w="2634" w:type="dxa"/>
            <w:tcBorders>
              <w:bottom w:val="single" w:sz="4" w:space="0" w:color="000000"/>
              <w:right w:val="single" w:sz="4" w:space="0" w:color="000000"/>
            </w:tcBorders>
            <w:vAlign w:val="center"/>
          </w:tcPr>
          <w:p>
            <w:pPr>
              <w:pStyle w:val="Normal"/>
              <w:rPr/>
            </w:pPr>
            <w:r>
              <w:rPr>
                <w:rFonts w:cs="Arial" w:ascii="Arial" w:hAnsi="Arial"/>
              </w:rPr>
              <w:t xml:space="preserve">Всего                    </w:t>
            </w:r>
          </w:p>
        </w:tc>
        <w:tc>
          <w:tcPr>
            <w:tcW w:w="118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67 265,55</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34 170,72</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34 170,72</w:t>
            </w:r>
          </w:p>
        </w:tc>
        <w:tc>
          <w:tcPr>
            <w:tcW w:w="209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135 606,99</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58 563,85</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33 535,08</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33 535,08</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125 634,01</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7 831,06</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7 831,06</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870,64</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635,64</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635,64</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2 141,92</w:t>
            </w:r>
          </w:p>
        </w:tc>
      </w:tr>
      <w:tr>
        <w:trPr>
          <w:trHeight w:val="285" w:hRule="atLeast"/>
        </w:trPr>
        <w:tc>
          <w:tcPr>
            <w:tcW w:w="633"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1.3.</w:t>
            </w:r>
          </w:p>
        </w:tc>
        <w:tc>
          <w:tcPr>
            <w:tcW w:w="2290"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Подпрограмма 3</w:t>
            </w:r>
          </w:p>
        </w:tc>
        <w:tc>
          <w:tcPr>
            <w:tcW w:w="3517"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«Обеспечение реализации программы и прочие мероприятия» </w:t>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Всего                    </w:t>
            </w:r>
          </w:p>
        </w:tc>
        <w:tc>
          <w:tcPr>
            <w:tcW w:w="1188"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56 541,94</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35 903,46</w:t>
            </w:r>
          </w:p>
        </w:tc>
        <w:tc>
          <w:tcPr>
            <w:tcW w:w="116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35 903,46</w:t>
            </w:r>
          </w:p>
        </w:tc>
        <w:tc>
          <w:tcPr>
            <w:tcW w:w="2096"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128 348,86</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 том числе: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бюджет города Шарыпово</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26 391,88</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25 778,96</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25 778,96</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77 949,80</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краевой бюджет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30 150,06</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50 399,06</w:t>
            </w:r>
          </w:p>
        </w:tc>
      </w:tr>
      <w:tr>
        <w:trPr>
          <w:trHeight w:val="315"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федеральный бюджет</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00" w:hRule="atLeast"/>
        </w:trPr>
        <w:tc>
          <w:tcPr>
            <w:tcW w:w="633"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229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3517"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26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внебюджетные  источники                 </w:t>
            </w:r>
          </w:p>
        </w:tc>
        <w:tc>
          <w:tcPr>
            <w:tcW w:w="11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16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9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bl>
    <w:p>
      <w:pPr>
        <w:sectPr>
          <w:type w:val="nextPage"/>
          <w:pgSz w:orient="landscape" w:w="16838" w:h="11906"/>
          <w:pgMar w:left="1134" w:right="1134" w:gutter="0" w:header="0" w:top="1135" w:footer="0" w:bottom="851"/>
          <w:pgNumType w:fmt="decimal"/>
          <w:formProt w:val="false"/>
          <w:textDirection w:val="lrTb"/>
          <w:docGrid w:type="default" w:linePitch="360" w:charSpace="0"/>
        </w:sectPr>
      </w:pPr>
    </w:p>
    <w:p>
      <w:pPr>
        <w:pStyle w:val="Normal"/>
        <w:ind w:left="5103" w:right="0"/>
        <w:rPr>
          <w:rFonts w:ascii="Arial" w:hAnsi="Arial" w:cs="Arial"/>
        </w:rPr>
      </w:pPr>
      <w:r>
        <w:rPr>
          <w:rFonts w:cs="Arial" w:ascii="Arial" w:hAnsi="Arial"/>
        </w:rPr>
        <w:t>Приложение №3</w:t>
      </w:r>
    </w:p>
    <w:p>
      <w:pPr>
        <w:pStyle w:val="Normal"/>
        <w:ind w:left="5103" w:right="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autoSpaceDE w:val="false"/>
        <w:jc w:val="both"/>
        <w:rPr>
          <w:rFonts w:ascii="Arial" w:hAnsi="Arial" w:cs="Arial"/>
        </w:rPr>
      </w:pPr>
      <w:r>
        <w:rPr>
          <w:rFonts w:cs="Arial" w:ascii="Arial" w:hAnsi="Arial"/>
        </w:rPr>
      </w:r>
    </w:p>
    <w:p>
      <w:pPr>
        <w:pStyle w:val="Normal"/>
        <w:autoSpaceDE w:val="false"/>
        <w:jc w:val="center"/>
        <w:rPr>
          <w:rFonts w:ascii="Arial" w:hAnsi="Arial" w:cs="Arial"/>
        </w:rPr>
      </w:pPr>
      <w:r>
        <w:rPr>
          <w:rFonts w:cs="Arial" w:ascii="Arial" w:hAnsi="Arial"/>
        </w:rPr>
        <w:t>Подпрограмма</w:t>
      </w:r>
    </w:p>
    <w:p>
      <w:pPr>
        <w:pStyle w:val="Normal"/>
        <w:autoSpaceDE w:val="false"/>
        <w:jc w:val="center"/>
        <w:rPr/>
      </w:pPr>
      <w:r>
        <w:rPr>
          <w:rFonts w:cs="Arial" w:ascii="Arial" w:hAnsi="Arial"/>
        </w:rPr>
        <w:t xml:space="preserve">Энергосбережение и повышение энергетической эффективности муниципального образования города Шарыпово </w:t>
      </w:r>
    </w:p>
    <w:p>
      <w:pPr>
        <w:pStyle w:val="Normal"/>
        <w:spacing w:before="240" w:after="0"/>
        <w:jc w:val="center"/>
        <w:rPr>
          <w:rFonts w:ascii="Arial" w:hAnsi="Arial" w:cs="Arial"/>
        </w:rPr>
      </w:pPr>
      <w:r>
        <w:rPr>
          <w:rFonts w:cs="Arial" w:ascii="Arial" w:hAnsi="Arial"/>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 xml:space="preserve">«Энергосбережение и повышение энергетической эффективности в муниципальном образовании города Шарыпово» </w:t>
            </w:r>
          </w:p>
          <w:p>
            <w:pPr>
              <w:pStyle w:val="Normal"/>
              <w:tabs>
                <w:tab w:val="clear" w:pos="708"/>
                <w:tab w:val="left" w:pos="315" w:leader="none"/>
              </w:tabs>
              <w:jc w:val="both"/>
              <w:rPr>
                <w:rFonts w:ascii="Arial" w:hAnsi="Arial" w:cs="Arial"/>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 Муниципальное казенное учреждение «Служба городского хозяйства»</w:t>
            </w:r>
          </w:p>
          <w:p>
            <w:pPr>
              <w:pStyle w:val="Normal"/>
              <w:tabs>
                <w:tab w:val="clear" w:pos="708"/>
                <w:tab w:val="left" w:pos="315" w:leader="none"/>
              </w:tabs>
              <w:jc w:val="both"/>
              <w:rPr>
                <w:rFonts w:ascii="Arial" w:hAnsi="Arial" w:cs="Arial"/>
              </w:rPr>
            </w:pPr>
            <w:r>
              <w:rPr>
                <w:rFonts w:cs="Arial" w:ascii="Arial" w:hAnsi="Arial"/>
              </w:rPr>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 Муниципальное казенное учреждение «Служба городского хозяйства»</w:t>
            </w:r>
          </w:p>
          <w:p>
            <w:pPr>
              <w:pStyle w:val="Normal"/>
              <w:tabs>
                <w:tab w:val="clear" w:pos="708"/>
                <w:tab w:val="left" w:pos="315" w:leader="none"/>
              </w:tabs>
              <w:jc w:val="both"/>
              <w:rPr>
                <w:rFonts w:ascii="Arial" w:hAnsi="Arial" w:cs="Arial"/>
              </w:rPr>
            </w:pPr>
            <w:r>
              <w:rPr>
                <w:rFonts w:cs="Arial" w:ascii="Arial" w:hAnsi="Arial"/>
              </w:rPr>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 xml:space="preserve">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p>
            <w:pPr>
              <w:pStyle w:val="Normal"/>
              <w:tabs>
                <w:tab w:val="clear" w:pos="708"/>
                <w:tab w:val="left" w:pos="315" w:leader="none"/>
              </w:tabs>
              <w:jc w:val="both"/>
              <w:rPr>
                <w:rFonts w:ascii="Arial" w:hAnsi="Arial" w:cs="Arial"/>
              </w:rPr>
            </w:pPr>
            <w:r>
              <w:rPr>
                <w:rFonts w:cs="Arial" w:ascii="Arial" w:hAnsi="Arial"/>
              </w:rPr>
              <w:t>Задачи подпрограммы:</w:t>
            </w:r>
          </w:p>
          <w:p>
            <w:pPr>
              <w:pStyle w:val="Normal"/>
              <w:tabs>
                <w:tab w:val="clear" w:pos="708"/>
                <w:tab w:val="left" w:pos="315" w:leader="none"/>
              </w:tabs>
              <w:jc w:val="both"/>
              <w:rPr>
                <w:rFonts w:ascii="Arial" w:hAnsi="Arial" w:cs="Arial"/>
              </w:rPr>
            </w:pPr>
            <w:r>
              <w:rPr>
                <w:rFonts w:cs="Arial" w:ascii="Arial" w:hAnsi="Arial"/>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tabs>
                <w:tab w:val="clear" w:pos="708"/>
                <w:tab w:val="left" w:pos="315" w:leader="none"/>
              </w:tabs>
              <w:jc w:val="both"/>
              <w:rPr/>
            </w:pPr>
            <w:hyperlink w:anchor="P3334">
              <w:r>
                <w:rPr>
                  <w:rStyle w:val="Hyperlink"/>
                  <w:rFonts w:cs="Arial" w:ascii="Arial" w:hAnsi="Arial"/>
                </w:rPr>
                <w:t>Перечень</w:t>
              </w:r>
            </w:hyperlink>
            <w:r>
              <w:rPr>
                <w:rFonts w:cs="Arial" w:ascii="Arial" w:hAnsi="Arial"/>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Выполнение мероприятий подпрограммы в 2014 - 2027 годах предусматривает финансирование средств из краевого и городского бюджетов всего – 4 203,27 тыс. руб., в том числе по годам:</w:t>
            </w:r>
          </w:p>
          <w:p>
            <w:pPr>
              <w:pStyle w:val="Normal"/>
              <w:tabs>
                <w:tab w:val="clear" w:pos="708"/>
                <w:tab w:val="left" w:pos="315" w:leader="none"/>
              </w:tabs>
              <w:jc w:val="both"/>
              <w:rPr>
                <w:rFonts w:ascii="Arial" w:hAnsi="Arial" w:cs="Arial"/>
              </w:rPr>
            </w:pPr>
            <w:r>
              <w:rPr>
                <w:rFonts w:cs="Arial" w:ascii="Arial" w:hAnsi="Arial"/>
              </w:rPr>
              <w:t>2014 г. – 2 075,18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городского округа г.Шарыпово (далее по тексту подпрограммы – Бюджет города Шарыпово) – 909,55 тыс.руб.;</w:t>
            </w:r>
          </w:p>
          <w:p>
            <w:pPr>
              <w:pStyle w:val="Normal"/>
              <w:tabs>
                <w:tab w:val="clear" w:pos="708"/>
                <w:tab w:val="left" w:pos="315" w:leader="none"/>
              </w:tabs>
              <w:jc w:val="both"/>
              <w:rPr>
                <w:rFonts w:ascii="Arial" w:hAnsi="Arial" w:cs="Arial"/>
              </w:rPr>
            </w:pPr>
            <w:r>
              <w:rPr>
                <w:rFonts w:cs="Arial" w:ascii="Arial" w:hAnsi="Arial"/>
              </w:rPr>
              <w:t>Краевой бюджет – 1 165,63 тыс.руб.;</w:t>
            </w:r>
          </w:p>
          <w:p>
            <w:pPr>
              <w:pStyle w:val="Normal"/>
              <w:tabs>
                <w:tab w:val="clear" w:pos="708"/>
                <w:tab w:val="left" w:pos="315" w:leader="none"/>
              </w:tabs>
              <w:jc w:val="both"/>
              <w:rPr>
                <w:rFonts w:ascii="Arial" w:hAnsi="Arial" w:cs="Arial"/>
              </w:rPr>
            </w:pPr>
            <w:r>
              <w:rPr>
                <w:rFonts w:cs="Arial" w:ascii="Arial" w:hAnsi="Arial"/>
              </w:rPr>
              <w:t>2015 г. – 89,52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89,52 тыс.руб.;</w:t>
            </w:r>
          </w:p>
          <w:p>
            <w:pPr>
              <w:pStyle w:val="Normal"/>
              <w:tabs>
                <w:tab w:val="clear" w:pos="708"/>
                <w:tab w:val="left" w:pos="315" w:leader="none"/>
              </w:tabs>
              <w:jc w:val="both"/>
              <w:rPr>
                <w:rFonts w:ascii="Arial" w:hAnsi="Arial" w:cs="Arial"/>
              </w:rPr>
            </w:pPr>
            <w:r>
              <w:rPr>
                <w:rFonts w:cs="Arial" w:ascii="Arial" w:hAnsi="Arial"/>
              </w:rPr>
              <w:t>2016 г. – 462,81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462,81 тыс.руб.;</w:t>
            </w:r>
          </w:p>
          <w:p>
            <w:pPr>
              <w:pStyle w:val="Normal"/>
              <w:tabs>
                <w:tab w:val="clear" w:pos="708"/>
                <w:tab w:val="left" w:pos="315" w:leader="none"/>
              </w:tabs>
              <w:jc w:val="both"/>
              <w:rPr>
                <w:rFonts w:ascii="Arial" w:hAnsi="Arial" w:cs="Arial"/>
              </w:rPr>
            </w:pPr>
            <w:r>
              <w:rPr>
                <w:rFonts w:cs="Arial" w:ascii="Arial" w:hAnsi="Arial"/>
              </w:rPr>
              <w:t>2017 г. – 835,91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835,91 тыс.руб.</w:t>
            </w:r>
          </w:p>
          <w:p>
            <w:pPr>
              <w:pStyle w:val="Normal"/>
              <w:tabs>
                <w:tab w:val="clear" w:pos="708"/>
                <w:tab w:val="left" w:pos="315" w:leader="none"/>
              </w:tabs>
              <w:jc w:val="both"/>
              <w:rPr>
                <w:rFonts w:ascii="Arial" w:hAnsi="Arial" w:cs="Arial"/>
              </w:rPr>
            </w:pPr>
            <w:r>
              <w:rPr>
                <w:rFonts w:cs="Arial" w:ascii="Arial" w:hAnsi="Arial"/>
              </w:rPr>
              <w:t>2018 г. – 121,79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121,79 тыс.руб;</w:t>
            </w:r>
          </w:p>
          <w:p>
            <w:pPr>
              <w:pStyle w:val="Normal"/>
              <w:tabs>
                <w:tab w:val="clear" w:pos="708"/>
                <w:tab w:val="left" w:pos="315" w:leader="none"/>
              </w:tabs>
              <w:jc w:val="both"/>
              <w:rPr>
                <w:rFonts w:ascii="Arial" w:hAnsi="Arial" w:cs="Arial"/>
              </w:rPr>
            </w:pPr>
            <w:r>
              <w:rPr>
                <w:rFonts w:cs="Arial" w:ascii="Arial" w:hAnsi="Arial"/>
              </w:rPr>
              <w:t>2019 г. – 95,48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95,48 тыс.руб.;</w:t>
            </w:r>
          </w:p>
          <w:p>
            <w:pPr>
              <w:pStyle w:val="Normal"/>
              <w:tabs>
                <w:tab w:val="clear" w:pos="708"/>
                <w:tab w:val="left" w:pos="315" w:leader="none"/>
              </w:tabs>
              <w:jc w:val="both"/>
              <w:rPr>
                <w:rFonts w:ascii="Arial" w:hAnsi="Arial" w:cs="Arial"/>
              </w:rPr>
            </w:pPr>
            <w:r>
              <w:rPr>
                <w:rFonts w:cs="Arial" w:ascii="Arial" w:hAnsi="Arial"/>
              </w:rPr>
              <w:t>2020 г. – 43,16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43,16 тыс.руб.;</w:t>
            </w:r>
          </w:p>
          <w:p>
            <w:pPr>
              <w:pStyle w:val="Normal"/>
              <w:tabs>
                <w:tab w:val="clear" w:pos="708"/>
                <w:tab w:val="left" w:pos="315" w:leader="none"/>
              </w:tabs>
              <w:jc w:val="both"/>
              <w:rPr>
                <w:rFonts w:ascii="Arial" w:hAnsi="Arial" w:cs="Arial"/>
              </w:rPr>
            </w:pPr>
            <w:r>
              <w:rPr>
                <w:rFonts w:cs="Arial" w:ascii="Arial" w:hAnsi="Arial"/>
              </w:rPr>
              <w:t>2021 г. – 8,51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8,51 тыс.руб.</w:t>
            </w:r>
          </w:p>
          <w:p>
            <w:pPr>
              <w:pStyle w:val="Normal"/>
              <w:tabs>
                <w:tab w:val="clear" w:pos="708"/>
                <w:tab w:val="left" w:pos="315" w:leader="none"/>
              </w:tabs>
              <w:jc w:val="both"/>
              <w:rPr>
                <w:rFonts w:ascii="Arial" w:hAnsi="Arial" w:cs="Arial"/>
              </w:rPr>
            </w:pPr>
            <w:r>
              <w:rPr>
                <w:rFonts w:cs="Arial" w:ascii="Arial" w:hAnsi="Arial"/>
              </w:rPr>
              <w:t>2022 г. – 22,70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22,70 тыс.руб.</w:t>
            </w:r>
          </w:p>
          <w:p>
            <w:pPr>
              <w:pStyle w:val="Normal"/>
              <w:tabs>
                <w:tab w:val="clear" w:pos="708"/>
                <w:tab w:val="left" w:pos="315" w:leader="none"/>
              </w:tabs>
              <w:jc w:val="both"/>
              <w:rPr>
                <w:rFonts w:ascii="Arial" w:hAnsi="Arial" w:cs="Arial"/>
              </w:rPr>
            </w:pPr>
            <w:r>
              <w:rPr>
                <w:rFonts w:cs="Arial" w:ascii="Arial" w:hAnsi="Arial"/>
              </w:rPr>
              <w:t>2023 г. – 0,00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0,00 тыс.руб.</w:t>
            </w:r>
          </w:p>
          <w:p>
            <w:pPr>
              <w:pStyle w:val="Normal"/>
              <w:tabs>
                <w:tab w:val="clear" w:pos="708"/>
                <w:tab w:val="left" w:pos="315" w:leader="none"/>
              </w:tabs>
              <w:jc w:val="both"/>
              <w:rPr>
                <w:rFonts w:ascii="Arial" w:hAnsi="Arial" w:cs="Arial"/>
              </w:rPr>
            </w:pPr>
            <w:r>
              <w:rPr>
                <w:rFonts w:cs="Arial" w:ascii="Arial" w:hAnsi="Arial"/>
              </w:rPr>
              <w:t>2024 г. – 20,11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20,11 тыс.руб.</w:t>
            </w:r>
          </w:p>
          <w:p>
            <w:pPr>
              <w:pStyle w:val="Normal"/>
              <w:tabs>
                <w:tab w:val="clear" w:pos="708"/>
                <w:tab w:val="left" w:pos="315" w:leader="none"/>
              </w:tabs>
              <w:jc w:val="both"/>
              <w:rPr>
                <w:rFonts w:ascii="Arial" w:hAnsi="Arial" w:cs="Arial"/>
              </w:rPr>
            </w:pPr>
            <w:r>
              <w:rPr>
                <w:rFonts w:cs="Arial" w:ascii="Arial" w:hAnsi="Arial"/>
              </w:rPr>
              <w:t>2025 г. – 142,70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142,70 тыс.руб.</w:t>
            </w:r>
          </w:p>
          <w:p>
            <w:pPr>
              <w:pStyle w:val="Normal"/>
              <w:tabs>
                <w:tab w:val="clear" w:pos="708"/>
                <w:tab w:val="left" w:pos="315" w:leader="none"/>
              </w:tabs>
              <w:jc w:val="both"/>
              <w:rPr>
                <w:rFonts w:ascii="Arial" w:hAnsi="Arial" w:cs="Arial"/>
              </w:rPr>
            </w:pPr>
            <w:r>
              <w:rPr>
                <w:rFonts w:cs="Arial" w:ascii="Arial" w:hAnsi="Arial"/>
              </w:rPr>
              <w:t>2026 г. – 142,70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142,70 тыс.руб.</w:t>
            </w:r>
          </w:p>
          <w:p>
            <w:pPr>
              <w:pStyle w:val="Normal"/>
              <w:tabs>
                <w:tab w:val="clear" w:pos="708"/>
                <w:tab w:val="left" w:pos="315" w:leader="none"/>
              </w:tabs>
              <w:jc w:val="both"/>
              <w:rPr>
                <w:rFonts w:ascii="Arial" w:hAnsi="Arial" w:cs="Arial"/>
              </w:rPr>
            </w:pPr>
            <w:r>
              <w:rPr>
                <w:rFonts w:cs="Arial" w:ascii="Arial" w:hAnsi="Arial"/>
              </w:rPr>
              <w:t>2027 г. – 142,70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142,70 тыс.руб.</w:t>
            </w:r>
          </w:p>
          <w:p>
            <w:pPr>
              <w:pStyle w:val="Normal"/>
              <w:tabs>
                <w:tab w:val="clear" w:pos="708"/>
                <w:tab w:val="left" w:pos="315" w:leader="none"/>
              </w:tabs>
              <w:jc w:val="both"/>
              <w:rPr>
                <w:rFonts w:ascii="Arial" w:hAnsi="Arial" w:cs="Arial"/>
              </w:rPr>
            </w:pPr>
            <w:r>
              <w:rPr>
                <w:rFonts w:cs="Arial" w:ascii="Arial" w:hAnsi="Arial"/>
              </w:rPr>
            </w:r>
          </w:p>
          <w:p>
            <w:pPr>
              <w:pStyle w:val="Normal"/>
              <w:tabs>
                <w:tab w:val="clear" w:pos="708"/>
                <w:tab w:val="left" w:pos="315" w:leader="none"/>
              </w:tabs>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0"/>
        <w:ind w:right="-17"/>
        <w:jc w:val="center"/>
        <w:rPr>
          <w:rFonts w:ascii="Arial" w:hAnsi="Arial" w:cs="Arial"/>
          <w:lang w:val="ru-RU" w:eastAsia="ru-RU"/>
        </w:rPr>
      </w:pPr>
      <w:r/>
      <w:r>
        <w:rPr>
          <w:rFonts w:cs="Arial" w:ascii="Arial" w:hAnsi="Arial"/>
          <w:lang w:val="ru-RU" w:eastAsia="ru-RU"/>
        </w:rPr>
        <w:t>2. Мероприятия подпрограммы</w:t>
      </w:r>
    </w:p>
    <w:p>
      <w:pPr>
        <w:pStyle w:val="Normal"/>
        <w:ind w:firstLine="709" w:right="-17"/>
        <w:jc w:val="both"/>
        <w:rPr/>
      </w:pPr>
      <w:r>
        <w:rPr>
          <w:rFonts w:cs="Arial" w:ascii="Arial" w:hAnsi="Arial"/>
        </w:rPr>
        <w:t xml:space="preserve">Перечень мероприятий, реализуемых в рамках подпрограммы </w:t>
      </w:r>
      <w:r>
        <w:rPr>
          <w:rFonts w:cs="Arial" w:ascii="Arial" w:hAnsi="Arial"/>
          <w:lang w:val="ru-RU" w:eastAsia="ru-RU"/>
        </w:rPr>
        <w:t>представлен в приложении № 2 к подпрограмме.</w:t>
      </w:r>
    </w:p>
    <w:p>
      <w:pPr>
        <w:pStyle w:val="Normal"/>
        <w:spacing w:before="240" w:after="0"/>
        <w:ind w:left="720" w:right="-17"/>
        <w:jc w:val="center"/>
        <w:rPr>
          <w:rFonts w:ascii="Arial" w:hAnsi="Arial" w:cs="Arial"/>
          <w:lang w:val="ru-RU" w:eastAsia="ru-RU"/>
        </w:rPr>
      </w:pPr>
      <w:r>
        <w:rPr>
          <w:rFonts w:cs="Arial" w:ascii="Arial" w:hAnsi="Arial"/>
          <w:lang w:val="ru-RU" w:eastAsia="ru-RU"/>
        </w:rPr>
        <w:t>3. Механизм реализации подпрограммы</w:t>
      </w:r>
    </w:p>
    <w:p>
      <w:pPr>
        <w:pStyle w:val="Normal"/>
        <w:ind w:firstLine="709" w:right="0"/>
        <w:jc w:val="both"/>
        <w:rPr>
          <w:rFonts w:ascii="Arial" w:hAnsi="Arial" w:cs="Arial"/>
        </w:rPr>
      </w:pPr>
      <w:r>
        <w:rPr>
          <w:rFonts w:cs="Arial" w:ascii="Arial" w:hAnsi="Arial"/>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right="0"/>
        <w:jc w:val="both"/>
        <w:rPr>
          <w:rFonts w:ascii="Arial" w:hAnsi="Arial" w:eastAsia="Arial" w:cs="Arial"/>
        </w:rPr>
      </w:pPr>
      <w:r>
        <w:rPr>
          <w:rFonts w:eastAsia="Arial" w:cs="Arial" w:ascii="Arial" w:hAnsi="Arial"/>
        </w:rPr>
        <w:t>Механизмы реализации подпрограммы включают:</w:t>
      </w:r>
    </w:p>
    <w:p>
      <w:pPr>
        <w:pStyle w:val="Normal"/>
        <w:ind w:firstLine="709" w:right="0"/>
        <w:jc w:val="both"/>
        <w:rPr>
          <w:rFonts w:ascii="Arial" w:hAnsi="Arial" w:eastAsia="Arial" w:cs="Arial"/>
        </w:rPr>
      </w:pPr>
      <w:r>
        <w:rPr>
          <w:rFonts w:eastAsia="Arial" w:cs="Arial" w:ascii="Arial" w:hAnsi="Arial"/>
        </w:rPr>
        <w:t>1. Механизмы управления подпрограммой и мониторинга ее реализации, в том числе:</w:t>
      </w:r>
    </w:p>
    <w:p>
      <w:pPr>
        <w:pStyle w:val="Normal"/>
        <w:ind w:firstLine="709" w:right="0"/>
        <w:jc w:val="both"/>
        <w:rPr>
          <w:rFonts w:ascii="Arial" w:hAnsi="Arial" w:eastAsia="Arial" w:cs="Arial"/>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09" w:right="0"/>
        <w:jc w:val="both"/>
        <w:rPr>
          <w:rFonts w:ascii="Arial" w:hAnsi="Arial" w:eastAsia="Arial" w:cs="Arial"/>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right="0"/>
        <w:jc w:val="both"/>
        <w:rPr>
          <w:rFonts w:ascii="Arial" w:hAnsi="Arial" w:eastAsia="Arial" w:cs="Arial"/>
        </w:rPr>
      </w:pPr>
      <w:r>
        <w:rPr>
          <w:rFonts w:eastAsia="Arial" w:cs="Arial" w:ascii="Arial" w:hAnsi="Arial"/>
        </w:rPr>
        <w:t xml:space="preserve">2. Финансовые механизмы, повышения энергоэффективности в бюджетном секторе и жилищном фонде, в том числе: </w:t>
      </w:r>
    </w:p>
    <w:p>
      <w:pPr>
        <w:pStyle w:val="Normal"/>
        <w:ind w:firstLine="709" w:right="0"/>
        <w:jc w:val="both"/>
        <w:rPr>
          <w:rFonts w:ascii="Arial" w:hAnsi="Arial" w:eastAsia="Arial" w:cs="Arial"/>
        </w:rPr>
      </w:pPr>
      <w:r>
        <w:rPr>
          <w:rFonts w:eastAsia="Arial" w:cs="Arial" w:ascii="Arial" w:hAnsi="Arial"/>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right="0"/>
        <w:jc w:val="both"/>
        <w:rPr/>
      </w:pPr>
      <w:r>
        <w:rPr>
          <w:rFonts w:cs="Arial" w:ascii="Arial" w:hAnsi="Arial"/>
        </w:rPr>
        <w:t>Реализация подпрограммы осуществляется за счет средств краевого бюджета и бюджета города Шарыпово.</w:t>
      </w:r>
    </w:p>
    <w:p>
      <w:pPr>
        <w:pStyle w:val="Normal"/>
        <w:ind w:firstLine="709" w:right="0"/>
        <w:jc w:val="both"/>
        <w:rPr>
          <w:rFonts w:ascii="Arial" w:hAnsi="Arial" w:cs="Arial"/>
        </w:rPr>
      </w:pPr>
      <w:r>
        <w:rPr>
          <w:rFonts w:cs="Arial" w:ascii="Arial" w:hAnsi="Arial"/>
        </w:rPr>
        <w:t>Реализация мероприятий подпрограммы осуществляется на основе:</w:t>
      </w:r>
    </w:p>
    <w:p>
      <w:pPr>
        <w:pStyle w:val="Normal"/>
        <w:ind w:firstLine="709" w:right="0"/>
        <w:jc w:val="both"/>
        <w:rPr>
          <w:rFonts w:ascii="Arial" w:hAnsi="Arial" w:cs="Arial"/>
        </w:rPr>
      </w:pPr>
      <w:r>
        <w:rPr>
          <w:rFonts w:cs="Arial" w:ascii="Arial" w:hAnsi="Arial"/>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rFonts w:ascii="Arial" w:hAnsi="Arial" w:cs="Arial"/>
        </w:rPr>
      </w:pPr>
      <w:r>
        <w:rPr>
          <w:rFonts w:cs="Arial" w:ascii="Arial" w:hAnsi="Arial"/>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right="0"/>
        <w:jc w:val="both"/>
        <w:rPr/>
      </w:pPr>
      <w:r>
        <w:rPr>
          <w:rFonts w:cs="Arial" w:ascii="Arial" w:hAnsi="Arial"/>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jc w:val="center"/>
        <w:rPr>
          <w:rFonts w:ascii="Arial" w:hAnsi="Arial" w:cs="Arial"/>
          <w:bCs/>
        </w:rPr>
      </w:pPr>
      <w:r>
        <w:rPr>
          <w:rFonts w:cs="Arial" w:ascii="Arial" w:hAnsi="Arial"/>
          <w:bCs/>
        </w:rPr>
        <w:t>4. Управление подпрограммой и контроль</w:t>
      </w:r>
    </w:p>
    <w:p>
      <w:pPr>
        <w:pStyle w:val="Normal"/>
        <w:tabs>
          <w:tab w:val="clear" w:pos="708"/>
          <w:tab w:val="left" w:pos="0" w:leader="none"/>
        </w:tabs>
        <w:ind w:right="-17"/>
        <w:jc w:val="center"/>
        <w:rPr>
          <w:rFonts w:ascii="Arial" w:hAnsi="Arial" w:cs="Arial"/>
          <w:bCs/>
        </w:rPr>
      </w:pPr>
      <w:r>
        <w:rPr>
          <w:rFonts w:cs="Arial" w:ascii="Arial" w:hAnsi="Arial"/>
          <w:bCs/>
        </w:rPr>
        <w:t>за ходом ее выполнения</w:t>
      </w:r>
    </w:p>
    <w:p>
      <w:pPr>
        <w:pStyle w:val="Normal"/>
        <w:ind w:firstLine="709" w:right="0"/>
        <w:jc w:val="both"/>
        <w:rPr>
          <w:rFonts w:ascii="Arial" w:hAnsi="Arial" w:cs="Arial"/>
        </w:rPr>
      </w:pPr>
      <w:r>
        <w:rPr>
          <w:rFonts w:cs="Arial" w:ascii="Arial" w:hAnsi="Arial"/>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rFonts w:ascii="Arial" w:hAnsi="Arial" w:cs="Arial"/>
        </w:rPr>
      </w:pPr>
      <w:r>
        <w:rPr>
          <w:rFonts w:cs="Arial" w:ascii="Arial" w:hAnsi="Arial"/>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rFonts w:ascii="Arial" w:hAnsi="Arial" w:cs="Arial"/>
        </w:rPr>
      </w:pPr>
      <w:r>
        <w:rPr>
          <w:rFonts w:cs="Arial" w:ascii="Arial" w:hAnsi="Arial"/>
        </w:rPr>
        <w:t>Исполнители подпрограммы представляют ответственному исполнителю подпрограммы:</w:t>
      </w:r>
    </w:p>
    <w:p>
      <w:pPr>
        <w:pStyle w:val="Normal"/>
        <w:ind w:firstLine="709" w:right="0"/>
        <w:jc w:val="both"/>
        <w:rPr/>
      </w:pPr>
      <w:r>
        <w:rPr>
          <w:rFonts w:cs="Arial" w:ascii="Arial" w:hAnsi="Arial"/>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rFonts w:cs="Arial" w:ascii="Arial" w:hAnsi="Arial"/>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rFonts w:ascii="Arial" w:hAnsi="Arial" w:cs="Arial"/>
        </w:rPr>
      </w:pPr>
      <w:r>
        <w:rPr>
          <w:rFonts w:cs="Arial" w:ascii="Arial" w:hAnsi="Arial"/>
        </w:rPr>
        <w:t>предложения о корректировке перечня подпрограммных мероприятий (при необходимости).</w:t>
      </w:r>
    </w:p>
    <w:p>
      <w:pPr>
        <w:pStyle w:val="Normal"/>
        <w:ind w:firstLine="709" w:right="0"/>
        <w:jc w:val="both"/>
        <w:rPr>
          <w:rFonts w:ascii="Arial" w:hAnsi="Arial" w:cs="Arial"/>
        </w:rPr>
      </w:pPr>
      <w:r>
        <w:rPr>
          <w:rFonts w:cs="Arial" w:ascii="Arial" w:hAnsi="Arial"/>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right="0"/>
        <w:jc w:val="both"/>
        <w:rPr>
          <w:rFonts w:ascii="Arial" w:hAnsi="Arial" w:cs="Arial"/>
        </w:rPr>
      </w:pPr>
      <w:r>
        <w:rPr>
          <w:rFonts w:cs="Arial" w:ascii="Arial" w:hAnsi="Arial"/>
        </w:rPr>
      </w:r>
    </w:p>
    <w:tbl>
      <w:tblPr>
        <w:tblW w:w="14678" w:type="dxa"/>
        <w:jc w:val="left"/>
        <w:tblInd w:w="108" w:type="dxa"/>
        <w:tblLayout w:type="fixed"/>
        <w:tblCellMar>
          <w:top w:w="0" w:type="dxa"/>
          <w:left w:w="108" w:type="dxa"/>
          <w:bottom w:w="0" w:type="dxa"/>
          <w:right w:w="108" w:type="dxa"/>
        </w:tblCellMar>
      </w:tblPr>
      <w:tblGrid>
        <w:gridCol w:w="643"/>
        <w:gridCol w:w="5423"/>
        <w:gridCol w:w="1532"/>
        <w:gridCol w:w="1780"/>
        <w:gridCol w:w="950"/>
        <w:gridCol w:w="1450"/>
        <w:gridCol w:w="1450"/>
        <w:gridCol w:w="1450"/>
      </w:tblGrid>
      <w:tr>
        <w:trPr>
          <w:trHeight w:val="1320" w:hRule="atLeast"/>
        </w:trPr>
        <w:tc>
          <w:tcPr>
            <w:tcW w:w="643" w:type="dxa"/>
            <w:tcBorders/>
            <w:vAlign w:val="center"/>
          </w:tcPr>
          <w:p>
            <w:pPr>
              <w:pStyle w:val="Normal"/>
              <w:snapToGrid w:val="false"/>
              <w:rPr>
                <w:rFonts w:ascii="Arial" w:hAnsi="Arial" w:cs="Arial"/>
              </w:rPr>
            </w:pPr>
            <w:r>
              <w:rPr>
                <w:rFonts w:cs="Arial" w:ascii="Arial" w:hAnsi="Arial"/>
              </w:rPr>
            </w:r>
          </w:p>
        </w:tc>
        <w:tc>
          <w:tcPr>
            <w:tcW w:w="5423" w:type="dxa"/>
            <w:tcBorders/>
            <w:vAlign w:val="center"/>
          </w:tcPr>
          <w:p>
            <w:pPr>
              <w:pStyle w:val="Normal"/>
              <w:snapToGrid w:val="false"/>
              <w:jc w:val="center"/>
              <w:rPr>
                <w:rFonts w:ascii="Arial" w:hAnsi="Arial" w:cs="Arial"/>
              </w:rPr>
            </w:pPr>
            <w:r>
              <w:rPr>
                <w:rFonts w:cs="Arial" w:ascii="Arial" w:hAnsi="Arial"/>
              </w:rPr>
            </w:r>
          </w:p>
        </w:tc>
        <w:tc>
          <w:tcPr>
            <w:tcW w:w="1532" w:type="dxa"/>
            <w:tcBorders/>
            <w:vAlign w:val="center"/>
          </w:tcPr>
          <w:p>
            <w:pPr>
              <w:pStyle w:val="Normal"/>
              <w:snapToGrid w:val="false"/>
              <w:jc w:val="center"/>
              <w:rPr>
                <w:rFonts w:ascii="Arial" w:hAnsi="Arial" w:cs="Arial"/>
              </w:rPr>
            </w:pPr>
            <w:r>
              <w:rPr>
                <w:rFonts w:cs="Arial" w:ascii="Arial" w:hAnsi="Arial"/>
              </w:rPr>
            </w:r>
          </w:p>
        </w:tc>
        <w:tc>
          <w:tcPr>
            <w:tcW w:w="1780" w:type="dxa"/>
            <w:tcBorders/>
            <w:vAlign w:val="center"/>
          </w:tcPr>
          <w:p>
            <w:pPr>
              <w:pStyle w:val="Normal"/>
              <w:snapToGrid w:val="false"/>
              <w:jc w:val="center"/>
              <w:rPr>
                <w:rFonts w:ascii="Arial" w:hAnsi="Arial" w:cs="Arial"/>
              </w:rPr>
            </w:pPr>
            <w:r>
              <w:rPr>
                <w:rFonts w:cs="Arial" w:ascii="Arial" w:hAnsi="Arial"/>
              </w:rPr>
            </w:r>
          </w:p>
        </w:tc>
        <w:tc>
          <w:tcPr>
            <w:tcW w:w="950" w:type="dxa"/>
            <w:tcBorders/>
            <w:vAlign w:val="center"/>
          </w:tcPr>
          <w:p>
            <w:pPr>
              <w:pStyle w:val="Normal"/>
              <w:snapToGrid w:val="false"/>
              <w:jc w:val="center"/>
              <w:rPr>
                <w:rFonts w:ascii="Arial" w:hAnsi="Arial" w:cs="Arial"/>
              </w:rPr>
            </w:pPr>
            <w:r>
              <w:rPr>
                <w:rFonts w:cs="Arial" w:ascii="Arial" w:hAnsi="Arial"/>
              </w:rPr>
            </w:r>
          </w:p>
        </w:tc>
        <w:tc>
          <w:tcPr>
            <w:tcW w:w="4350" w:type="dxa"/>
            <w:gridSpan w:val="3"/>
            <w:tcBorders/>
            <w:vAlign w:val="center"/>
          </w:tcPr>
          <w:p>
            <w:pPr>
              <w:pStyle w:val="Normal"/>
              <w:rPr>
                <w:rFonts w:ascii="Arial" w:hAnsi="Arial" w:cs="Arial"/>
              </w:rPr>
            </w:pPr>
            <w:r>
              <w:rPr>
                <w:rFonts w:cs="Arial" w:ascii="Arial" w:hAnsi="Arial"/>
              </w:rPr>
              <w:t xml:space="preserve">Приложение № 1 к подпрограмме "Энергосбережение и повышение энергетической эффективности в муниципальном образовании города Шарыпово" </w:t>
            </w:r>
          </w:p>
        </w:tc>
      </w:tr>
      <w:tr>
        <w:trPr>
          <w:trHeight w:val="435" w:hRule="atLeast"/>
        </w:trPr>
        <w:tc>
          <w:tcPr>
            <w:tcW w:w="643"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5423" w:type="dxa"/>
            <w:tcBorders/>
            <w:vAlign w:val="center"/>
          </w:tcPr>
          <w:p>
            <w:pPr>
              <w:pStyle w:val="Normal"/>
              <w:snapToGrid w:val="false"/>
              <w:jc w:val="center"/>
              <w:rPr>
                <w:rFonts w:ascii="Arial" w:hAnsi="Arial" w:cs="Arial"/>
              </w:rPr>
            </w:pPr>
            <w:r>
              <w:rPr>
                <w:rFonts w:cs="Arial" w:ascii="Arial" w:hAnsi="Arial"/>
              </w:rPr>
            </w:r>
          </w:p>
        </w:tc>
        <w:tc>
          <w:tcPr>
            <w:tcW w:w="1532" w:type="dxa"/>
            <w:tcBorders/>
            <w:vAlign w:val="center"/>
          </w:tcPr>
          <w:p>
            <w:pPr>
              <w:pStyle w:val="Normal"/>
              <w:snapToGrid w:val="false"/>
              <w:jc w:val="center"/>
              <w:rPr>
                <w:rFonts w:ascii="Arial" w:hAnsi="Arial" w:cs="Arial"/>
              </w:rPr>
            </w:pPr>
            <w:r>
              <w:rPr>
                <w:rFonts w:cs="Arial" w:ascii="Arial" w:hAnsi="Arial"/>
              </w:rPr>
            </w:r>
          </w:p>
        </w:tc>
        <w:tc>
          <w:tcPr>
            <w:tcW w:w="1780" w:type="dxa"/>
            <w:tcBorders/>
            <w:vAlign w:val="center"/>
          </w:tcPr>
          <w:p>
            <w:pPr>
              <w:pStyle w:val="Normal"/>
              <w:snapToGrid w:val="false"/>
              <w:jc w:val="center"/>
              <w:rPr>
                <w:rFonts w:ascii="Arial" w:hAnsi="Arial" w:cs="Arial"/>
              </w:rPr>
            </w:pPr>
            <w:r>
              <w:rPr>
                <w:rFonts w:cs="Arial" w:ascii="Arial" w:hAnsi="Arial"/>
              </w:rPr>
            </w:r>
          </w:p>
        </w:tc>
        <w:tc>
          <w:tcPr>
            <w:tcW w:w="950" w:type="dxa"/>
            <w:tcBorders/>
            <w:vAlign w:val="center"/>
          </w:tcPr>
          <w:p>
            <w:pPr>
              <w:pStyle w:val="Normal"/>
              <w:snapToGrid w:val="false"/>
              <w:jc w:val="center"/>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r>
      <w:tr>
        <w:trPr>
          <w:trHeight w:val="405" w:hRule="atLeast"/>
        </w:trPr>
        <w:tc>
          <w:tcPr>
            <w:tcW w:w="13228" w:type="dxa"/>
            <w:gridSpan w:val="7"/>
            <w:tcBorders/>
            <w:vAlign w:val="center"/>
          </w:tcPr>
          <w:p>
            <w:pPr>
              <w:pStyle w:val="Normal"/>
              <w:rPr>
                <w:rFonts w:ascii="Arial" w:hAnsi="Arial" w:cs="Arial"/>
              </w:rPr>
            </w:pPr>
            <w:r>
              <w:rPr>
                <w:rFonts w:cs="Arial" w:ascii="Arial" w:hAnsi="Arial"/>
              </w:rPr>
              <w:t>Перечень и значения показателей результативности подпрограммы</w:t>
            </w:r>
          </w:p>
        </w:tc>
        <w:tc>
          <w:tcPr>
            <w:tcW w:w="1450" w:type="dxa"/>
            <w:tcBorders/>
            <w:vAlign w:val="center"/>
          </w:tcPr>
          <w:p>
            <w:pPr>
              <w:pStyle w:val="Normal"/>
              <w:snapToGrid w:val="false"/>
              <w:rPr>
                <w:rFonts w:ascii="Arial" w:hAnsi="Arial" w:cs="Arial"/>
              </w:rPr>
            </w:pPr>
            <w:r>
              <w:rPr>
                <w:rFonts w:cs="Arial" w:ascii="Arial" w:hAnsi="Arial"/>
              </w:rPr>
            </w:r>
          </w:p>
        </w:tc>
      </w:tr>
      <w:tr>
        <w:trPr>
          <w:trHeight w:val="315" w:hRule="atLeast"/>
        </w:trPr>
        <w:tc>
          <w:tcPr>
            <w:tcW w:w="643"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5423" w:type="dxa"/>
            <w:tcBorders/>
            <w:vAlign w:val="center"/>
          </w:tcPr>
          <w:p>
            <w:pPr>
              <w:pStyle w:val="Normal"/>
              <w:snapToGrid w:val="false"/>
              <w:rPr>
                <w:rFonts w:ascii="Arial" w:hAnsi="Arial" w:cs="Arial"/>
              </w:rPr>
            </w:pPr>
            <w:r>
              <w:rPr>
                <w:rFonts w:cs="Arial" w:ascii="Arial" w:hAnsi="Arial"/>
              </w:rPr>
            </w:r>
          </w:p>
        </w:tc>
        <w:tc>
          <w:tcPr>
            <w:tcW w:w="1532" w:type="dxa"/>
            <w:tcBorders/>
            <w:vAlign w:val="center"/>
          </w:tcPr>
          <w:p>
            <w:pPr>
              <w:pStyle w:val="Normal"/>
              <w:snapToGrid w:val="false"/>
              <w:rPr>
                <w:rFonts w:ascii="Arial" w:hAnsi="Arial" w:cs="Arial"/>
              </w:rPr>
            </w:pPr>
            <w:r>
              <w:rPr>
                <w:rFonts w:cs="Arial" w:ascii="Arial" w:hAnsi="Arial"/>
              </w:rPr>
            </w:r>
          </w:p>
        </w:tc>
        <w:tc>
          <w:tcPr>
            <w:tcW w:w="1780" w:type="dxa"/>
            <w:tcBorders/>
            <w:vAlign w:val="center"/>
          </w:tcPr>
          <w:p>
            <w:pPr>
              <w:pStyle w:val="Normal"/>
              <w:snapToGrid w:val="false"/>
              <w:rPr>
                <w:rFonts w:ascii="Arial" w:hAnsi="Arial" w:cs="Arial"/>
              </w:rPr>
            </w:pPr>
            <w:r>
              <w:rPr>
                <w:rFonts w:cs="Arial" w:ascii="Arial" w:hAnsi="Arial"/>
              </w:rPr>
            </w:r>
          </w:p>
        </w:tc>
        <w:tc>
          <w:tcPr>
            <w:tcW w:w="950" w:type="dxa"/>
            <w:tcBorders/>
            <w:vAlign w:val="center"/>
          </w:tcPr>
          <w:p>
            <w:pPr>
              <w:pStyle w:val="Normal"/>
              <w:snapToGrid w:val="false"/>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c>
          <w:tcPr>
            <w:tcW w:w="1450" w:type="dxa"/>
            <w:tcBorders/>
            <w:vAlign w:val="center"/>
          </w:tcPr>
          <w:p>
            <w:pPr>
              <w:pStyle w:val="Normal"/>
              <w:snapToGrid w:val="false"/>
              <w:rPr>
                <w:rFonts w:ascii="Arial" w:hAnsi="Arial" w:cs="Arial"/>
              </w:rPr>
            </w:pPr>
            <w:r>
              <w:rPr>
                <w:rFonts w:cs="Arial" w:ascii="Arial" w:hAnsi="Arial"/>
              </w:rPr>
            </w:r>
          </w:p>
        </w:tc>
      </w:tr>
      <w:tr>
        <w:trPr>
          <w:trHeight w:val="315" w:hRule="atLeast"/>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5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Цель,показатели результативности   </w:t>
            </w:r>
          </w:p>
        </w:tc>
        <w:tc>
          <w:tcPr>
            <w:tcW w:w="15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Единица измерения</w:t>
            </w:r>
          </w:p>
        </w:tc>
        <w:tc>
          <w:tcPr>
            <w:tcW w:w="17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Источник информации</w:t>
            </w:r>
          </w:p>
        </w:tc>
        <w:tc>
          <w:tcPr>
            <w:tcW w:w="5300" w:type="dxa"/>
            <w:gridSpan w:val="4"/>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Годы реализации программы</w:t>
            </w:r>
          </w:p>
        </w:tc>
      </w:tr>
      <w:tr>
        <w:trPr>
          <w:trHeight w:val="315" w:hRule="atLeast"/>
        </w:trPr>
        <w:tc>
          <w:tcPr>
            <w:tcW w:w="6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5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5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1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r>
      <w:tr>
        <w:trPr>
          <w:trHeight w:val="240"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2</w:t>
            </w:r>
          </w:p>
        </w:tc>
        <w:tc>
          <w:tcPr>
            <w:tcW w:w="153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3</w:t>
            </w:r>
          </w:p>
        </w:tc>
        <w:tc>
          <w:tcPr>
            <w:tcW w:w="178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w:t>
            </w:r>
          </w:p>
        </w:tc>
        <w:tc>
          <w:tcPr>
            <w:tcW w:w="9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5</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6</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7</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8</w:t>
            </w:r>
          </w:p>
        </w:tc>
      </w:tr>
      <w:tr>
        <w:trPr>
          <w:trHeight w:val="975"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035" w:type="dxa"/>
            <w:gridSpan w:val="7"/>
            <w:tcBorders>
              <w:top w:val="single" w:sz="4" w:space="0" w:color="000000"/>
              <w:bottom w:val="single" w:sz="4" w:space="0" w:color="000000"/>
            </w:tcBorders>
            <w:vAlign w:val="center"/>
          </w:tcPr>
          <w:p>
            <w:pPr>
              <w:pStyle w:val="Normal"/>
              <w:rPr>
                <w:rFonts w:ascii="Arial" w:hAnsi="Arial" w:cs="Arial"/>
              </w:rPr>
            </w:pPr>
            <w:r>
              <w:rPr>
                <w:rFonts w:cs="Arial" w:ascii="Arial" w:hAnsi="Arial"/>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900"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Задача                                                                                                                                                                                                                                                                                                                                     Энергосбережение и повышение энергетической эффективности в жилищном фонде</w:t>
            </w:r>
          </w:p>
        </w:tc>
        <w:tc>
          <w:tcPr>
            <w:tcW w:w="153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78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r>
      <w:tr>
        <w:trPr>
          <w:trHeight w:val="1950"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1.1.</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53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78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r>
      <w:tr>
        <w:trPr>
          <w:trHeight w:val="600"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электрической энергии</w:t>
            </w:r>
          </w:p>
        </w:tc>
        <w:tc>
          <w:tcPr>
            <w:tcW w:w="153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w:t>
            </w:r>
          </w:p>
        </w:tc>
        <w:tc>
          <w:tcPr>
            <w:tcW w:w="1780"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отраслевой мониторинг</w:t>
            </w:r>
          </w:p>
        </w:tc>
        <w:tc>
          <w:tcPr>
            <w:tcW w:w="9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r>
      <w:tr>
        <w:trPr>
          <w:trHeight w:val="252"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тепловой энергии</w:t>
            </w:r>
          </w:p>
        </w:tc>
        <w:tc>
          <w:tcPr>
            <w:tcW w:w="153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w:t>
            </w:r>
          </w:p>
        </w:tc>
        <w:tc>
          <w:tcPr>
            <w:tcW w:w="178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100,00</w:t>
            </w:r>
          </w:p>
        </w:tc>
      </w:tr>
      <w:tr>
        <w:trPr>
          <w:trHeight w:val="600" w:hRule="atLeast"/>
        </w:trPr>
        <w:tc>
          <w:tcPr>
            <w:tcW w:w="643"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542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воды</w:t>
            </w:r>
          </w:p>
        </w:tc>
        <w:tc>
          <w:tcPr>
            <w:tcW w:w="153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780" w:type="dxa"/>
            <w:vMerge w:val="continue"/>
            <w:tcBorders>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14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426"/>
        <w:gridCol w:w="3543"/>
        <w:gridCol w:w="993"/>
        <w:gridCol w:w="850"/>
        <w:gridCol w:w="992"/>
        <w:gridCol w:w="1134"/>
        <w:gridCol w:w="709"/>
        <w:gridCol w:w="992"/>
        <w:gridCol w:w="851"/>
        <w:gridCol w:w="709"/>
        <w:gridCol w:w="862"/>
        <w:gridCol w:w="2617"/>
      </w:tblGrid>
      <w:tr>
        <w:trPr>
          <w:trHeight w:val="1515" w:hRule="atLeast"/>
        </w:trPr>
        <w:tc>
          <w:tcPr>
            <w:tcW w:w="426" w:type="dxa"/>
            <w:tcBorders/>
            <w:vAlign w:val="center"/>
          </w:tcPr>
          <w:p>
            <w:pPr>
              <w:pStyle w:val="Normal"/>
              <w:snapToGrid w:val="false"/>
              <w:rPr>
                <w:rFonts w:ascii="Arial" w:hAnsi="Arial" w:cs="Arial"/>
              </w:rPr>
            </w:pPr>
            <w:r>
              <w:rPr>
                <w:rFonts w:cs="Arial" w:ascii="Arial" w:hAnsi="Arial"/>
              </w:rPr>
            </w:r>
          </w:p>
        </w:tc>
        <w:tc>
          <w:tcPr>
            <w:tcW w:w="3543" w:type="dxa"/>
            <w:tcBorders/>
            <w:vAlign w:val="center"/>
          </w:tcPr>
          <w:p>
            <w:pPr>
              <w:pStyle w:val="Normal"/>
              <w:snapToGrid w:val="false"/>
              <w:jc w:val="center"/>
              <w:rPr>
                <w:rFonts w:ascii="Arial" w:hAnsi="Arial" w:cs="Arial"/>
              </w:rPr>
            </w:pPr>
            <w:r>
              <w:rPr>
                <w:rFonts w:cs="Arial" w:ascii="Arial" w:hAnsi="Arial"/>
              </w:rPr>
            </w:r>
          </w:p>
        </w:tc>
        <w:tc>
          <w:tcPr>
            <w:tcW w:w="993" w:type="dxa"/>
            <w:tcBorders/>
            <w:vAlign w:val="center"/>
          </w:tcPr>
          <w:p>
            <w:pPr>
              <w:pStyle w:val="Normal"/>
              <w:snapToGrid w:val="false"/>
              <w:jc w:val="center"/>
              <w:rPr>
                <w:rFonts w:ascii="Arial" w:hAnsi="Arial" w:cs="Arial"/>
              </w:rPr>
            </w:pPr>
            <w:r>
              <w:rPr>
                <w:rFonts w:cs="Arial" w:ascii="Arial" w:hAnsi="Arial"/>
              </w:rPr>
            </w:r>
          </w:p>
        </w:tc>
        <w:tc>
          <w:tcPr>
            <w:tcW w:w="850" w:type="dxa"/>
            <w:tcBorders/>
            <w:vAlign w:val="center"/>
          </w:tcPr>
          <w:p>
            <w:pPr>
              <w:pStyle w:val="Normal"/>
              <w:snapToGrid w:val="false"/>
              <w:rPr>
                <w:rFonts w:ascii="Arial" w:hAnsi="Arial" w:cs="Arial"/>
              </w:rPr>
            </w:pPr>
            <w:r>
              <w:rPr>
                <w:rFonts w:cs="Arial" w:ascii="Arial" w:hAnsi="Arial"/>
              </w:rPr>
            </w:r>
          </w:p>
        </w:tc>
        <w:tc>
          <w:tcPr>
            <w:tcW w:w="992" w:type="dxa"/>
            <w:tcBorders/>
            <w:vAlign w:val="center"/>
          </w:tcPr>
          <w:p>
            <w:pPr>
              <w:pStyle w:val="Normal"/>
              <w:snapToGrid w:val="false"/>
              <w:jc w:val="center"/>
              <w:rPr>
                <w:rFonts w:ascii="Arial" w:hAnsi="Arial" w:cs="Arial"/>
              </w:rPr>
            </w:pPr>
            <w:r>
              <w:rPr>
                <w:rFonts w:cs="Arial" w:ascii="Arial" w:hAnsi="Arial"/>
              </w:rPr>
            </w:r>
          </w:p>
        </w:tc>
        <w:tc>
          <w:tcPr>
            <w:tcW w:w="1134" w:type="dxa"/>
            <w:tcBorders/>
            <w:vAlign w:val="center"/>
          </w:tcPr>
          <w:p>
            <w:pPr>
              <w:pStyle w:val="Normal"/>
              <w:snapToGrid w:val="false"/>
              <w:jc w:val="center"/>
              <w:rPr>
                <w:rFonts w:ascii="Arial" w:hAnsi="Arial" w:cs="Arial"/>
              </w:rPr>
            </w:pPr>
            <w:r>
              <w:rPr>
                <w:rFonts w:cs="Arial" w:ascii="Arial" w:hAnsi="Arial"/>
              </w:rPr>
            </w:r>
          </w:p>
        </w:tc>
        <w:tc>
          <w:tcPr>
            <w:tcW w:w="709" w:type="dxa"/>
            <w:tcBorders/>
            <w:vAlign w:val="center"/>
          </w:tcPr>
          <w:p>
            <w:pPr>
              <w:pStyle w:val="Normal"/>
              <w:snapToGrid w:val="false"/>
              <w:jc w:val="center"/>
              <w:rPr>
                <w:rFonts w:ascii="Arial" w:hAnsi="Arial" w:cs="Arial"/>
              </w:rPr>
            </w:pPr>
            <w:r>
              <w:rPr>
                <w:rFonts w:cs="Arial" w:ascii="Arial" w:hAnsi="Arial"/>
              </w:rPr>
            </w:r>
          </w:p>
        </w:tc>
        <w:tc>
          <w:tcPr>
            <w:tcW w:w="992" w:type="dxa"/>
            <w:tcBorders/>
            <w:vAlign w:val="center"/>
          </w:tcPr>
          <w:p>
            <w:pPr>
              <w:pStyle w:val="Normal"/>
              <w:snapToGrid w:val="false"/>
              <w:jc w:val="center"/>
              <w:rPr>
                <w:rFonts w:ascii="Arial" w:hAnsi="Arial" w:cs="Arial"/>
              </w:rPr>
            </w:pPr>
            <w:r>
              <w:rPr>
                <w:rFonts w:cs="Arial" w:ascii="Arial" w:hAnsi="Arial"/>
              </w:rPr>
            </w:r>
          </w:p>
        </w:tc>
        <w:tc>
          <w:tcPr>
            <w:tcW w:w="851" w:type="dxa"/>
            <w:tcBorders/>
            <w:vAlign w:val="center"/>
          </w:tcPr>
          <w:p>
            <w:pPr>
              <w:pStyle w:val="Normal"/>
              <w:snapToGrid w:val="false"/>
              <w:jc w:val="center"/>
              <w:rPr>
                <w:rFonts w:ascii="Arial" w:hAnsi="Arial" w:cs="Arial"/>
              </w:rPr>
            </w:pPr>
            <w:r>
              <w:rPr>
                <w:rFonts w:cs="Arial" w:ascii="Arial" w:hAnsi="Arial"/>
              </w:rPr>
            </w:r>
          </w:p>
        </w:tc>
        <w:tc>
          <w:tcPr>
            <w:tcW w:w="4188" w:type="dxa"/>
            <w:gridSpan w:val="3"/>
            <w:tcBorders/>
            <w:vAlign w:val="center"/>
          </w:tcPr>
          <w:p>
            <w:pPr>
              <w:pStyle w:val="Normal"/>
              <w:rPr>
                <w:rFonts w:ascii="Arial" w:hAnsi="Arial" w:cs="Arial"/>
              </w:rPr>
            </w:pPr>
            <w:r>
              <w:rPr>
                <w:rFonts w:cs="Arial" w:ascii="Arial" w:hAnsi="Arial"/>
              </w:rPr>
              <w:t>Приложение № 2</w:t>
              <w:br/>
              <w:t xml:space="preserve">к подпрограмме «Энергосбережение и повышение энергетической эффективности в муниципальном образовании города Шарыпово </w:t>
            </w:r>
          </w:p>
        </w:tc>
      </w:tr>
      <w:tr>
        <w:trPr>
          <w:trHeight w:val="454" w:hRule="atLeast"/>
        </w:trPr>
        <w:tc>
          <w:tcPr>
            <w:tcW w:w="426"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14252"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15" w:hRule="atLeast"/>
        </w:trPr>
        <w:tc>
          <w:tcPr>
            <w:tcW w:w="426"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3543" w:type="dxa"/>
            <w:tcBorders/>
            <w:vAlign w:val="center"/>
          </w:tcPr>
          <w:p>
            <w:pPr>
              <w:pStyle w:val="Normal"/>
              <w:snapToGrid w:val="false"/>
              <w:rPr>
                <w:rFonts w:ascii="Arial" w:hAnsi="Arial" w:cs="Arial"/>
              </w:rPr>
            </w:pPr>
            <w:r>
              <w:rPr>
                <w:rFonts w:cs="Arial" w:ascii="Arial" w:hAnsi="Arial"/>
              </w:rPr>
            </w:r>
          </w:p>
        </w:tc>
        <w:tc>
          <w:tcPr>
            <w:tcW w:w="993" w:type="dxa"/>
            <w:tcBorders/>
            <w:vAlign w:val="center"/>
          </w:tcPr>
          <w:p>
            <w:pPr>
              <w:pStyle w:val="Normal"/>
              <w:snapToGrid w:val="false"/>
              <w:rPr>
                <w:rFonts w:ascii="Arial" w:hAnsi="Arial" w:cs="Arial"/>
              </w:rPr>
            </w:pPr>
            <w:r>
              <w:rPr>
                <w:rFonts w:cs="Arial" w:ascii="Arial" w:hAnsi="Arial"/>
              </w:rPr>
            </w:r>
          </w:p>
        </w:tc>
        <w:tc>
          <w:tcPr>
            <w:tcW w:w="850" w:type="dxa"/>
            <w:tcBorders/>
            <w:vAlign w:val="center"/>
          </w:tcPr>
          <w:p>
            <w:pPr>
              <w:pStyle w:val="Normal"/>
              <w:snapToGrid w:val="false"/>
              <w:rPr>
                <w:rFonts w:ascii="Arial" w:hAnsi="Arial" w:cs="Arial"/>
              </w:rPr>
            </w:pPr>
            <w:r>
              <w:rPr>
                <w:rFonts w:cs="Arial" w:ascii="Arial" w:hAnsi="Arial"/>
              </w:rPr>
            </w:r>
          </w:p>
        </w:tc>
        <w:tc>
          <w:tcPr>
            <w:tcW w:w="992" w:type="dxa"/>
            <w:tcBorders/>
            <w:vAlign w:val="center"/>
          </w:tcPr>
          <w:p>
            <w:pPr>
              <w:pStyle w:val="Normal"/>
              <w:snapToGrid w:val="false"/>
              <w:rPr>
                <w:rFonts w:ascii="Arial" w:hAnsi="Arial" w:cs="Arial"/>
              </w:rPr>
            </w:pPr>
            <w:r>
              <w:rPr>
                <w:rFonts w:cs="Arial" w:ascii="Arial" w:hAnsi="Arial"/>
              </w:rPr>
            </w:r>
          </w:p>
        </w:tc>
        <w:tc>
          <w:tcPr>
            <w:tcW w:w="1134" w:type="dxa"/>
            <w:tcBorders/>
            <w:vAlign w:val="center"/>
          </w:tcPr>
          <w:p>
            <w:pPr>
              <w:pStyle w:val="Normal"/>
              <w:snapToGrid w:val="false"/>
              <w:rPr>
                <w:rFonts w:ascii="Arial" w:hAnsi="Arial" w:cs="Arial"/>
              </w:rPr>
            </w:pPr>
            <w:r>
              <w:rPr>
                <w:rFonts w:cs="Arial" w:ascii="Arial" w:hAnsi="Arial"/>
              </w:rPr>
            </w:r>
          </w:p>
        </w:tc>
        <w:tc>
          <w:tcPr>
            <w:tcW w:w="709" w:type="dxa"/>
            <w:tcBorders/>
            <w:vAlign w:val="center"/>
          </w:tcPr>
          <w:p>
            <w:pPr>
              <w:pStyle w:val="Normal"/>
              <w:snapToGrid w:val="false"/>
              <w:rPr>
                <w:rFonts w:ascii="Arial" w:hAnsi="Arial" w:cs="Arial"/>
              </w:rPr>
            </w:pPr>
            <w:r>
              <w:rPr>
                <w:rFonts w:cs="Arial" w:ascii="Arial" w:hAnsi="Arial"/>
              </w:rPr>
            </w:r>
          </w:p>
        </w:tc>
        <w:tc>
          <w:tcPr>
            <w:tcW w:w="992" w:type="dxa"/>
            <w:tcBorders/>
            <w:vAlign w:val="center"/>
          </w:tcPr>
          <w:p>
            <w:pPr>
              <w:pStyle w:val="Normal"/>
              <w:snapToGrid w:val="false"/>
              <w:rPr>
                <w:rFonts w:ascii="Arial" w:hAnsi="Arial" w:cs="Arial"/>
              </w:rPr>
            </w:pPr>
            <w:r>
              <w:rPr>
                <w:rFonts w:cs="Arial" w:ascii="Arial" w:hAnsi="Arial"/>
              </w:rPr>
            </w:r>
          </w:p>
        </w:tc>
        <w:tc>
          <w:tcPr>
            <w:tcW w:w="851" w:type="dxa"/>
            <w:tcBorders/>
            <w:vAlign w:val="center"/>
          </w:tcPr>
          <w:p>
            <w:pPr>
              <w:pStyle w:val="Normal"/>
              <w:snapToGrid w:val="false"/>
              <w:rPr>
                <w:rFonts w:ascii="Arial" w:hAnsi="Arial" w:cs="Arial"/>
              </w:rPr>
            </w:pPr>
            <w:r>
              <w:rPr>
                <w:rFonts w:cs="Arial" w:ascii="Arial" w:hAnsi="Arial"/>
              </w:rPr>
            </w:r>
          </w:p>
        </w:tc>
        <w:tc>
          <w:tcPr>
            <w:tcW w:w="709" w:type="dxa"/>
            <w:tcBorders/>
            <w:vAlign w:val="center"/>
          </w:tcPr>
          <w:p>
            <w:pPr>
              <w:pStyle w:val="Normal"/>
              <w:snapToGrid w:val="false"/>
              <w:rPr>
                <w:rFonts w:ascii="Arial" w:hAnsi="Arial" w:cs="Arial"/>
              </w:rPr>
            </w:pPr>
            <w:r>
              <w:rPr>
                <w:rFonts w:cs="Arial" w:ascii="Arial" w:hAnsi="Arial"/>
              </w:rPr>
            </w:r>
          </w:p>
        </w:tc>
        <w:tc>
          <w:tcPr>
            <w:tcW w:w="862" w:type="dxa"/>
            <w:tcBorders/>
            <w:vAlign w:val="center"/>
          </w:tcPr>
          <w:p>
            <w:pPr>
              <w:pStyle w:val="Normal"/>
              <w:snapToGrid w:val="false"/>
              <w:rPr>
                <w:rFonts w:ascii="Arial" w:hAnsi="Arial" w:cs="Arial"/>
              </w:rPr>
            </w:pPr>
            <w:r>
              <w:rPr>
                <w:rFonts w:cs="Arial" w:ascii="Arial" w:hAnsi="Arial"/>
              </w:rPr>
            </w:r>
          </w:p>
        </w:tc>
        <w:tc>
          <w:tcPr>
            <w:tcW w:w="2617" w:type="dxa"/>
            <w:tcBorders/>
            <w:vAlign w:val="center"/>
          </w:tcPr>
          <w:p>
            <w:pPr>
              <w:pStyle w:val="Normal"/>
              <w:snapToGrid w:val="false"/>
              <w:rPr>
                <w:rFonts w:ascii="Arial" w:hAnsi="Arial" w:cs="Arial"/>
              </w:rPr>
            </w:pPr>
            <w:r>
              <w:rPr>
                <w:rFonts w:cs="Arial" w:ascii="Arial" w:hAnsi="Arial"/>
              </w:rPr>
            </w:r>
          </w:p>
        </w:tc>
      </w:tr>
      <w:tr>
        <w:trPr>
          <w:trHeight w:val="262" w:hRule="atLeast"/>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Цели, задачи, мероприятия подпрограммы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ГРБС </w:t>
            </w:r>
          </w:p>
        </w:tc>
        <w:tc>
          <w:tcPr>
            <w:tcW w:w="3685" w:type="dxa"/>
            <w:gridSpan w:val="4"/>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Код бюджетной классификации</w:t>
            </w:r>
          </w:p>
        </w:tc>
        <w:tc>
          <w:tcPr>
            <w:tcW w:w="3414" w:type="dxa"/>
            <w:gridSpan w:val="4"/>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по годам реализации программы, тыс.рублей</w:t>
            </w:r>
          </w:p>
        </w:tc>
        <w:tc>
          <w:tcPr>
            <w:tcW w:w="26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674" w:hRule="atLeast"/>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c>
          <w:tcPr>
            <w:tcW w:w="35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c>
          <w:tcPr>
            <w:tcW w:w="85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9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13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7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9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85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709"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c>
          <w:tcPr>
            <w:tcW w:w="8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2025-2027гг.</w:t>
            </w:r>
          </w:p>
        </w:tc>
        <w:tc>
          <w:tcPr>
            <w:tcW w:w="26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rPr>
            </w:pPr>
            <w:r>
              <w:rPr>
                <w:rFonts w:cs="Arial" w:ascii="Arial" w:hAnsi="Arial"/>
              </w:rPr>
            </w:r>
          </w:p>
        </w:tc>
      </w:tr>
      <w:tr>
        <w:trPr>
          <w:trHeight w:val="675" w:hRule="atLeast"/>
        </w:trPr>
        <w:tc>
          <w:tcPr>
            <w:tcW w:w="426"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4252"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58" w:hRule="atLeast"/>
        </w:trPr>
        <w:tc>
          <w:tcPr>
            <w:tcW w:w="426"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w:t>
            </w:r>
          </w:p>
        </w:tc>
        <w:tc>
          <w:tcPr>
            <w:tcW w:w="14252"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Задача 1 Энергосбережение и повышение энергетической эффективности в жилищном фонде</w:t>
            </w:r>
          </w:p>
        </w:tc>
      </w:tr>
      <w:tr>
        <w:trPr>
          <w:trHeight w:val="2430" w:hRule="atLeast"/>
        </w:trPr>
        <w:tc>
          <w:tcPr>
            <w:tcW w:w="426"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1.1.</w:t>
            </w:r>
          </w:p>
        </w:tc>
        <w:tc>
          <w:tcPr>
            <w:tcW w:w="354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Установка индивидуальных приборов учета в муниципальных жилых помещения в рамках подпрограммы "Энергосбережение и повышение энергетической эффективности в муниципальном образовании города Шарыпово"</w:t>
            </w:r>
          </w:p>
        </w:tc>
        <w:tc>
          <w:tcPr>
            <w:tcW w:w="9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МКУ "СГХ"</w:t>
            </w:r>
          </w:p>
        </w:tc>
        <w:tc>
          <w:tcPr>
            <w:tcW w:w="8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133</w:t>
            </w:r>
          </w:p>
        </w:tc>
        <w:tc>
          <w:tcPr>
            <w:tcW w:w="99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0501</w:t>
            </w:r>
          </w:p>
        </w:tc>
        <w:tc>
          <w:tcPr>
            <w:tcW w:w="11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0310087080</w:t>
            </w:r>
          </w:p>
        </w:tc>
        <w:tc>
          <w:tcPr>
            <w:tcW w:w="70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244</w:t>
            </w:r>
          </w:p>
        </w:tc>
        <w:tc>
          <w:tcPr>
            <w:tcW w:w="99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85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70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86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428,10</w:t>
            </w:r>
          </w:p>
        </w:tc>
        <w:tc>
          <w:tcPr>
            <w:tcW w:w="261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установка ИПУ в муниципальных жилых помещениях </w:t>
            </w:r>
          </w:p>
        </w:tc>
      </w:tr>
      <w:tr>
        <w:trPr>
          <w:trHeight w:val="315" w:hRule="atLeast"/>
        </w:trPr>
        <w:tc>
          <w:tcPr>
            <w:tcW w:w="426" w:type="dxa"/>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354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Итого по подпрограмме</w:t>
            </w:r>
          </w:p>
        </w:tc>
        <w:tc>
          <w:tcPr>
            <w:tcW w:w="99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850"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9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1134"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70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99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851"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709"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142,70</w:t>
            </w:r>
          </w:p>
        </w:tc>
        <w:tc>
          <w:tcPr>
            <w:tcW w:w="86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428,10</w:t>
            </w:r>
          </w:p>
        </w:tc>
        <w:tc>
          <w:tcPr>
            <w:tcW w:w="261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0"/>
        </w:sectPr>
        <w:pStyle w:val="Normal"/>
        <w:ind w:left="5103" w:right="0"/>
        <w:rPr>
          <w:rFonts w:ascii="Arial" w:hAnsi="Arial" w:cs="Arial"/>
        </w:rPr>
      </w:pPr>
      <w:r>
        <w:rPr>
          <w:rFonts w:cs="Arial" w:ascii="Arial" w:hAnsi="Arial"/>
        </w:rPr>
      </w:r>
    </w:p>
    <w:p>
      <w:pPr>
        <w:pStyle w:val="Normal"/>
        <w:ind w:left="5103" w:right="0"/>
        <w:rPr>
          <w:rFonts w:ascii="Arial" w:hAnsi="Arial" w:cs="Arial"/>
        </w:rPr>
      </w:pPr>
      <w:r>
        <w:rPr>
          <w:rFonts w:cs="Arial" w:ascii="Arial" w:hAnsi="Arial"/>
        </w:rPr>
        <w:t>Приложение №4</w:t>
      </w:r>
    </w:p>
    <w:p>
      <w:pPr>
        <w:pStyle w:val="Normal"/>
        <w:ind w:left="5103" w:right="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autoSpaceDE w:val="false"/>
        <w:jc w:val="both"/>
        <w:rPr>
          <w:rFonts w:ascii="Arial" w:hAnsi="Arial" w:cs="Arial"/>
        </w:rPr>
      </w:pPr>
      <w:r>
        <w:rPr>
          <w:rFonts w:cs="Arial" w:ascii="Arial" w:hAnsi="Arial"/>
        </w:rPr>
      </w:r>
    </w:p>
    <w:p>
      <w:pPr>
        <w:pStyle w:val="Normal"/>
        <w:autoSpaceDE w:val="false"/>
        <w:jc w:val="center"/>
        <w:rPr>
          <w:rFonts w:ascii="Arial" w:hAnsi="Arial" w:cs="Arial"/>
        </w:rPr>
      </w:pPr>
      <w:r>
        <w:rPr>
          <w:rFonts w:cs="Arial" w:ascii="Arial" w:hAnsi="Arial"/>
        </w:rPr>
        <w:t>Подпрограмма</w:t>
      </w:r>
    </w:p>
    <w:p>
      <w:pPr>
        <w:pStyle w:val="Normal"/>
        <w:autoSpaceDE w:val="false"/>
        <w:jc w:val="center"/>
        <w:rPr>
          <w:rFonts w:ascii="Arial" w:hAnsi="Arial" w:cs="Arial"/>
        </w:rPr>
      </w:pPr>
      <w:r>
        <w:rPr>
          <w:rFonts w:cs="Arial" w:ascii="Arial" w:hAnsi="Arial"/>
        </w:rPr>
        <w:t>Организация проведения работ (услуг) по благоустройству города</w:t>
      </w:r>
    </w:p>
    <w:p>
      <w:pPr>
        <w:pStyle w:val="Normal"/>
        <w:spacing w:before="240" w:after="0"/>
        <w:jc w:val="center"/>
        <w:rPr>
          <w:rFonts w:ascii="Arial" w:hAnsi="Arial" w:cs="Arial"/>
        </w:rPr>
      </w:pPr>
      <w:r>
        <w:rPr>
          <w:rFonts w:cs="Arial" w:ascii="Arial" w:hAnsi="Arial"/>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 xml:space="preserve">«Организация проведения работ (услуг) по благоустройству города» </w:t>
            </w:r>
          </w:p>
          <w:p>
            <w:pPr>
              <w:pStyle w:val="Normal"/>
              <w:tabs>
                <w:tab w:val="clear" w:pos="708"/>
                <w:tab w:val="left" w:pos="315" w:leader="none"/>
              </w:tabs>
              <w:jc w:val="both"/>
              <w:rPr>
                <w:rFonts w:ascii="Arial" w:hAnsi="Arial" w:cs="Arial"/>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 Муниципальное казенное учреждение «Служба городского хозяйства»;</w:t>
            </w:r>
          </w:p>
          <w:p>
            <w:pPr>
              <w:pStyle w:val="Normal"/>
              <w:tabs>
                <w:tab w:val="clear" w:pos="708"/>
                <w:tab w:val="left" w:pos="315" w:leader="none"/>
              </w:tabs>
              <w:jc w:val="both"/>
              <w:rPr>
                <w:rFonts w:ascii="Arial" w:hAnsi="Arial" w:cs="Arial"/>
              </w:rPr>
            </w:pPr>
            <w:r>
              <w:rPr>
                <w:rFonts w:cs="Arial" w:ascii="Arial" w:hAnsi="Arial"/>
              </w:rPr>
              <w:t>2. Территориальный отдел по вопросам жизнедеятельности городских поселков Дубинино и Горячегорск Администрации города Шарыпово;</w:t>
            </w:r>
          </w:p>
          <w:p>
            <w:pPr>
              <w:pStyle w:val="Normal"/>
              <w:tabs>
                <w:tab w:val="clear" w:pos="708"/>
                <w:tab w:val="left" w:pos="315" w:leader="none"/>
              </w:tabs>
              <w:jc w:val="both"/>
              <w:rPr>
                <w:rFonts w:ascii="Arial" w:hAnsi="Arial" w:cs="Arial"/>
              </w:rPr>
            </w:pPr>
            <w:r>
              <w:rPr>
                <w:rFonts w:cs="Arial" w:ascii="Arial" w:hAnsi="Arial"/>
              </w:rPr>
              <w:t>3. Отдел культуры Администрации города Шарыпово</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Цели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tabs>
                <w:tab w:val="clear" w:pos="708"/>
                <w:tab w:val="left" w:pos="315" w:leader="none"/>
              </w:tabs>
              <w:jc w:val="both"/>
              <w:rPr>
                <w:rFonts w:ascii="Arial" w:hAnsi="Arial" w:cs="Arial"/>
              </w:rPr>
            </w:pPr>
            <w:r>
              <w:rPr>
                <w:rFonts w:cs="Arial" w:ascii="Arial" w:hAnsi="Arial"/>
              </w:rPr>
              <w:t>Задачи подпрограммы:</w:t>
            </w:r>
          </w:p>
          <w:p>
            <w:pPr>
              <w:pStyle w:val="Normal"/>
              <w:tabs>
                <w:tab w:val="clear" w:pos="708"/>
                <w:tab w:val="left" w:pos="315" w:leader="none"/>
              </w:tabs>
              <w:jc w:val="both"/>
              <w:rPr>
                <w:rFonts w:ascii="Arial" w:hAnsi="Arial" w:cs="Arial"/>
              </w:rPr>
            </w:pPr>
            <w:r>
              <w:rPr>
                <w:rFonts w:cs="Arial" w:ascii="Arial" w:hAnsi="Arial"/>
              </w:rPr>
              <w:t>Обеспечение бесперебойного электроснабжения муниципального образования;</w:t>
            </w:r>
          </w:p>
          <w:p>
            <w:pPr>
              <w:pStyle w:val="Normal"/>
              <w:tabs>
                <w:tab w:val="clear" w:pos="708"/>
                <w:tab w:val="left" w:pos="315" w:leader="none"/>
              </w:tabs>
              <w:jc w:val="both"/>
              <w:rPr>
                <w:rFonts w:ascii="Arial" w:hAnsi="Arial" w:cs="Arial"/>
              </w:rPr>
            </w:pPr>
            <w:r>
              <w:rPr>
                <w:rFonts w:cs="Arial" w:ascii="Arial" w:hAnsi="Arial"/>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tabs>
                <w:tab w:val="clear" w:pos="708"/>
                <w:tab w:val="left" w:pos="315" w:leader="none"/>
              </w:tabs>
              <w:jc w:val="both"/>
              <w:rPr/>
            </w:pPr>
            <w:hyperlink w:anchor="P3334">
              <w:r>
                <w:rPr>
                  <w:rStyle w:val="Hyperlink"/>
                  <w:rFonts w:cs="Arial" w:ascii="Arial" w:hAnsi="Arial"/>
                </w:rPr>
                <w:t>Перечень</w:t>
              </w:r>
            </w:hyperlink>
            <w:r>
              <w:rPr>
                <w:rFonts w:cs="Arial" w:ascii="Arial" w:hAnsi="Arial"/>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Выполнение мероприятий подпрограммы в 2014 - 2027 годах предусматривает средства городского бюджета всего – 405 827,90 тыс. руб., в том числе по годам:</w:t>
            </w:r>
          </w:p>
          <w:p>
            <w:pPr>
              <w:pStyle w:val="Normal"/>
              <w:tabs>
                <w:tab w:val="clear" w:pos="708"/>
                <w:tab w:val="left" w:pos="315" w:leader="none"/>
              </w:tabs>
              <w:jc w:val="both"/>
              <w:rPr>
                <w:rFonts w:ascii="Arial" w:hAnsi="Arial" w:cs="Arial"/>
              </w:rPr>
            </w:pPr>
            <w:r>
              <w:rPr>
                <w:rFonts w:cs="Arial" w:ascii="Arial" w:hAnsi="Arial"/>
              </w:rPr>
              <w:t>2014 г. – 14 085,43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городского округа г.Шарыпово (далее по тексту подпрограммы – Бюджет города Шарыпово) – 13 085,43 тыс.руб.;</w:t>
            </w:r>
          </w:p>
          <w:p>
            <w:pPr>
              <w:pStyle w:val="Normal"/>
              <w:tabs>
                <w:tab w:val="clear" w:pos="708"/>
                <w:tab w:val="left" w:pos="315" w:leader="none"/>
              </w:tabs>
              <w:jc w:val="both"/>
              <w:rPr>
                <w:rFonts w:ascii="Arial" w:hAnsi="Arial" w:cs="Arial"/>
              </w:rPr>
            </w:pPr>
            <w:r>
              <w:rPr>
                <w:rFonts w:cs="Arial" w:ascii="Arial" w:hAnsi="Arial"/>
              </w:rPr>
              <w:t>Краевой бюджет – 1 000,00 тыс.руб.;</w:t>
            </w:r>
          </w:p>
          <w:p>
            <w:pPr>
              <w:pStyle w:val="Normal"/>
              <w:tabs>
                <w:tab w:val="clear" w:pos="708"/>
                <w:tab w:val="left" w:pos="315" w:leader="none"/>
              </w:tabs>
              <w:jc w:val="both"/>
              <w:rPr>
                <w:rFonts w:ascii="Arial" w:hAnsi="Arial" w:cs="Arial"/>
              </w:rPr>
            </w:pPr>
            <w:r>
              <w:rPr>
                <w:rFonts w:cs="Arial" w:ascii="Arial" w:hAnsi="Arial"/>
              </w:rPr>
              <w:t>2015 г. – 20 426,30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15 398,99 тыс.руб.;</w:t>
            </w:r>
          </w:p>
          <w:p>
            <w:pPr>
              <w:pStyle w:val="Normal"/>
              <w:tabs>
                <w:tab w:val="clear" w:pos="708"/>
                <w:tab w:val="left" w:pos="315" w:leader="none"/>
              </w:tabs>
              <w:jc w:val="both"/>
              <w:rPr>
                <w:rFonts w:ascii="Arial" w:hAnsi="Arial" w:cs="Arial"/>
              </w:rPr>
            </w:pPr>
            <w:r>
              <w:rPr>
                <w:rFonts w:cs="Arial" w:ascii="Arial" w:hAnsi="Arial"/>
              </w:rPr>
              <w:t>Краевой бюджет – 5 027,31 тыс.руб.;</w:t>
            </w:r>
          </w:p>
          <w:p>
            <w:pPr>
              <w:pStyle w:val="Normal"/>
              <w:tabs>
                <w:tab w:val="clear" w:pos="708"/>
                <w:tab w:val="left" w:pos="315" w:leader="none"/>
              </w:tabs>
              <w:jc w:val="both"/>
              <w:rPr>
                <w:rFonts w:ascii="Arial" w:hAnsi="Arial" w:cs="Arial"/>
              </w:rPr>
            </w:pPr>
            <w:r>
              <w:rPr>
                <w:rFonts w:cs="Arial" w:ascii="Arial" w:hAnsi="Arial"/>
              </w:rPr>
              <w:t>2016 г. – 18 994,28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15 509,90 тыс.руб.;</w:t>
            </w:r>
          </w:p>
          <w:p>
            <w:pPr>
              <w:pStyle w:val="Normal"/>
              <w:tabs>
                <w:tab w:val="clear" w:pos="708"/>
                <w:tab w:val="left" w:pos="315" w:leader="none"/>
              </w:tabs>
              <w:jc w:val="both"/>
              <w:rPr>
                <w:rFonts w:ascii="Arial" w:hAnsi="Arial" w:cs="Arial"/>
              </w:rPr>
            </w:pPr>
            <w:r>
              <w:rPr>
                <w:rFonts w:cs="Arial" w:ascii="Arial" w:hAnsi="Arial"/>
              </w:rPr>
              <w:t>Краевой бюджет – 3 848,38 тыс.руб.;</w:t>
            </w:r>
          </w:p>
          <w:p>
            <w:pPr>
              <w:pStyle w:val="Normal"/>
              <w:tabs>
                <w:tab w:val="clear" w:pos="708"/>
                <w:tab w:val="left" w:pos="315" w:leader="none"/>
              </w:tabs>
              <w:jc w:val="both"/>
              <w:rPr>
                <w:rFonts w:ascii="Arial" w:hAnsi="Arial" w:cs="Arial"/>
              </w:rPr>
            </w:pPr>
            <w:r>
              <w:rPr>
                <w:rFonts w:cs="Arial" w:ascii="Arial" w:hAnsi="Arial"/>
              </w:rPr>
              <w:t>2017 г. – 16 318,89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16 318,89 тыс.руб.</w:t>
            </w:r>
          </w:p>
          <w:p>
            <w:pPr>
              <w:pStyle w:val="Normal"/>
              <w:tabs>
                <w:tab w:val="clear" w:pos="708"/>
                <w:tab w:val="left" w:pos="315" w:leader="none"/>
              </w:tabs>
              <w:jc w:val="both"/>
              <w:rPr>
                <w:rFonts w:ascii="Arial" w:hAnsi="Arial" w:cs="Arial"/>
              </w:rPr>
            </w:pPr>
            <w:r>
              <w:rPr>
                <w:rFonts w:cs="Arial" w:ascii="Arial" w:hAnsi="Arial"/>
              </w:rPr>
              <w:t>2018 г. – 16 498,60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16 498,60 тыс.руб;</w:t>
            </w:r>
          </w:p>
          <w:p>
            <w:pPr>
              <w:pStyle w:val="Normal"/>
              <w:tabs>
                <w:tab w:val="clear" w:pos="708"/>
                <w:tab w:val="left" w:pos="315" w:leader="none"/>
              </w:tabs>
              <w:jc w:val="both"/>
              <w:rPr>
                <w:rFonts w:ascii="Arial" w:hAnsi="Arial" w:cs="Arial"/>
              </w:rPr>
            </w:pPr>
            <w:r>
              <w:rPr>
                <w:rFonts w:cs="Arial" w:ascii="Arial" w:hAnsi="Arial"/>
              </w:rPr>
              <w:t>2019 г. – 18 375,88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18 375,88 тыс.руб.;</w:t>
            </w:r>
          </w:p>
          <w:p>
            <w:pPr>
              <w:pStyle w:val="Normal"/>
              <w:tabs>
                <w:tab w:val="clear" w:pos="708"/>
                <w:tab w:val="left" w:pos="315" w:leader="none"/>
              </w:tabs>
              <w:jc w:val="both"/>
              <w:rPr>
                <w:rFonts w:ascii="Arial" w:hAnsi="Arial" w:cs="Arial"/>
              </w:rPr>
            </w:pPr>
            <w:r>
              <w:rPr>
                <w:rFonts w:cs="Arial" w:ascii="Arial" w:hAnsi="Arial"/>
              </w:rPr>
              <w:t>2020 г. – 20 816,68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20 816,68 тыс.руб.;</w:t>
            </w:r>
          </w:p>
          <w:p>
            <w:pPr>
              <w:pStyle w:val="Normal"/>
              <w:tabs>
                <w:tab w:val="clear" w:pos="708"/>
                <w:tab w:val="left" w:pos="315" w:leader="none"/>
              </w:tabs>
              <w:jc w:val="both"/>
              <w:rPr>
                <w:rFonts w:ascii="Arial" w:hAnsi="Arial" w:cs="Arial"/>
              </w:rPr>
            </w:pPr>
            <w:r>
              <w:rPr>
                <w:rFonts w:cs="Arial" w:ascii="Arial" w:hAnsi="Arial"/>
              </w:rPr>
              <w:t>2021 г. – 29 276,54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29 276,54 тыс.руб.;</w:t>
            </w:r>
          </w:p>
          <w:p>
            <w:pPr>
              <w:pStyle w:val="Normal"/>
              <w:tabs>
                <w:tab w:val="clear" w:pos="708"/>
                <w:tab w:val="left" w:pos="315" w:leader="none"/>
              </w:tabs>
              <w:jc w:val="both"/>
              <w:rPr>
                <w:rFonts w:ascii="Arial" w:hAnsi="Arial" w:cs="Arial"/>
              </w:rPr>
            </w:pPr>
            <w:r>
              <w:rPr>
                <w:rFonts w:cs="Arial" w:ascii="Arial" w:hAnsi="Arial"/>
              </w:rPr>
              <w:t>Краевой бюджет – 0,00 тыс.руб.;</w:t>
            </w:r>
          </w:p>
          <w:p>
            <w:pPr>
              <w:pStyle w:val="Normal"/>
              <w:tabs>
                <w:tab w:val="clear" w:pos="708"/>
                <w:tab w:val="left" w:pos="315" w:leader="none"/>
              </w:tabs>
              <w:jc w:val="both"/>
              <w:rPr>
                <w:rFonts w:ascii="Arial" w:hAnsi="Arial" w:cs="Arial"/>
              </w:rPr>
            </w:pPr>
            <w:r>
              <w:rPr>
                <w:rFonts w:cs="Arial" w:ascii="Arial" w:hAnsi="Arial"/>
              </w:rPr>
              <w:t>Федеральный бюджет – 0,00 тыс.руб.;</w:t>
            </w:r>
          </w:p>
          <w:p>
            <w:pPr>
              <w:pStyle w:val="Normal"/>
              <w:tabs>
                <w:tab w:val="clear" w:pos="708"/>
                <w:tab w:val="left" w:pos="315" w:leader="none"/>
              </w:tabs>
              <w:jc w:val="both"/>
              <w:rPr>
                <w:rFonts w:ascii="Arial" w:hAnsi="Arial" w:cs="Arial"/>
              </w:rPr>
            </w:pPr>
            <w:r>
              <w:rPr>
                <w:rFonts w:cs="Arial" w:ascii="Arial" w:hAnsi="Arial"/>
              </w:rPr>
              <w:t>2022 г. – 27 682,80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27 462,80 тыс.руб.</w:t>
            </w:r>
          </w:p>
          <w:p>
            <w:pPr>
              <w:pStyle w:val="Normal"/>
              <w:tabs>
                <w:tab w:val="clear" w:pos="708"/>
                <w:tab w:val="left" w:pos="315" w:leader="none"/>
              </w:tabs>
              <w:jc w:val="both"/>
              <w:rPr>
                <w:rFonts w:ascii="Arial" w:hAnsi="Arial" w:cs="Arial"/>
              </w:rPr>
            </w:pPr>
            <w:r>
              <w:rPr>
                <w:rFonts w:cs="Arial" w:ascii="Arial" w:hAnsi="Arial"/>
              </w:rPr>
              <w:t>Краевой бюджет – 63,80 тыс.руб.;</w:t>
            </w:r>
          </w:p>
          <w:p>
            <w:pPr>
              <w:pStyle w:val="Normal"/>
              <w:tabs>
                <w:tab w:val="clear" w:pos="708"/>
                <w:tab w:val="left" w:pos="315" w:leader="none"/>
              </w:tabs>
              <w:jc w:val="both"/>
              <w:rPr>
                <w:rFonts w:ascii="Arial" w:hAnsi="Arial" w:cs="Arial"/>
              </w:rPr>
            </w:pPr>
            <w:r>
              <w:rPr>
                <w:rFonts w:cs="Arial" w:ascii="Arial" w:hAnsi="Arial"/>
              </w:rPr>
              <w:t>Федеральный бюджет – 156,20 тыс.руб.;</w:t>
            </w:r>
          </w:p>
          <w:p>
            <w:pPr>
              <w:pStyle w:val="Normal"/>
              <w:tabs>
                <w:tab w:val="clear" w:pos="708"/>
                <w:tab w:val="left" w:pos="315" w:leader="none"/>
              </w:tabs>
              <w:jc w:val="both"/>
              <w:rPr>
                <w:rFonts w:ascii="Arial" w:hAnsi="Arial" w:cs="Arial"/>
              </w:rPr>
            </w:pPr>
            <w:r>
              <w:rPr>
                <w:rFonts w:cs="Arial" w:ascii="Arial" w:hAnsi="Arial"/>
              </w:rPr>
              <w:t>2023 г. – 33 379,60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31 618,00 тыс.руб;</w:t>
            </w:r>
          </w:p>
          <w:p>
            <w:pPr>
              <w:pStyle w:val="Normal"/>
              <w:tabs>
                <w:tab w:val="clear" w:pos="708"/>
                <w:tab w:val="left" w:pos="315" w:leader="none"/>
              </w:tabs>
              <w:jc w:val="both"/>
              <w:rPr>
                <w:rFonts w:ascii="Arial" w:hAnsi="Arial" w:cs="Arial"/>
              </w:rPr>
            </w:pPr>
            <w:r>
              <w:rPr>
                <w:rFonts w:cs="Arial" w:ascii="Arial" w:hAnsi="Arial"/>
              </w:rPr>
              <w:t>Краевой бюджет – 1 761,60 тыс.руб.</w:t>
            </w:r>
          </w:p>
          <w:p>
            <w:pPr>
              <w:pStyle w:val="Normal"/>
              <w:tabs>
                <w:tab w:val="clear" w:pos="708"/>
                <w:tab w:val="left" w:pos="315" w:leader="none"/>
              </w:tabs>
              <w:jc w:val="both"/>
              <w:rPr>
                <w:rFonts w:ascii="Arial" w:hAnsi="Arial" w:cs="Arial"/>
              </w:rPr>
            </w:pPr>
            <w:r>
              <w:rPr>
                <w:rFonts w:cs="Arial" w:ascii="Arial" w:hAnsi="Arial"/>
              </w:rPr>
              <w:t>2024 г. – 54 365,91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47 294,49 тыс.руб.;</w:t>
            </w:r>
          </w:p>
          <w:p>
            <w:pPr>
              <w:pStyle w:val="Normal"/>
              <w:tabs>
                <w:tab w:val="clear" w:pos="708"/>
                <w:tab w:val="left" w:pos="315" w:leader="none"/>
              </w:tabs>
              <w:jc w:val="both"/>
              <w:rPr>
                <w:rFonts w:ascii="Arial" w:hAnsi="Arial" w:cs="Arial"/>
              </w:rPr>
            </w:pPr>
            <w:r>
              <w:rPr>
                <w:rFonts w:cs="Arial" w:ascii="Arial" w:hAnsi="Arial"/>
              </w:rPr>
              <w:t>Внебюджетные источники – 580,85 тыс.руб.;</w:t>
            </w:r>
          </w:p>
          <w:p>
            <w:pPr>
              <w:pStyle w:val="Normal"/>
              <w:tabs>
                <w:tab w:val="clear" w:pos="708"/>
                <w:tab w:val="left" w:pos="315" w:leader="none"/>
              </w:tabs>
              <w:jc w:val="both"/>
              <w:rPr>
                <w:rFonts w:ascii="Arial" w:hAnsi="Arial" w:cs="Arial"/>
              </w:rPr>
            </w:pPr>
            <w:r>
              <w:rPr>
                <w:rFonts w:cs="Arial" w:ascii="Arial" w:hAnsi="Arial"/>
              </w:rPr>
              <w:t>Краевой бюджет – 6 490,58 тыс.руб.</w:t>
            </w:r>
          </w:p>
          <w:p>
            <w:pPr>
              <w:pStyle w:val="Normal"/>
              <w:tabs>
                <w:tab w:val="clear" w:pos="708"/>
                <w:tab w:val="left" w:pos="315" w:leader="none"/>
              </w:tabs>
              <w:jc w:val="both"/>
              <w:rPr>
                <w:rFonts w:ascii="Arial" w:hAnsi="Arial" w:cs="Arial"/>
              </w:rPr>
            </w:pPr>
            <w:r>
              <w:rPr>
                <w:rFonts w:cs="Arial" w:ascii="Arial" w:hAnsi="Arial"/>
              </w:rPr>
              <w:t>2025 г. – 67 265,55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58 563,85 тыс.руб.;</w:t>
            </w:r>
          </w:p>
          <w:p>
            <w:pPr>
              <w:pStyle w:val="Normal"/>
              <w:tabs>
                <w:tab w:val="clear" w:pos="708"/>
                <w:tab w:val="left" w:pos="315" w:leader="none"/>
              </w:tabs>
              <w:jc w:val="both"/>
              <w:rPr>
                <w:rFonts w:ascii="Arial" w:hAnsi="Arial" w:cs="Arial"/>
              </w:rPr>
            </w:pPr>
            <w:r>
              <w:rPr>
                <w:rFonts w:cs="Arial" w:ascii="Arial" w:hAnsi="Arial"/>
              </w:rPr>
              <w:t>Краевой бюджет – 7 831,06 тыс. руб.;</w:t>
            </w:r>
          </w:p>
          <w:p>
            <w:pPr>
              <w:pStyle w:val="Normal"/>
              <w:tabs>
                <w:tab w:val="clear" w:pos="708"/>
                <w:tab w:val="left" w:pos="315" w:leader="none"/>
              </w:tabs>
              <w:jc w:val="both"/>
              <w:rPr>
                <w:rFonts w:ascii="Arial" w:hAnsi="Arial" w:cs="Arial"/>
              </w:rPr>
            </w:pPr>
            <w:r>
              <w:rPr>
                <w:rFonts w:cs="Arial" w:ascii="Arial" w:hAnsi="Arial"/>
              </w:rPr>
              <w:t>Внебюджетные источники – 870,64 тыс.руб.</w:t>
            </w:r>
          </w:p>
          <w:p>
            <w:pPr>
              <w:pStyle w:val="Normal"/>
              <w:tabs>
                <w:tab w:val="clear" w:pos="708"/>
                <w:tab w:val="left" w:pos="315" w:leader="none"/>
              </w:tabs>
              <w:jc w:val="both"/>
              <w:rPr>
                <w:rFonts w:ascii="Arial" w:hAnsi="Arial" w:cs="Arial"/>
              </w:rPr>
            </w:pPr>
            <w:r>
              <w:rPr>
                <w:rFonts w:cs="Arial" w:ascii="Arial" w:hAnsi="Arial"/>
              </w:rPr>
              <w:t>2026 г. – 34 170,72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33 535,08 тыс.руб.;</w:t>
            </w:r>
          </w:p>
          <w:p>
            <w:pPr>
              <w:pStyle w:val="Normal"/>
              <w:tabs>
                <w:tab w:val="clear" w:pos="708"/>
                <w:tab w:val="left" w:pos="315" w:leader="none"/>
              </w:tabs>
              <w:jc w:val="both"/>
              <w:rPr>
                <w:rFonts w:ascii="Arial" w:hAnsi="Arial" w:cs="Arial"/>
              </w:rPr>
            </w:pPr>
            <w:r>
              <w:rPr>
                <w:rFonts w:cs="Arial" w:ascii="Arial" w:hAnsi="Arial"/>
              </w:rPr>
              <w:t>Внебюджетные источники – 635,64 тыс.руб.</w:t>
            </w:r>
          </w:p>
          <w:p>
            <w:pPr>
              <w:pStyle w:val="Normal"/>
              <w:tabs>
                <w:tab w:val="clear" w:pos="708"/>
                <w:tab w:val="left" w:pos="315" w:leader="none"/>
              </w:tabs>
              <w:jc w:val="both"/>
              <w:rPr>
                <w:rFonts w:ascii="Arial" w:hAnsi="Arial" w:cs="Arial"/>
              </w:rPr>
            </w:pPr>
            <w:r>
              <w:rPr>
                <w:rFonts w:cs="Arial" w:ascii="Arial" w:hAnsi="Arial"/>
              </w:rPr>
              <w:t>2027 г. – 34 170,72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33 535,08 тыс.руб.;</w:t>
            </w:r>
          </w:p>
          <w:p>
            <w:pPr>
              <w:pStyle w:val="Normal"/>
              <w:tabs>
                <w:tab w:val="clear" w:pos="708"/>
                <w:tab w:val="left" w:pos="315" w:leader="none"/>
              </w:tabs>
              <w:jc w:val="both"/>
              <w:rPr>
                <w:rFonts w:ascii="Arial" w:hAnsi="Arial" w:cs="Arial"/>
              </w:rPr>
            </w:pPr>
            <w:r>
              <w:rPr>
                <w:rFonts w:cs="Arial" w:ascii="Arial" w:hAnsi="Arial"/>
              </w:rPr>
              <w:t>Внебюджетные источники – 635,64 тыс.руб.</w:t>
            </w:r>
          </w:p>
          <w:p>
            <w:pPr>
              <w:pStyle w:val="Normal"/>
              <w:tabs>
                <w:tab w:val="clear" w:pos="708"/>
                <w:tab w:val="left" w:pos="315" w:leader="none"/>
              </w:tabs>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0"/>
        <w:ind w:right="-17"/>
        <w:jc w:val="center"/>
        <w:rPr>
          <w:rFonts w:ascii="Arial" w:hAnsi="Arial" w:cs="Arial"/>
          <w:lang w:val="ru-RU" w:eastAsia="ru-RU"/>
        </w:rPr>
      </w:pPr>
      <w:r/>
      <w:r>
        <w:rPr>
          <w:rFonts w:cs="Arial" w:ascii="Arial" w:hAnsi="Arial"/>
          <w:lang w:val="ru-RU" w:eastAsia="ru-RU"/>
        </w:rPr>
        <w:t>2. Мероприятия подпрограммы</w:t>
      </w:r>
    </w:p>
    <w:p>
      <w:pPr>
        <w:pStyle w:val="Normal"/>
        <w:ind w:firstLine="709" w:right="-17"/>
        <w:jc w:val="both"/>
        <w:rPr/>
      </w:pPr>
      <w:r>
        <w:rPr>
          <w:rFonts w:cs="Arial" w:ascii="Arial" w:hAnsi="Arial"/>
        </w:rPr>
        <w:t xml:space="preserve">Перечень мероприятий, реализуемых в рамках подпрограммы </w:t>
      </w:r>
      <w:r>
        <w:rPr>
          <w:rFonts w:cs="Arial" w:ascii="Arial" w:hAnsi="Arial"/>
          <w:lang w:val="ru-RU" w:eastAsia="ru-RU"/>
        </w:rPr>
        <w:t>представлен в приложении № 2 к подпрограмме.</w:t>
      </w:r>
    </w:p>
    <w:p>
      <w:pPr>
        <w:pStyle w:val="Normal"/>
        <w:tabs>
          <w:tab w:val="clear" w:pos="708"/>
          <w:tab w:val="left" w:pos="0" w:leader="none"/>
        </w:tabs>
        <w:spacing w:before="240" w:after="0"/>
        <w:ind w:right="-17"/>
        <w:jc w:val="center"/>
        <w:rPr>
          <w:rFonts w:ascii="Arial" w:hAnsi="Arial" w:cs="Arial"/>
          <w:bCs/>
        </w:rPr>
      </w:pPr>
      <w:r>
        <w:rPr>
          <w:rFonts w:cs="Arial" w:ascii="Arial" w:hAnsi="Arial"/>
          <w:bCs/>
        </w:rPr>
        <w:t>3. Механизм реализации подпрограммы</w:t>
      </w:r>
    </w:p>
    <w:p>
      <w:pPr>
        <w:pStyle w:val="Normal"/>
        <w:ind w:firstLine="709" w:right="0"/>
        <w:jc w:val="both"/>
        <w:rPr>
          <w:rFonts w:ascii="Arial" w:hAnsi="Arial" w:cs="Arial"/>
        </w:rPr>
      </w:pPr>
      <w:r>
        <w:rPr>
          <w:rFonts w:cs="Arial" w:ascii="Arial" w:hAnsi="Arial"/>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right="0"/>
        <w:jc w:val="both"/>
        <w:rPr/>
      </w:pPr>
      <w:r>
        <w:rPr>
          <w:rFonts w:cs="Arial" w:ascii="Arial" w:hAnsi="Arial"/>
        </w:rPr>
        <w:t>Реализация Подпрограммы осуществляется за счет средств краевого бюджета и бюджета города Шарыпово.</w:t>
      </w:r>
    </w:p>
    <w:p>
      <w:pPr>
        <w:pStyle w:val="Normal"/>
        <w:ind w:firstLine="709" w:right="0"/>
        <w:jc w:val="both"/>
        <w:rPr>
          <w:rFonts w:ascii="Arial" w:hAnsi="Arial" w:cs="Arial"/>
        </w:rPr>
      </w:pPr>
      <w:r>
        <w:rPr>
          <w:rFonts w:cs="Arial" w:ascii="Arial" w:hAnsi="Arial"/>
        </w:rPr>
        <w:t>Реализация мероприятий подпрограммы осуществляется на основе:</w:t>
      </w:r>
    </w:p>
    <w:p>
      <w:pPr>
        <w:pStyle w:val="Normal"/>
        <w:ind w:firstLine="709" w:right="0"/>
        <w:jc w:val="both"/>
        <w:rPr>
          <w:rFonts w:ascii="Arial" w:hAnsi="Arial" w:cs="Arial"/>
        </w:rPr>
      </w:pPr>
      <w:r>
        <w:rPr>
          <w:rFonts w:cs="Arial" w:ascii="Arial" w:hAnsi="Arial"/>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rFonts w:ascii="Arial" w:hAnsi="Arial" w:cs="Arial"/>
        </w:rPr>
      </w:pPr>
      <w:r>
        <w:rPr>
          <w:rFonts w:cs="Arial" w:ascii="Arial" w:hAnsi="Arial"/>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right="0"/>
        <w:jc w:val="both"/>
        <w:rPr>
          <w:rFonts w:ascii="Arial" w:hAnsi="Arial" w:cs="Arial"/>
        </w:rPr>
      </w:pPr>
      <w:r>
        <w:rPr>
          <w:rFonts w:cs="Arial" w:ascii="Arial" w:hAnsi="Arial"/>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right="0"/>
        <w:jc w:val="both"/>
        <w:rPr>
          <w:rFonts w:ascii="Arial" w:hAnsi="Arial" w:cs="Arial"/>
        </w:rPr>
      </w:pPr>
      <w:r>
        <w:rPr>
          <w:rFonts w:cs="Arial" w:ascii="Arial" w:hAnsi="Arial"/>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jc w:val="center"/>
        <w:rPr>
          <w:rFonts w:ascii="Arial" w:hAnsi="Arial" w:cs="Arial"/>
          <w:bCs/>
        </w:rPr>
      </w:pPr>
      <w:r>
        <w:rPr>
          <w:rFonts w:cs="Arial" w:ascii="Arial" w:hAnsi="Arial"/>
          <w:bCs/>
        </w:rPr>
        <w:t>4. Управление подпрограммой и контроль</w:t>
      </w:r>
    </w:p>
    <w:p>
      <w:pPr>
        <w:pStyle w:val="Normal"/>
        <w:tabs>
          <w:tab w:val="clear" w:pos="708"/>
          <w:tab w:val="left" w:pos="0" w:leader="none"/>
        </w:tabs>
        <w:ind w:right="-17"/>
        <w:jc w:val="center"/>
        <w:rPr>
          <w:rFonts w:ascii="Arial" w:hAnsi="Arial" w:cs="Arial"/>
          <w:bCs/>
        </w:rPr>
      </w:pPr>
      <w:r>
        <w:rPr>
          <w:rFonts w:cs="Arial" w:ascii="Arial" w:hAnsi="Arial"/>
          <w:bCs/>
        </w:rPr>
        <w:t>за ходом ее выполнения</w:t>
      </w:r>
    </w:p>
    <w:p>
      <w:pPr>
        <w:pStyle w:val="Normal"/>
        <w:ind w:firstLine="709" w:right="0"/>
        <w:jc w:val="both"/>
        <w:rPr>
          <w:rFonts w:ascii="Arial" w:hAnsi="Arial" w:cs="Arial"/>
        </w:rPr>
      </w:pPr>
      <w:r>
        <w:rPr>
          <w:rFonts w:cs="Arial" w:ascii="Arial" w:hAnsi="Arial"/>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rFonts w:ascii="Arial" w:hAnsi="Arial" w:cs="Arial"/>
        </w:rPr>
      </w:pPr>
      <w:r>
        <w:rPr>
          <w:rFonts w:cs="Arial" w:ascii="Arial" w:hAnsi="Arial"/>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rFonts w:ascii="Arial" w:hAnsi="Arial" w:cs="Arial"/>
        </w:rPr>
      </w:pPr>
      <w:r>
        <w:rPr>
          <w:rFonts w:cs="Arial" w:ascii="Arial" w:hAnsi="Arial"/>
        </w:rPr>
        <w:t>Исполнители подпрограммы представляют ответственному исполнителю подпрограммы:</w:t>
      </w:r>
    </w:p>
    <w:p>
      <w:pPr>
        <w:pStyle w:val="Normal"/>
        <w:ind w:firstLine="709" w:right="0"/>
        <w:jc w:val="both"/>
        <w:rPr/>
      </w:pPr>
      <w:r>
        <w:rPr>
          <w:rFonts w:cs="Arial" w:ascii="Arial" w:hAnsi="Arial"/>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rFonts w:cs="Arial" w:ascii="Arial" w:hAnsi="Arial"/>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rFonts w:ascii="Arial" w:hAnsi="Arial" w:cs="Arial"/>
        </w:rPr>
      </w:pPr>
      <w:r>
        <w:rPr>
          <w:rFonts w:cs="Arial" w:ascii="Arial" w:hAnsi="Arial"/>
        </w:rPr>
        <w:t>предложения о корректировке перечня подпрограммных мероприятий (при необходимости).</w:t>
      </w:r>
    </w:p>
    <w:p>
      <w:pPr>
        <w:pStyle w:val="Normal"/>
        <w:ind w:firstLine="709" w:right="0"/>
        <w:jc w:val="both"/>
        <w:rPr>
          <w:rFonts w:ascii="Arial" w:hAnsi="Arial" w:cs="Arial"/>
        </w:rPr>
      </w:pPr>
      <w:r>
        <w:rPr>
          <w:rFonts w:cs="Arial" w:ascii="Arial" w:hAnsi="Arial"/>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right="0"/>
        <w:jc w:val="both"/>
        <w:rPr>
          <w:rFonts w:ascii="Arial" w:hAnsi="Arial" w:cs="Arial"/>
        </w:rPr>
      </w:pPr>
      <w:r>
        <w:rPr>
          <w:rFonts w:cs="Arial" w:ascii="Arial" w:hAnsi="Arial"/>
        </w:rPr>
      </w:r>
    </w:p>
    <w:p>
      <w:pPr>
        <w:pStyle w:val="Normal"/>
        <w:jc w:val="center"/>
        <w:rPr/>
      </w:pPr>
      <w:r>
        <w:rPr/>
        <w:tab/>
      </w:r>
    </w:p>
    <w:tbl>
      <w:tblPr>
        <w:tblW w:w="14678" w:type="dxa"/>
        <w:jc w:val="left"/>
        <w:tblInd w:w="108" w:type="dxa"/>
        <w:tblLayout w:type="fixed"/>
        <w:tblCellMar>
          <w:top w:w="0" w:type="dxa"/>
          <w:left w:w="108" w:type="dxa"/>
          <w:bottom w:w="0" w:type="dxa"/>
          <w:right w:w="108" w:type="dxa"/>
        </w:tblCellMar>
      </w:tblPr>
      <w:tblGrid>
        <w:gridCol w:w="677"/>
        <w:gridCol w:w="4808"/>
        <w:gridCol w:w="1787"/>
        <w:gridCol w:w="2080"/>
        <w:gridCol w:w="784"/>
        <w:gridCol w:w="1514"/>
        <w:gridCol w:w="1514"/>
        <w:gridCol w:w="1514"/>
      </w:tblGrid>
      <w:tr>
        <w:trPr>
          <w:trHeight w:val="1035" w:hRule="atLeast"/>
        </w:trPr>
        <w:tc>
          <w:tcPr>
            <w:tcW w:w="677" w:type="dxa"/>
            <w:tcBorders/>
            <w:vAlign w:val="center"/>
          </w:tcPr>
          <w:p>
            <w:pPr>
              <w:pStyle w:val="Normal"/>
              <w:snapToGrid w:val="false"/>
              <w:jc w:val="center"/>
              <w:rPr>
                <w:rFonts w:ascii="Arial" w:hAnsi="Arial" w:cs="Arial"/>
              </w:rPr>
            </w:pPr>
            <w:r>
              <w:rPr>
                <w:rFonts w:cs="Arial" w:ascii="Arial" w:hAnsi="Arial"/>
              </w:rPr>
            </w:r>
          </w:p>
        </w:tc>
        <w:tc>
          <w:tcPr>
            <w:tcW w:w="8675" w:type="dxa"/>
            <w:gridSpan w:val="3"/>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jc w:val="center"/>
              <w:rPr>
                <w:rFonts w:ascii="Arial" w:hAnsi="Arial" w:cs="Arial"/>
              </w:rPr>
            </w:pPr>
            <w:r>
              <w:rPr>
                <w:rFonts w:cs="Arial" w:ascii="Arial" w:hAnsi="Arial"/>
              </w:rPr>
              <w:t> </w:t>
            </w:r>
          </w:p>
        </w:tc>
        <w:tc>
          <w:tcPr>
            <w:tcW w:w="4542" w:type="dxa"/>
            <w:gridSpan w:val="3"/>
            <w:vMerge w:val="restart"/>
            <w:tcBorders/>
            <w:vAlign w:val="center"/>
          </w:tcPr>
          <w:p>
            <w:pPr>
              <w:pStyle w:val="Normal"/>
              <w:jc w:val="center"/>
              <w:rPr>
                <w:rFonts w:ascii="Arial" w:hAnsi="Arial" w:cs="Arial"/>
              </w:rPr>
            </w:pPr>
            <w:r>
              <w:rPr>
                <w:rFonts w:cs="Arial" w:ascii="Arial" w:hAnsi="Arial"/>
              </w:rPr>
              <w:t xml:space="preserve">Приложение № 1 </w:t>
              <w:br/>
              <w:t xml:space="preserve">к  подпрограмме «Организация проведения работ (услуг) по благоустройству города»       </w:t>
            </w:r>
          </w:p>
        </w:tc>
      </w:tr>
      <w:tr>
        <w:trPr>
          <w:trHeight w:val="315" w:hRule="atLeast"/>
        </w:trPr>
        <w:tc>
          <w:tcPr>
            <w:tcW w:w="677" w:type="dxa"/>
            <w:tcBorders/>
            <w:vAlign w:val="center"/>
          </w:tcPr>
          <w:p>
            <w:pPr>
              <w:pStyle w:val="Normal"/>
              <w:snapToGrid w:val="false"/>
              <w:jc w:val="center"/>
              <w:rPr>
                <w:rFonts w:ascii="Arial" w:hAnsi="Arial" w:cs="Arial"/>
              </w:rPr>
            </w:pPr>
            <w:r>
              <w:rPr>
                <w:rFonts w:cs="Arial" w:ascii="Arial" w:hAnsi="Arial"/>
              </w:rPr>
            </w:r>
          </w:p>
        </w:tc>
        <w:tc>
          <w:tcPr>
            <w:tcW w:w="4808" w:type="dxa"/>
            <w:tcBorders/>
            <w:vAlign w:val="center"/>
          </w:tcPr>
          <w:p>
            <w:pPr>
              <w:pStyle w:val="Normal"/>
              <w:snapToGrid w:val="false"/>
              <w:jc w:val="center"/>
              <w:rPr>
                <w:rFonts w:ascii="Arial" w:hAnsi="Arial" w:cs="Arial"/>
              </w:rPr>
            </w:pPr>
            <w:r>
              <w:rPr>
                <w:rFonts w:cs="Arial" w:ascii="Arial" w:hAnsi="Arial"/>
              </w:rPr>
            </w:r>
          </w:p>
        </w:tc>
        <w:tc>
          <w:tcPr>
            <w:tcW w:w="1787" w:type="dxa"/>
            <w:tcBorders/>
            <w:vAlign w:val="center"/>
          </w:tcPr>
          <w:p>
            <w:pPr>
              <w:pStyle w:val="Normal"/>
              <w:snapToGrid w:val="false"/>
              <w:jc w:val="center"/>
              <w:rPr>
                <w:rFonts w:ascii="Arial" w:hAnsi="Arial" w:cs="Arial"/>
              </w:rPr>
            </w:pPr>
            <w:r>
              <w:rPr>
                <w:rFonts w:cs="Arial" w:ascii="Arial" w:hAnsi="Arial"/>
              </w:rPr>
            </w:r>
          </w:p>
        </w:tc>
        <w:tc>
          <w:tcPr>
            <w:tcW w:w="2080" w:type="dxa"/>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4542" w:type="dxa"/>
            <w:gridSpan w:val="3"/>
            <w:vMerge w:val="continue"/>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77" w:type="dxa"/>
            <w:tcBorders/>
            <w:vAlign w:val="center"/>
          </w:tcPr>
          <w:p>
            <w:pPr>
              <w:pStyle w:val="Normal"/>
              <w:snapToGrid w:val="false"/>
              <w:jc w:val="center"/>
              <w:rPr>
                <w:rFonts w:ascii="Arial" w:hAnsi="Arial" w:cs="Arial"/>
              </w:rPr>
            </w:pPr>
            <w:r>
              <w:rPr>
                <w:rFonts w:cs="Arial" w:ascii="Arial" w:hAnsi="Arial"/>
              </w:rPr>
            </w:r>
          </w:p>
        </w:tc>
        <w:tc>
          <w:tcPr>
            <w:tcW w:w="4808" w:type="dxa"/>
            <w:tcBorders/>
            <w:vAlign w:val="center"/>
          </w:tcPr>
          <w:p>
            <w:pPr>
              <w:pStyle w:val="Normal"/>
              <w:snapToGrid w:val="false"/>
              <w:jc w:val="center"/>
              <w:rPr>
                <w:rFonts w:ascii="Arial" w:hAnsi="Arial" w:cs="Arial"/>
              </w:rPr>
            </w:pPr>
            <w:r>
              <w:rPr>
                <w:rFonts w:cs="Arial" w:ascii="Arial" w:hAnsi="Arial"/>
              </w:rPr>
            </w:r>
          </w:p>
        </w:tc>
        <w:tc>
          <w:tcPr>
            <w:tcW w:w="1787" w:type="dxa"/>
            <w:tcBorders/>
            <w:vAlign w:val="center"/>
          </w:tcPr>
          <w:p>
            <w:pPr>
              <w:pStyle w:val="Normal"/>
              <w:snapToGrid w:val="false"/>
              <w:jc w:val="center"/>
              <w:rPr>
                <w:rFonts w:ascii="Arial" w:hAnsi="Arial" w:cs="Arial"/>
              </w:rPr>
            </w:pPr>
            <w:r>
              <w:rPr>
                <w:rFonts w:cs="Arial" w:ascii="Arial" w:hAnsi="Arial"/>
              </w:rPr>
            </w:r>
          </w:p>
        </w:tc>
        <w:tc>
          <w:tcPr>
            <w:tcW w:w="2080" w:type="dxa"/>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13164" w:type="dxa"/>
            <w:gridSpan w:val="7"/>
            <w:tcBorders/>
            <w:vAlign w:val="center"/>
          </w:tcPr>
          <w:p>
            <w:pPr>
              <w:pStyle w:val="Normal"/>
              <w:jc w:val="center"/>
              <w:rPr>
                <w:rFonts w:ascii="Arial" w:hAnsi="Arial" w:cs="Arial"/>
              </w:rPr>
            </w:pPr>
            <w:r>
              <w:rPr>
                <w:rFonts w:cs="Arial" w:ascii="Arial" w:hAnsi="Arial"/>
              </w:rPr>
              <w:t>Перечень и значения показателей результативности подпрограммы</w:t>
            </w:r>
          </w:p>
        </w:tc>
        <w:tc>
          <w:tcPr>
            <w:tcW w:w="1514"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77" w:type="dxa"/>
            <w:tcBorders/>
            <w:vAlign w:val="center"/>
          </w:tcPr>
          <w:p>
            <w:pPr>
              <w:pStyle w:val="Normal"/>
              <w:snapToGrid w:val="false"/>
              <w:jc w:val="center"/>
              <w:rPr>
                <w:rFonts w:ascii="Arial" w:hAnsi="Arial" w:cs="Arial"/>
              </w:rPr>
            </w:pPr>
            <w:r>
              <w:rPr>
                <w:rFonts w:cs="Arial" w:ascii="Arial" w:hAnsi="Arial"/>
              </w:rPr>
            </w:r>
          </w:p>
        </w:tc>
        <w:tc>
          <w:tcPr>
            <w:tcW w:w="4808" w:type="dxa"/>
            <w:tcBorders/>
            <w:vAlign w:val="center"/>
          </w:tcPr>
          <w:p>
            <w:pPr>
              <w:pStyle w:val="Normal"/>
              <w:snapToGrid w:val="false"/>
              <w:jc w:val="center"/>
              <w:rPr>
                <w:rFonts w:ascii="Arial" w:hAnsi="Arial" w:cs="Arial"/>
              </w:rPr>
            </w:pPr>
            <w:r>
              <w:rPr>
                <w:rFonts w:cs="Arial" w:ascii="Arial" w:hAnsi="Arial"/>
              </w:rPr>
            </w:r>
          </w:p>
        </w:tc>
        <w:tc>
          <w:tcPr>
            <w:tcW w:w="1787" w:type="dxa"/>
            <w:tcBorders/>
            <w:vAlign w:val="center"/>
          </w:tcPr>
          <w:p>
            <w:pPr>
              <w:pStyle w:val="Normal"/>
              <w:snapToGrid w:val="false"/>
              <w:jc w:val="center"/>
              <w:rPr>
                <w:rFonts w:ascii="Arial" w:hAnsi="Arial" w:cs="Arial"/>
              </w:rPr>
            </w:pPr>
            <w:r>
              <w:rPr>
                <w:rFonts w:cs="Arial" w:ascii="Arial" w:hAnsi="Arial"/>
              </w:rPr>
            </w:r>
          </w:p>
        </w:tc>
        <w:tc>
          <w:tcPr>
            <w:tcW w:w="2080" w:type="dxa"/>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c>
          <w:tcPr>
            <w:tcW w:w="1514"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48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Цели,показатели результативности   </w:t>
            </w:r>
          </w:p>
        </w:tc>
        <w:tc>
          <w:tcPr>
            <w:tcW w:w="17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20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Источник информации</w:t>
            </w:r>
          </w:p>
        </w:tc>
        <w:tc>
          <w:tcPr>
            <w:tcW w:w="5326"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подпрограммы</w:t>
            </w:r>
          </w:p>
        </w:tc>
      </w:tr>
      <w:tr>
        <w:trPr>
          <w:trHeight w:val="315" w:hRule="atLeast"/>
        </w:trPr>
        <w:tc>
          <w:tcPr>
            <w:tcW w:w="6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4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7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2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r>
      <w:tr>
        <w:trPr>
          <w:trHeight w:val="24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r>
      <w:tr>
        <w:trPr>
          <w:trHeight w:val="99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001" w:type="dxa"/>
            <w:gridSpan w:val="7"/>
            <w:tcBorders>
              <w:top w:val="single" w:sz="4" w:space="0" w:color="000000"/>
              <w:bottom w:val="single" w:sz="4" w:space="0" w:color="000000"/>
            </w:tcBorders>
            <w:vAlign w:val="center"/>
          </w:tcPr>
          <w:p>
            <w:pPr>
              <w:pStyle w:val="Normal"/>
              <w:jc w:val="center"/>
              <w:rPr>
                <w:rFonts w:ascii="Arial" w:hAnsi="Arial" w:cs="Arial"/>
              </w:rPr>
            </w:pPr>
            <w:r>
              <w:rPr>
                <w:rFonts w:cs="Arial" w:ascii="Arial" w:hAnsi="Arial"/>
              </w:rPr>
              <w:t>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102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Обеспечение бесперебойного электроснабжения муниципального образования</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0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Доля освещенных дорог от общей площади дорог и парков</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56,5</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57,0</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57,0</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57,5</w:t>
            </w:r>
          </w:p>
        </w:tc>
      </w:tr>
      <w:tr>
        <w:trPr>
          <w:trHeight w:val="60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Количество светоточек</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3050</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3070</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3080</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3080</w:t>
            </w:r>
          </w:p>
        </w:tc>
      </w:tr>
      <w:tr>
        <w:trPr>
          <w:trHeight w:val="60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Комплексное благоустройство и озеленение территории</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200" w:hRule="atLeast"/>
        </w:trPr>
        <w:tc>
          <w:tcPr>
            <w:tcW w:w="677"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w:t>
            </w:r>
          </w:p>
        </w:tc>
        <w:tc>
          <w:tcPr>
            <w:tcW w:w="4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Площадь зеленых насаждений от общей площади территории муниципального образования</w:t>
            </w:r>
          </w:p>
        </w:tc>
        <w:tc>
          <w:tcPr>
            <w:tcW w:w="178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080"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w:t>
            </w:r>
          </w:p>
        </w:tc>
        <w:tc>
          <w:tcPr>
            <w:tcW w:w="151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14,2</w:t>
            </w:r>
          </w:p>
        </w:tc>
      </w:tr>
    </w:tbl>
    <w:p>
      <w:pPr>
        <w:pStyle w:val="Normal"/>
        <w:jc w:val="center"/>
        <w:rPr>
          <w:rFonts w:ascii="Arial" w:hAnsi="Arial" w:cs="Arial"/>
        </w:rPr>
      </w:pPr>
      <w:r>
        <w:rPr>
          <w:rFonts w:cs="Arial" w:ascii="Arial" w:hAnsi="Arial"/>
        </w:rPr>
      </w:r>
    </w:p>
    <w:p>
      <w:pPr>
        <w:sectPr>
          <w:type w:val="nextPage"/>
          <w:pgSz w:orient="landscape" w:w="16838" w:h="11906"/>
          <w:pgMar w:left="1134" w:right="1134" w:gutter="0" w:header="0" w:top="1701" w:footer="0" w:bottom="851"/>
          <w:pgNumType w:fmt="decimal"/>
          <w:formProt w:val="false"/>
          <w:textDirection w:val="lrTb"/>
          <w:docGrid w:type="default" w:linePitch="360" w:charSpace="0"/>
        </w:sectPr>
        <w:pStyle w:val="Normal"/>
        <w:tabs>
          <w:tab w:val="clear" w:pos="708"/>
          <w:tab w:val="left" w:pos="6757" w:leader="none"/>
        </w:tabs>
        <w:rPr>
          <w:rFonts w:ascii="Arial" w:hAnsi="Arial" w:cs="Arial"/>
        </w:rPr>
      </w:pPr>
      <w:r>
        <w:rPr>
          <w:rFonts w:cs="Arial" w:ascii="Arial" w:hAnsi="Arial"/>
        </w:rPr>
        <w:tab/>
      </w:r>
    </w:p>
    <w:tbl>
      <w:tblPr>
        <w:tblW w:w="14678" w:type="dxa"/>
        <w:jc w:val="left"/>
        <w:tblInd w:w="108" w:type="dxa"/>
        <w:tblLayout w:type="fixed"/>
        <w:tblCellMar>
          <w:top w:w="0" w:type="dxa"/>
          <w:left w:w="108" w:type="dxa"/>
          <w:bottom w:w="0" w:type="dxa"/>
          <w:right w:w="108" w:type="dxa"/>
        </w:tblCellMar>
      </w:tblPr>
      <w:tblGrid>
        <w:gridCol w:w="725"/>
        <w:gridCol w:w="2422"/>
        <w:gridCol w:w="1903"/>
        <w:gridCol w:w="808"/>
        <w:gridCol w:w="766"/>
        <w:gridCol w:w="1515"/>
        <w:gridCol w:w="598"/>
        <w:gridCol w:w="916"/>
        <w:gridCol w:w="916"/>
        <w:gridCol w:w="916"/>
        <w:gridCol w:w="956"/>
        <w:gridCol w:w="2237"/>
      </w:tblGrid>
      <w:tr>
        <w:trPr>
          <w:trHeight w:val="1575" w:hRule="atLeast"/>
        </w:trPr>
        <w:tc>
          <w:tcPr>
            <w:tcW w:w="725" w:type="dxa"/>
            <w:tcBorders/>
            <w:vAlign w:val="center"/>
          </w:tcPr>
          <w:p>
            <w:pPr>
              <w:pStyle w:val="Normal"/>
              <w:snapToGrid w:val="false"/>
              <w:jc w:val="center"/>
              <w:rPr>
                <w:rFonts w:ascii="Arial" w:hAnsi="Arial" w:cs="Arial"/>
              </w:rPr>
            </w:pPr>
            <w:r>
              <w:rPr>
                <w:rFonts w:cs="Arial" w:ascii="Arial" w:hAnsi="Arial"/>
              </w:rPr>
            </w:r>
            <w:bookmarkStart w:id="8" w:name="RANGE!A1%3AL40"/>
            <w:bookmarkStart w:id="9" w:name="RANGE!A1%3AL35"/>
            <w:bookmarkStart w:id="10" w:name="RANGE!A1%3AL34"/>
            <w:bookmarkStart w:id="11" w:name="RANGE!A1%3AL33"/>
            <w:bookmarkStart w:id="12" w:name="RANGE!A1%3AL32"/>
            <w:bookmarkStart w:id="13" w:name="RANGE!A1%3AL29"/>
            <w:bookmarkStart w:id="14" w:name="RANGE!A1%3AL40"/>
            <w:bookmarkStart w:id="15" w:name="RANGE!A1%3AL35"/>
            <w:bookmarkStart w:id="16" w:name="RANGE!A1%3AL34"/>
            <w:bookmarkStart w:id="17" w:name="RANGE!A1%3AL33"/>
            <w:bookmarkStart w:id="18" w:name="RANGE!A1%3AL32"/>
            <w:bookmarkStart w:id="19" w:name="RANGE!A1%3AL29"/>
            <w:bookmarkEnd w:id="14"/>
            <w:bookmarkEnd w:id="15"/>
            <w:bookmarkEnd w:id="16"/>
            <w:bookmarkEnd w:id="17"/>
            <w:bookmarkEnd w:id="18"/>
            <w:bookmarkEnd w:id="19"/>
          </w:p>
        </w:tc>
        <w:tc>
          <w:tcPr>
            <w:tcW w:w="2422" w:type="dxa"/>
            <w:tcBorders/>
            <w:vAlign w:val="center"/>
          </w:tcPr>
          <w:p>
            <w:pPr>
              <w:pStyle w:val="Normal"/>
              <w:snapToGrid w:val="false"/>
              <w:jc w:val="center"/>
              <w:rPr>
                <w:rFonts w:ascii="Arial" w:hAnsi="Arial" w:cs="Arial"/>
              </w:rPr>
            </w:pPr>
            <w:r>
              <w:rPr>
                <w:rFonts w:cs="Arial" w:ascii="Arial" w:hAnsi="Arial"/>
              </w:rPr>
            </w:r>
          </w:p>
        </w:tc>
        <w:tc>
          <w:tcPr>
            <w:tcW w:w="1903" w:type="dxa"/>
            <w:tcBorders/>
            <w:vAlign w:val="center"/>
          </w:tcPr>
          <w:p>
            <w:pPr>
              <w:pStyle w:val="Normal"/>
              <w:snapToGrid w:val="false"/>
              <w:jc w:val="center"/>
              <w:rPr>
                <w:rFonts w:ascii="Arial" w:hAnsi="Arial" w:cs="Arial"/>
              </w:rPr>
            </w:pPr>
            <w:r>
              <w:rPr>
                <w:rFonts w:cs="Arial" w:ascii="Arial" w:hAnsi="Arial"/>
              </w:rPr>
            </w:r>
          </w:p>
        </w:tc>
        <w:tc>
          <w:tcPr>
            <w:tcW w:w="808" w:type="dxa"/>
            <w:tcBorders/>
            <w:vAlign w:val="center"/>
          </w:tcPr>
          <w:p>
            <w:pPr>
              <w:pStyle w:val="Normal"/>
              <w:snapToGrid w:val="false"/>
              <w:jc w:val="center"/>
              <w:rPr>
                <w:rFonts w:ascii="Arial" w:hAnsi="Arial" w:cs="Arial"/>
              </w:rPr>
            </w:pPr>
            <w:r>
              <w:rPr>
                <w:rFonts w:cs="Arial" w:ascii="Arial" w:hAnsi="Arial"/>
              </w:rPr>
            </w:r>
          </w:p>
        </w:tc>
        <w:tc>
          <w:tcPr>
            <w:tcW w:w="766" w:type="dxa"/>
            <w:tcBorders/>
            <w:vAlign w:val="center"/>
          </w:tcPr>
          <w:p>
            <w:pPr>
              <w:pStyle w:val="Normal"/>
              <w:snapToGrid w:val="false"/>
              <w:jc w:val="center"/>
              <w:rPr>
                <w:rFonts w:ascii="Arial" w:hAnsi="Arial" w:cs="Arial"/>
              </w:rPr>
            </w:pPr>
            <w:r>
              <w:rPr>
                <w:rFonts w:cs="Arial" w:ascii="Arial" w:hAnsi="Arial"/>
              </w:rPr>
            </w:r>
          </w:p>
        </w:tc>
        <w:tc>
          <w:tcPr>
            <w:tcW w:w="1515" w:type="dxa"/>
            <w:tcBorders/>
            <w:vAlign w:val="center"/>
          </w:tcPr>
          <w:p>
            <w:pPr>
              <w:pStyle w:val="Normal"/>
              <w:snapToGrid w:val="false"/>
              <w:jc w:val="center"/>
              <w:rPr>
                <w:rFonts w:ascii="Arial" w:hAnsi="Arial" w:cs="Arial"/>
              </w:rPr>
            </w:pPr>
            <w:r>
              <w:rPr>
                <w:rFonts w:cs="Arial" w:ascii="Arial" w:hAnsi="Arial"/>
              </w:rPr>
            </w:r>
          </w:p>
        </w:tc>
        <w:tc>
          <w:tcPr>
            <w:tcW w:w="598" w:type="dxa"/>
            <w:tcBorders/>
            <w:vAlign w:val="center"/>
          </w:tcPr>
          <w:p>
            <w:pPr>
              <w:pStyle w:val="Normal"/>
              <w:snapToGrid w:val="false"/>
              <w:jc w:val="center"/>
              <w:rPr>
                <w:rFonts w:ascii="Arial" w:hAnsi="Arial" w:cs="Arial"/>
              </w:rPr>
            </w:pPr>
            <w:r>
              <w:rPr>
                <w:rFonts w:cs="Arial" w:ascii="Arial" w:hAnsi="Arial"/>
              </w:rPr>
            </w:r>
          </w:p>
        </w:tc>
        <w:tc>
          <w:tcPr>
            <w:tcW w:w="916" w:type="dxa"/>
            <w:tcBorders/>
            <w:vAlign w:val="center"/>
          </w:tcPr>
          <w:p>
            <w:pPr>
              <w:pStyle w:val="Normal"/>
              <w:snapToGrid w:val="false"/>
              <w:jc w:val="center"/>
              <w:rPr>
                <w:rFonts w:ascii="Arial" w:hAnsi="Arial" w:cs="Arial"/>
              </w:rPr>
            </w:pPr>
            <w:r>
              <w:rPr>
                <w:rFonts w:cs="Arial" w:ascii="Arial" w:hAnsi="Arial"/>
              </w:rPr>
            </w:r>
          </w:p>
        </w:tc>
        <w:tc>
          <w:tcPr>
            <w:tcW w:w="916" w:type="dxa"/>
            <w:tcBorders/>
            <w:vAlign w:val="center"/>
          </w:tcPr>
          <w:p>
            <w:pPr>
              <w:pStyle w:val="Normal"/>
              <w:snapToGrid w:val="false"/>
              <w:jc w:val="center"/>
              <w:rPr>
                <w:rFonts w:ascii="Arial" w:hAnsi="Arial" w:cs="Arial"/>
              </w:rPr>
            </w:pPr>
            <w:r>
              <w:rPr>
                <w:rFonts w:cs="Arial" w:ascii="Arial" w:hAnsi="Arial"/>
              </w:rPr>
            </w:r>
          </w:p>
        </w:tc>
        <w:tc>
          <w:tcPr>
            <w:tcW w:w="4109" w:type="dxa"/>
            <w:gridSpan w:val="3"/>
            <w:tcBorders/>
            <w:vAlign w:val="center"/>
          </w:tcPr>
          <w:p>
            <w:pPr>
              <w:pStyle w:val="Normal"/>
              <w:jc w:val="center"/>
              <w:rPr>
                <w:rFonts w:ascii="Arial" w:hAnsi="Arial" w:cs="Arial"/>
              </w:rPr>
            </w:pPr>
            <w:r>
              <w:rPr>
                <w:rFonts w:cs="Arial" w:ascii="Arial" w:hAnsi="Arial"/>
              </w:rPr>
              <w:t>Приложение № 2</w:t>
              <w:br/>
              <w:t xml:space="preserve">к подпрограмме «Организация проведения работ (услуг) по благоустройству города»     </w:t>
            </w:r>
          </w:p>
        </w:tc>
      </w:tr>
      <w:tr>
        <w:trPr>
          <w:trHeight w:val="454" w:hRule="atLeast"/>
        </w:trPr>
        <w:tc>
          <w:tcPr>
            <w:tcW w:w="725"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3953"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00" w:hRule="atLeast"/>
        </w:trPr>
        <w:tc>
          <w:tcPr>
            <w:tcW w:w="725"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422" w:type="dxa"/>
            <w:tcBorders/>
            <w:vAlign w:val="center"/>
          </w:tcPr>
          <w:p>
            <w:pPr>
              <w:pStyle w:val="Normal"/>
              <w:snapToGrid w:val="false"/>
              <w:jc w:val="center"/>
              <w:rPr>
                <w:rFonts w:ascii="Arial" w:hAnsi="Arial" w:cs="Arial"/>
              </w:rPr>
            </w:pPr>
            <w:r>
              <w:rPr>
                <w:rFonts w:cs="Arial" w:ascii="Arial" w:hAnsi="Arial"/>
              </w:rPr>
            </w:r>
          </w:p>
        </w:tc>
        <w:tc>
          <w:tcPr>
            <w:tcW w:w="1903" w:type="dxa"/>
            <w:tcBorders/>
            <w:vAlign w:val="center"/>
          </w:tcPr>
          <w:p>
            <w:pPr>
              <w:pStyle w:val="Normal"/>
              <w:snapToGrid w:val="false"/>
              <w:rPr>
                <w:rFonts w:ascii="Arial" w:hAnsi="Arial" w:cs="Arial"/>
              </w:rPr>
            </w:pPr>
            <w:r>
              <w:rPr>
                <w:rFonts w:cs="Arial" w:ascii="Arial" w:hAnsi="Arial"/>
              </w:rPr>
            </w:r>
          </w:p>
        </w:tc>
        <w:tc>
          <w:tcPr>
            <w:tcW w:w="808" w:type="dxa"/>
            <w:tcBorders/>
            <w:vAlign w:val="center"/>
          </w:tcPr>
          <w:p>
            <w:pPr>
              <w:pStyle w:val="Normal"/>
              <w:snapToGrid w:val="false"/>
              <w:jc w:val="center"/>
              <w:rPr>
                <w:rFonts w:ascii="Arial" w:hAnsi="Arial" w:cs="Arial"/>
              </w:rPr>
            </w:pPr>
            <w:r>
              <w:rPr>
                <w:rFonts w:cs="Arial" w:ascii="Arial" w:hAnsi="Arial"/>
              </w:rPr>
            </w:r>
          </w:p>
        </w:tc>
        <w:tc>
          <w:tcPr>
            <w:tcW w:w="766" w:type="dxa"/>
            <w:tcBorders/>
            <w:vAlign w:val="center"/>
          </w:tcPr>
          <w:p>
            <w:pPr>
              <w:pStyle w:val="Normal"/>
              <w:snapToGrid w:val="false"/>
              <w:jc w:val="center"/>
              <w:rPr>
                <w:rFonts w:ascii="Arial" w:hAnsi="Arial" w:cs="Arial"/>
              </w:rPr>
            </w:pPr>
            <w:r>
              <w:rPr>
                <w:rFonts w:cs="Arial" w:ascii="Arial" w:hAnsi="Arial"/>
              </w:rPr>
            </w:r>
          </w:p>
        </w:tc>
        <w:tc>
          <w:tcPr>
            <w:tcW w:w="1515" w:type="dxa"/>
            <w:tcBorders/>
            <w:vAlign w:val="center"/>
          </w:tcPr>
          <w:p>
            <w:pPr>
              <w:pStyle w:val="Normal"/>
              <w:snapToGrid w:val="false"/>
              <w:jc w:val="center"/>
              <w:rPr>
                <w:rFonts w:ascii="Arial" w:hAnsi="Arial" w:cs="Arial"/>
              </w:rPr>
            </w:pPr>
            <w:r>
              <w:rPr>
                <w:rFonts w:cs="Arial" w:ascii="Arial" w:hAnsi="Arial"/>
              </w:rPr>
            </w:r>
          </w:p>
        </w:tc>
        <w:tc>
          <w:tcPr>
            <w:tcW w:w="598" w:type="dxa"/>
            <w:tcBorders/>
            <w:vAlign w:val="center"/>
          </w:tcPr>
          <w:p>
            <w:pPr>
              <w:pStyle w:val="Normal"/>
              <w:snapToGrid w:val="false"/>
              <w:jc w:val="center"/>
              <w:rPr>
                <w:rFonts w:ascii="Arial" w:hAnsi="Arial" w:cs="Arial"/>
              </w:rPr>
            </w:pPr>
            <w:r>
              <w:rPr>
                <w:rFonts w:cs="Arial" w:ascii="Arial" w:hAnsi="Arial"/>
              </w:rPr>
            </w:r>
          </w:p>
        </w:tc>
        <w:tc>
          <w:tcPr>
            <w:tcW w:w="916" w:type="dxa"/>
            <w:tcBorders/>
            <w:vAlign w:val="center"/>
          </w:tcPr>
          <w:p>
            <w:pPr>
              <w:pStyle w:val="Normal"/>
              <w:snapToGrid w:val="false"/>
              <w:jc w:val="center"/>
              <w:rPr>
                <w:rFonts w:ascii="Arial" w:hAnsi="Arial" w:cs="Arial"/>
              </w:rPr>
            </w:pPr>
            <w:r>
              <w:rPr>
                <w:rFonts w:cs="Arial" w:ascii="Arial" w:hAnsi="Arial"/>
              </w:rPr>
            </w:r>
          </w:p>
        </w:tc>
        <w:tc>
          <w:tcPr>
            <w:tcW w:w="916" w:type="dxa"/>
            <w:tcBorders/>
            <w:vAlign w:val="center"/>
          </w:tcPr>
          <w:p>
            <w:pPr>
              <w:pStyle w:val="Normal"/>
              <w:snapToGrid w:val="false"/>
              <w:jc w:val="center"/>
              <w:rPr>
                <w:rFonts w:ascii="Arial" w:hAnsi="Arial" w:cs="Arial"/>
              </w:rPr>
            </w:pPr>
            <w:r>
              <w:rPr>
                <w:rFonts w:cs="Arial" w:ascii="Arial" w:hAnsi="Arial"/>
              </w:rPr>
            </w:r>
          </w:p>
        </w:tc>
        <w:tc>
          <w:tcPr>
            <w:tcW w:w="916" w:type="dxa"/>
            <w:tcBorders/>
            <w:vAlign w:val="center"/>
          </w:tcPr>
          <w:p>
            <w:pPr>
              <w:pStyle w:val="Normal"/>
              <w:snapToGrid w:val="false"/>
              <w:jc w:val="center"/>
              <w:rPr>
                <w:rFonts w:ascii="Arial" w:hAnsi="Arial" w:cs="Arial"/>
              </w:rPr>
            </w:pPr>
            <w:r>
              <w:rPr>
                <w:rFonts w:cs="Arial" w:ascii="Arial" w:hAnsi="Arial"/>
              </w:rPr>
            </w:r>
          </w:p>
        </w:tc>
        <w:tc>
          <w:tcPr>
            <w:tcW w:w="956" w:type="dxa"/>
            <w:tcBorders/>
            <w:vAlign w:val="center"/>
          </w:tcPr>
          <w:p>
            <w:pPr>
              <w:pStyle w:val="Normal"/>
              <w:snapToGrid w:val="false"/>
              <w:jc w:val="center"/>
              <w:rPr>
                <w:rFonts w:ascii="Arial" w:hAnsi="Arial" w:cs="Arial"/>
              </w:rPr>
            </w:pPr>
            <w:r>
              <w:rPr>
                <w:rFonts w:cs="Arial" w:ascii="Arial" w:hAnsi="Arial"/>
              </w:rPr>
            </w:r>
          </w:p>
        </w:tc>
        <w:tc>
          <w:tcPr>
            <w:tcW w:w="2237" w:type="dxa"/>
            <w:tcBorders/>
            <w:vAlign w:val="center"/>
          </w:tcPr>
          <w:p>
            <w:pPr>
              <w:pStyle w:val="Normal"/>
              <w:snapToGrid w:val="false"/>
              <w:jc w:val="center"/>
              <w:rPr>
                <w:rFonts w:ascii="Arial" w:hAnsi="Arial" w:cs="Arial"/>
              </w:rPr>
            </w:pPr>
            <w:r>
              <w:rPr>
                <w:rFonts w:cs="Arial" w:ascii="Arial" w:hAnsi="Arial"/>
              </w:rPr>
            </w:r>
          </w:p>
        </w:tc>
      </w:tr>
      <w:tr>
        <w:trPr>
          <w:trHeight w:val="709" w:hRule="atLeast"/>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4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Цели, задачи, мероприятия подпрограммы</w:t>
            </w:r>
          </w:p>
        </w:tc>
        <w:tc>
          <w:tcPr>
            <w:tcW w:w="19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ГРБС </w:t>
            </w:r>
          </w:p>
        </w:tc>
        <w:tc>
          <w:tcPr>
            <w:tcW w:w="3687"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Код бюджетной классификации</w:t>
            </w:r>
          </w:p>
        </w:tc>
        <w:tc>
          <w:tcPr>
            <w:tcW w:w="3704"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Расходы по годам реализации программы, тыс.рублей</w:t>
            </w:r>
          </w:p>
        </w:tc>
        <w:tc>
          <w:tcPr>
            <w:tcW w:w="22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7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4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9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2025-2027гг.</w:t>
            </w:r>
          </w:p>
        </w:tc>
        <w:tc>
          <w:tcPr>
            <w:tcW w:w="22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r>
      <w:tr>
        <w:trPr>
          <w:trHeight w:val="67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953"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76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3953"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Задача 1 Обеспечение бесперебойного электроснабжения муниципального образования</w:t>
            </w:r>
          </w:p>
        </w:tc>
      </w:tr>
      <w:tr>
        <w:trPr>
          <w:trHeight w:val="21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услуг за потребленную электрическую энергию (уличное освещение)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0320087000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247</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13 135,30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13 135,30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13 135,30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39 405,90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8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услуг на содержание, ремонт оборудования уличного освещения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0320087010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2 728,00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8 184,00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75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3953"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Задача 2 Комплексное благоустройство и озеленение территории</w:t>
            </w:r>
          </w:p>
        </w:tc>
      </w:tr>
      <w:tr>
        <w:trPr>
          <w:trHeight w:val="184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по организации и содержанию мест захоронения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0320087060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2 500,00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68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по содержанию и ремонту имущества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0320087070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1 500,00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41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2.3.</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по содержанию парков и скверов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0320087100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8 500,00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8 500,00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8 500,00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25 500,00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78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финансовое обеспечение прочих мероприятий в области благоустройства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0320090240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3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в части озеленения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0320087020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1 872,90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1 872,90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1 872,90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5 618,70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6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по содержанию и уходу за зелеными насаждениями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0320087030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1 050,00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3 150,00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420" w:hRule="atLeast"/>
        </w:trPr>
        <w:tc>
          <w:tcPr>
            <w:tcW w:w="72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2.7.</w:t>
            </w:r>
          </w:p>
        </w:tc>
        <w:tc>
          <w:tcPr>
            <w:tcW w:w="2422"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работ (услуг) по содержанию мест (площадок) накопления ТКО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0320088870</w:t>
            </w:r>
          </w:p>
        </w:tc>
        <w:tc>
          <w:tcPr>
            <w:tcW w:w="59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2 000,00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2 000,00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2 000,00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6 000,00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15" w:hRule="atLeast"/>
        </w:trPr>
        <w:tc>
          <w:tcPr>
            <w:tcW w:w="72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42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2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2.8.</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оказание услуг по транспортированию, обезвреживанию и захоронению отходов, не отнесенных к ТКО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0320089980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1 400,00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2 800,00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4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2.10.</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ремонт памятника "Воину освободителю" п. Горячегорск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0320089990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77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2.11.</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валку и обрезку деревьев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0320090210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1 321,50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321,50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321,50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1 964,50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32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2.12.</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ликвидацию стихийных свалок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0320090220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223,27</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538,50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538,50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1 300,27</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2.13.</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противопаводковые мероприятия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0320090230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2.14.</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финансовое обеспечение инициативного бюджетирования в муниципальном образовании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Администрация города Шарыпово</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0320089200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1 500,00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2.16.</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выполнение работ по ограждению кладбища Береш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"УКС"</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0320090540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5 591,59</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5 591,59</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2.17.</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мероприятия в области благоустройства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0320090530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10 000,00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10 000,00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1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2.18.</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изготовление информационных табличек в области ТКО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0320090550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71,28</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71,28</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71,28</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213,84</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80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2.19.</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реализацию мероприятий по поддержке местных инициатив за счет средств местного бюджета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03200S6411</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317,60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317,60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317,60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952,80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5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2.20.</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реализацию мероприятий по поддержке местных инициатив за счет поступлений от юридических лиц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03200S6412</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412,56</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412,56</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412,56</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1 237,68</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2.21.</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реализацию мероприятий по поддержке местных инициатив за счет вкладов граждан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03200S6413</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223,08</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223,08</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223,08</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669,24</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035" w:hRule="atLeast"/>
        </w:trPr>
        <w:tc>
          <w:tcPr>
            <w:tcW w:w="72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2.22.</w:t>
            </w:r>
          </w:p>
        </w:tc>
        <w:tc>
          <w:tcPr>
            <w:tcW w:w="2422"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выполнение работ по посадке деревьев на аллеях памяти, в связи с празднованием 80-летия Победы ВОВ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0320090840</w:t>
            </w:r>
          </w:p>
        </w:tc>
        <w:tc>
          <w:tcPr>
            <w:tcW w:w="598"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270,00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270,00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215" w:hRule="atLeast"/>
        </w:trPr>
        <w:tc>
          <w:tcPr>
            <w:tcW w:w="72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42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598"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730,00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730,00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2.23.</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проведение конкурса по благоустройству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Отдел культуры Администрации города Шарыпово</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031</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0320090330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621</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2.24.</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благоустройство "Новоберешенского" кладбища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"УКС"</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0320090880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5 982,41</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5 982,41</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2.25.</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по ремонту подъездной дороги к домам № 8 и № 9, микрорайона 7 в городе Шарыпово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0320077450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2 432,30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2 432,30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2.26.</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выполнение работ по текущему ремонту сетей освещения в городе Шарыпово, квартал Листвяг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0320090890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350,00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350,00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2.27.</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реализацию мероприятий по поддержке местных инициатив за счет иных межбюджетных трансфертов из краевого бюджета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03200S6410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5 398,76</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5 398,76</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90"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2.28.</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выполнение работ по высадке деревьев, в связи с празднованием 80-летия Победы ВОВ в рамках подпрограммы "Организация проведения работ (услуг) по благоустройству города"</w:t>
            </w:r>
          </w:p>
        </w:tc>
        <w:tc>
          <w:tcPr>
            <w:tcW w:w="190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0503</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0320090960</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235,00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235,00</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7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422"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Итого по подпрограмме</w:t>
            </w:r>
          </w:p>
        </w:tc>
        <w:tc>
          <w:tcPr>
            <w:tcW w:w="1903"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w:t>
            </w:r>
          </w:p>
        </w:tc>
        <w:tc>
          <w:tcPr>
            <w:tcW w:w="80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6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51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59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67 265,55</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34 170,72</w:t>
            </w:r>
          </w:p>
        </w:tc>
        <w:tc>
          <w:tcPr>
            <w:tcW w:w="91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34 170,72</w:t>
            </w:r>
          </w:p>
        </w:tc>
        <w:tc>
          <w:tcPr>
            <w:tcW w:w="95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135 606,99</w:t>
            </w:r>
          </w:p>
        </w:tc>
        <w:tc>
          <w:tcPr>
            <w:tcW w:w="223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bl>
    <w:p>
      <w:pPr>
        <w:sectPr>
          <w:type w:val="nextPage"/>
          <w:pgSz w:orient="landscape" w:w="16838" w:h="11906"/>
          <w:pgMar w:left="1134" w:right="1134" w:gutter="0" w:header="0" w:top="1135" w:footer="0" w:bottom="851"/>
          <w:pgNumType w:fmt="decimal"/>
          <w:formProt w:val="false"/>
          <w:textDirection w:val="lrTb"/>
          <w:docGrid w:type="default" w:linePitch="360" w:charSpace="0"/>
        </w:sectPr>
        <w:pStyle w:val="Normal"/>
        <w:ind w:left="5103" w:right="0"/>
        <w:rPr>
          <w:rFonts w:ascii="Arial" w:hAnsi="Arial" w:cs="Arial"/>
        </w:rPr>
      </w:pPr>
      <w:r>
        <w:rPr>
          <w:rFonts w:cs="Arial" w:ascii="Arial" w:hAnsi="Arial"/>
        </w:rPr>
      </w:r>
    </w:p>
    <w:p>
      <w:pPr>
        <w:pStyle w:val="Normal"/>
        <w:ind w:left="5103" w:right="0"/>
        <w:rPr>
          <w:rFonts w:ascii="Arial" w:hAnsi="Arial" w:cs="Arial"/>
        </w:rPr>
      </w:pPr>
      <w:r>
        <w:rPr>
          <w:rFonts w:cs="Arial" w:ascii="Arial" w:hAnsi="Arial"/>
        </w:rPr>
        <w:t>Приложение №5</w:t>
      </w:r>
    </w:p>
    <w:p>
      <w:pPr>
        <w:pStyle w:val="Normal"/>
        <w:ind w:left="5103" w:right="0"/>
        <w:rPr/>
      </w:pPr>
      <w:r>
        <w:rPr>
          <w:rFonts w:cs="Arial" w:ascii="Arial" w:hAnsi="Arial"/>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ind w:left="5103" w:right="0"/>
        <w:rPr>
          <w:rFonts w:ascii="Arial" w:hAnsi="Arial" w:cs="Arial"/>
        </w:rPr>
      </w:pPr>
      <w:r>
        <w:rPr>
          <w:rFonts w:cs="Arial" w:ascii="Arial" w:hAnsi="Arial"/>
        </w:rPr>
      </w:r>
    </w:p>
    <w:p>
      <w:pPr>
        <w:pStyle w:val="Normal"/>
        <w:jc w:val="center"/>
        <w:rPr>
          <w:rFonts w:ascii="Arial" w:hAnsi="Arial" w:cs="Arial"/>
        </w:rPr>
      </w:pPr>
      <w:r>
        <w:rPr>
          <w:rFonts w:cs="Arial" w:ascii="Arial" w:hAnsi="Arial"/>
        </w:rPr>
        <w:t>Подпрограмма</w:t>
      </w:r>
    </w:p>
    <w:p>
      <w:pPr>
        <w:pStyle w:val="Normal"/>
        <w:jc w:val="center"/>
        <w:rPr>
          <w:rFonts w:ascii="Arial" w:hAnsi="Arial" w:cs="Arial"/>
        </w:rPr>
      </w:pPr>
      <w:r>
        <w:rPr>
          <w:rFonts w:cs="Arial" w:ascii="Arial" w:hAnsi="Arial"/>
        </w:rPr>
        <w:t>Обеспечение реализации муниципальной программы и прочие мероприятия</w:t>
      </w:r>
    </w:p>
    <w:p>
      <w:pPr>
        <w:pStyle w:val="Normal"/>
        <w:spacing w:before="240" w:after="0"/>
        <w:jc w:val="center"/>
        <w:rPr>
          <w:rFonts w:ascii="Arial" w:hAnsi="Arial" w:cs="Arial"/>
        </w:rPr>
      </w:pPr>
      <w:r>
        <w:rPr>
          <w:rFonts w:cs="Arial" w:ascii="Arial" w:hAnsi="Arial"/>
        </w:rPr>
        <w:t>1.Паспорт подпрограммы</w:t>
      </w:r>
    </w:p>
    <w:tbl>
      <w:tblPr>
        <w:tblpPr w:vertAnchor="text" w:horzAnchor="margin" w:tblpXSpec="center" w:leftFromText="180" w:rightFromText="180" w:tblpY="86"/>
        <w:tblW w:w="9464" w:type="dxa"/>
        <w:jc w:val="left"/>
        <w:tblInd w:w="108"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«Обеспечение реализации муниципальной программы и прочие мероприятия»</w:t>
            </w:r>
          </w:p>
          <w:p>
            <w:pPr>
              <w:pStyle w:val="Normal"/>
              <w:tabs>
                <w:tab w:val="clear" w:pos="708"/>
                <w:tab w:val="left" w:pos="315" w:leader="none"/>
              </w:tabs>
              <w:jc w:val="both"/>
              <w:rPr>
                <w:rFonts w:ascii="Arial" w:hAnsi="Arial" w:cs="Arial"/>
              </w:rPr>
            </w:pPr>
            <w:r>
              <w:rPr>
                <w:rFonts w:cs="Arial" w:ascii="Arial" w:hAnsi="Arial"/>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w:t>
              <w:tab/>
              <w:t>Муниципальное казенное учреждение «Служба городского хозяйства»;</w:t>
            </w:r>
          </w:p>
          <w:p>
            <w:pPr>
              <w:pStyle w:val="Normal"/>
              <w:tabs>
                <w:tab w:val="clear" w:pos="708"/>
                <w:tab w:val="left" w:pos="315" w:leader="none"/>
              </w:tabs>
              <w:jc w:val="both"/>
              <w:rPr>
                <w:rFonts w:ascii="Arial" w:hAnsi="Arial" w:cs="Arial"/>
              </w:rPr>
            </w:pPr>
            <w:r>
              <w:rPr>
                <w:rFonts w:cs="Arial" w:ascii="Arial" w:hAnsi="Arial"/>
              </w:rPr>
              <w:t>2.</w:t>
              <w:tab/>
              <w:t>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jc w:val="both"/>
              <w:rPr>
                <w:rFonts w:ascii="Arial" w:hAnsi="Arial" w:cs="Arial"/>
              </w:rPr>
            </w:pPr>
            <w:r>
              <w:rPr>
                <w:rFonts w:cs="Arial" w:ascii="Arial" w:hAnsi="Arial"/>
              </w:rPr>
              <w:t>3.</w:t>
              <w:tab/>
              <w:t>Муниципальное казенное учреждение «Управление капитального строительства»;</w:t>
            </w:r>
          </w:p>
          <w:p>
            <w:pPr>
              <w:pStyle w:val="Normal"/>
              <w:tabs>
                <w:tab w:val="clear" w:pos="708"/>
                <w:tab w:val="left" w:pos="315" w:leader="none"/>
              </w:tabs>
              <w:jc w:val="both"/>
              <w:rPr>
                <w:rFonts w:ascii="Arial" w:hAnsi="Arial" w:cs="Arial"/>
              </w:rPr>
            </w:pPr>
            <w:r>
              <w:rPr>
                <w:rFonts w:eastAsia="Arial" w:cs="Arial" w:ascii="Arial" w:hAnsi="Arial"/>
              </w:rPr>
              <w:t xml:space="preserve"> </w:t>
            </w:r>
            <w:r>
              <w:rPr>
                <w:rFonts w:cs="Arial" w:ascii="Arial" w:hAnsi="Arial"/>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1.</w:t>
              <w:tab/>
              <w:t>Муниципальное казенное учреждение «Служба городского хозяйства»;</w:t>
            </w:r>
          </w:p>
          <w:p>
            <w:pPr>
              <w:pStyle w:val="Normal"/>
              <w:tabs>
                <w:tab w:val="clear" w:pos="708"/>
                <w:tab w:val="left" w:pos="315" w:leader="none"/>
              </w:tabs>
              <w:jc w:val="both"/>
              <w:rPr>
                <w:rFonts w:ascii="Arial" w:hAnsi="Arial" w:cs="Arial"/>
              </w:rPr>
            </w:pPr>
            <w:r>
              <w:rPr>
                <w:rFonts w:cs="Arial" w:ascii="Arial" w:hAnsi="Arial"/>
              </w:rPr>
              <w:t>2.</w:t>
              <w:tab/>
              <w:t>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jc w:val="both"/>
              <w:rPr>
                <w:rFonts w:ascii="Arial" w:hAnsi="Arial" w:cs="Arial"/>
              </w:rPr>
            </w:pPr>
            <w:r>
              <w:rPr>
                <w:rFonts w:cs="Arial" w:ascii="Arial" w:hAnsi="Arial"/>
              </w:rPr>
              <w:t>3.</w:t>
              <w:tab/>
              <w:t>Муниципальное казенное учреждение «Управление капитального строительства»;</w:t>
            </w:r>
          </w:p>
          <w:p>
            <w:pPr>
              <w:pStyle w:val="Normal"/>
              <w:tabs>
                <w:tab w:val="clear" w:pos="708"/>
                <w:tab w:val="left" w:pos="315" w:leader="none"/>
              </w:tabs>
              <w:jc w:val="both"/>
              <w:rPr>
                <w:rFonts w:ascii="Arial" w:hAnsi="Arial" w:cs="Arial"/>
              </w:rPr>
            </w:pPr>
            <w:r>
              <w:rPr>
                <w:rFonts w:cs="Arial" w:ascii="Arial" w:hAnsi="Arial"/>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tabs>
                <w:tab w:val="clear" w:pos="708"/>
                <w:tab w:val="left" w:pos="315" w:leader="none"/>
              </w:tabs>
              <w:jc w:val="both"/>
              <w:rPr>
                <w:rFonts w:ascii="Arial" w:hAnsi="Arial" w:cs="Arial"/>
              </w:rPr>
            </w:pPr>
            <w:r>
              <w:rPr>
                <w:rFonts w:cs="Arial" w:ascii="Arial" w:hAnsi="Arial"/>
              </w:rPr>
              <w:t>Задача подпрограммы:</w:t>
            </w:r>
          </w:p>
          <w:p>
            <w:pPr>
              <w:pStyle w:val="Normal"/>
              <w:tabs>
                <w:tab w:val="clear" w:pos="708"/>
                <w:tab w:val="left" w:pos="315" w:leader="none"/>
              </w:tabs>
              <w:jc w:val="both"/>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Доведение доли исполненных бюджетных ассигнований, предусмотренных в муниципальной программе не менее 95 % к 2027 году.</w:t>
            </w:r>
          </w:p>
          <w:p>
            <w:pPr>
              <w:pStyle w:val="Normal"/>
              <w:tabs>
                <w:tab w:val="clear" w:pos="708"/>
                <w:tab w:val="left" w:pos="315" w:leader="none"/>
              </w:tabs>
              <w:jc w:val="both"/>
              <w:rPr/>
            </w:pPr>
            <w:hyperlink w:anchor="P3334">
              <w:r>
                <w:rPr>
                  <w:rStyle w:val="Hyperlink"/>
                  <w:rFonts w:cs="Arial" w:ascii="Arial" w:hAnsi="Arial"/>
                </w:rPr>
                <w:t>Перечень</w:t>
              </w:r>
            </w:hyperlink>
            <w:r>
              <w:rPr>
                <w:rFonts w:cs="Arial" w:ascii="Arial" w:hAnsi="Arial"/>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jc w:val="both"/>
              <w:rPr>
                <w:rFonts w:ascii="Arial" w:hAnsi="Arial" w:cs="Arial"/>
              </w:rPr>
            </w:pPr>
            <w:r>
              <w:rPr>
                <w:rFonts w:cs="Arial" w:ascii="Arial" w:hAnsi="Arial"/>
              </w:rPr>
              <w:t>Выполнение мероприятий программы в 2014 – 2027 годах предусматривает финансирование – 657 888,57</w:t>
            </w:r>
          </w:p>
          <w:p>
            <w:pPr>
              <w:pStyle w:val="Normal"/>
              <w:tabs>
                <w:tab w:val="clear" w:pos="708"/>
                <w:tab w:val="left" w:pos="315" w:leader="none"/>
              </w:tabs>
              <w:jc w:val="both"/>
              <w:rPr>
                <w:rFonts w:ascii="Arial" w:hAnsi="Arial" w:cs="Arial"/>
              </w:rPr>
            </w:pPr>
            <w:r>
              <w:rPr>
                <w:rFonts w:cs="Arial" w:ascii="Arial" w:hAnsi="Arial"/>
              </w:rPr>
              <w:t>тыс. руб., в том числе по источникам и годам:</w:t>
            </w:r>
          </w:p>
          <w:p>
            <w:pPr>
              <w:pStyle w:val="Normal"/>
              <w:tabs>
                <w:tab w:val="clear" w:pos="708"/>
                <w:tab w:val="left" w:pos="315" w:leader="none"/>
              </w:tabs>
              <w:jc w:val="both"/>
              <w:rPr>
                <w:rFonts w:ascii="Arial" w:hAnsi="Arial" w:cs="Arial"/>
              </w:rPr>
            </w:pPr>
            <w:r>
              <w:rPr>
                <w:rFonts w:cs="Arial" w:ascii="Arial" w:hAnsi="Arial"/>
              </w:rPr>
              <w:t>2014 г. – 31 901,47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городского округа г.Шарыпово (далее по тексту подпрограммы – Бюджет города Шарыпово) – 13 023,57 тыс. руб.;</w:t>
            </w:r>
          </w:p>
          <w:p>
            <w:pPr>
              <w:pStyle w:val="Normal"/>
              <w:tabs>
                <w:tab w:val="clear" w:pos="708"/>
                <w:tab w:val="left" w:pos="315" w:leader="none"/>
              </w:tabs>
              <w:jc w:val="both"/>
              <w:rPr>
                <w:rFonts w:ascii="Arial" w:hAnsi="Arial" w:cs="Arial"/>
              </w:rPr>
            </w:pPr>
            <w:r>
              <w:rPr>
                <w:rFonts w:cs="Arial" w:ascii="Arial" w:hAnsi="Arial"/>
              </w:rPr>
              <w:t>Краевой бюджет – 18 877,90 тыс. руб.</w:t>
            </w:r>
          </w:p>
          <w:p>
            <w:pPr>
              <w:pStyle w:val="Normal"/>
              <w:tabs>
                <w:tab w:val="clear" w:pos="708"/>
                <w:tab w:val="left" w:pos="315" w:leader="none"/>
              </w:tabs>
              <w:jc w:val="both"/>
              <w:rPr>
                <w:rFonts w:ascii="Arial" w:hAnsi="Arial" w:cs="Arial"/>
              </w:rPr>
            </w:pPr>
            <w:r>
              <w:rPr>
                <w:rFonts w:cs="Arial" w:ascii="Arial" w:hAnsi="Arial"/>
              </w:rPr>
              <w:t>2015 г. – 32 954,81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16 898,99 тыс. руб.;</w:t>
            </w:r>
          </w:p>
          <w:p>
            <w:pPr>
              <w:pStyle w:val="Normal"/>
              <w:tabs>
                <w:tab w:val="clear" w:pos="708"/>
                <w:tab w:val="left" w:pos="315" w:leader="none"/>
              </w:tabs>
              <w:jc w:val="both"/>
              <w:rPr>
                <w:rFonts w:ascii="Arial" w:hAnsi="Arial" w:cs="Arial"/>
              </w:rPr>
            </w:pPr>
            <w:r>
              <w:rPr>
                <w:rFonts w:cs="Arial" w:ascii="Arial" w:hAnsi="Arial"/>
              </w:rPr>
              <w:t>Краевой бюджет – 16 055,82 тыс. руб.</w:t>
            </w:r>
          </w:p>
          <w:p>
            <w:pPr>
              <w:pStyle w:val="Normal"/>
              <w:tabs>
                <w:tab w:val="clear" w:pos="708"/>
                <w:tab w:val="left" w:pos="315" w:leader="none"/>
              </w:tabs>
              <w:jc w:val="both"/>
              <w:rPr>
                <w:rFonts w:ascii="Arial" w:hAnsi="Arial" w:cs="Arial"/>
              </w:rPr>
            </w:pPr>
            <w:r>
              <w:rPr>
                <w:rFonts w:cs="Arial" w:ascii="Arial" w:hAnsi="Arial"/>
              </w:rPr>
              <w:t>2016 г. – 25 324,47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16 041,08 тыс. руб.;</w:t>
            </w:r>
          </w:p>
          <w:p>
            <w:pPr>
              <w:pStyle w:val="Normal"/>
              <w:tabs>
                <w:tab w:val="clear" w:pos="708"/>
                <w:tab w:val="left" w:pos="315" w:leader="none"/>
              </w:tabs>
              <w:jc w:val="both"/>
              <w:rPr>
                <w:rFonts w:ascii="Arial" w:hAnsi="Arial" w:cs="Arial"/>
              </w:rPr>
            </w:pPr>
            <w:r>
              <w:rPr>
                <w:rFonts w:cs="Arial" w:ascii="Arial" w:hAnsi="Arial"/>
              </w:rPr>
              <w:t>Краевой бюджет – 9 283,39 тыс. руб.</w:t>
            </w:r>
          </w:p>
          <w:p>
            <w:pPr>
              <w:pStyle w:val="Normal"/>
              <w:tabs>
                <w:tab w:val="clear" w:pos="708"/>
                <w:tab w:val="left" w:pos="315" w:leader="none"/>
              </w:tabs>
              <w:jc w:val="both"/>
              <w:rPr>
                <w:rFonts w:ascii="Arial" w:hAnsi="Arial" w:cs="Arial"/>
              </w:rPr>
            </w:pPr>
            <w:r>
              <w:rPr>
                <w:rFonts w:cs="Arial" w:ascii="Arial" w:hAnsi="Arial"/>
              </w:rPr>
              <w:t>2017 г. – 28 594,45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17 037,25 тыс. руб.;</w:t>
            </w:r>
          </w:p>
          <w:p>
            <w:pPr>
              <w:pStyle w:val="Normal"/>
              <w:tabs>
                <w:tab w:val="clear" w:pos="708"/>
                <w:tab w:val="left" w:pos="315" w:leader="none"/>
              </w:tabs>
              <w:jc w:val="both"/>
              <w:rPr>
                <w:rFonts w:ascii="Arial" w:hAnsi="Arial" w:cs="Arial"/>
              </w:rPr>
            </w:pPr>
            <w:r>
              <w:rPr>
                <w:rFonts w:cs="Arial" w:ascii="Arial" w:hAnsi="Arial"/>
              </w:rPr>
              <w:t>Краевой бюджет – 11 557,20 тыс. руб.</w:t>
            </w:r>
          </w:p>
          <w:p>
            <w:pPr>
              <w:pStyle w:val="Normal"/>
              <w:tabs>
                <w:tab w:val="clear" w:pos="708"/>
                <w:tab w:val="left" w:pos="315" w:leader="none"/>
              </w:tabs>
              <w:jc w:val="both"/>
              <w:rPr>
                <w:rFonts w:ascii="Arial" w:hAnsi="Arial" w:cs="Arial"/>
              </w:rPr>
            </w:pPr>
            <w:r>
              <w:rPr>
                <w:rFonts w:cs="Arial" w:ascii="Arial" w:hAnsi="Arial"/>
              </w:rPr>
              <w:t>2018 г. – 71 085,98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16 102,14 тыс. руб.;</w:t>
            </w:r>
          </w:p>
          <w:p>
            <w:pPr>
              <w:pStyle w:val="Normal"/>
              <w:tabs>
                <w:tab w:val="clear" w:pos="708"/>
                <w:tab w:val="left" w:pos="315" w:leader="none"/>
              </w:tabs>
              <w:jc w:val="both"/>
              <w:rPr>
                <w:rFonts w:ascii="Arial" w:hAnsi="Arial" w:cs="Arial"/>
              </w:rPr>
            </w:pPr>
            <w:r>
              <w:rPr>
                <w:rFonts w:cs="Arial" w:ascii="Arial" w:hAnsi="Arial"/>
              </w:rPr>
              <w:t>Краевой бюджет – 54 983,84 тыс. руб.;</w:t>
            </w:r>
          </w:p>
          <w:p>
            <w:pPr>
              <w:pStyle w:val="Normal"/>
              <w:tabs>
                <w:tab w:val="clear" w:pos="708"/>
                <w:tab w:val="left" w:pos="315" w:leader="none"/>
              </w:tabs>
              <w:jc w:val="both"/>
              <w:rPr>
                <w:rFonts w:ascii="Arial" w:hAnsi="Arial" w:cs="Arial"/>
              </w:rPr>
            </w:pPr>
            <w:r>
              <w:rPr>
                <w:rFonts w:cs="Arial" w:ascii="Arial" w:hAnsi="Arial"/>
              </w:rPr>
              <w:t>2019 г. – 61 118,29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17 500,44 тыс. руб.;</w:t>
            </w:r>
          </w:p>
          <w:p>
            <w:pPr>
              <w:pStyle w:val="Normal"/>
              <w:tabs>
                <w:tab w:val="clear" w:pos="708"/>
                <w:tab w:val="left" w:pos="315" w:leader="none"/>
              </w:tabs>
              <w:jc w:val="both"/>
              <w:rPr>
                <w:rFonts w:ascii="Arial" w:hAnsi="Arial" w:cs="Arial"/>
              </w:rPr>
            </w:pPr>
            <w:r>
              <w:rPr>
                <w:rFonts w:cs="Arial" w:ascii="Arial" w:hAnsi="Arial"/>
              </w:rPr>
              <w:t>Краевой бюджет – 43 617,85 тыс. руб.</w:t>
            </w:r>
          </w:p>
          <w:p>
            <w:pPr>
              <w:pStyle w:val="Normal"/>
              <w:tabs>
                <w:tab w:val="clear" w:pos="708"/>
                <w:tab w:val="left" w:pos="315" w:leader="none"/>
              </w:tabs>
              <w:jc w:val="both"/>
              <w:rPr>
                <w:rFonts w:ascii="Arial" w:hAnsi="Arial" w:cs="Arial"/>
              </w:rPr>
            </w:pPr>
            <w:r>
              <w:rPr>
                <w:rFonts w:cs="Arial" w:ascii="Arial" w:hAnsi="Arial"/>
              </w:rPr>
              <w:t>2020 г. – 35 969,64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18 585,68 тыс. руб.;</w:t>
            </w:r>
          </w:p>
          <w:p>
            <w:pPr>
              <w:pStyle w:val="Normal"/>
              <w:tabs>
                <w:tab w:val="clear" w:pos="708"/>
                <w:tab w:val="left" w:pos="315" w:leader="none"/>
              </w:tabs>
              <w:jc w:val="both"/>
              <w:rPr>
                <w:rFonts w:ascii="Arial" w:hAnsi="Arial" w:cs="Arial"/>
              </w:rPr>
            </w:pPr>
            <w:r>
              <w:rPr>
                <w:rFonts w:cs="Arial" w:ascii="Arial" w:hAnsi="Arial"/>
              </w:rPr>
              <w:t>Краевой бюджет – 17 383,96 тыс. руб.;</w:t>
            </w:r>
          </w:p>
          <w:p>
            <w:pPr>
              <w:pStyle w:val="Normal"/>
              <w:tabs>
                <w:tab w:val="clear" w:pos="708"/>
                <w:tab w:val="left" w:pos="315" w:leader="none"/>
              </w:tabs>
              <w:jc w:val="both"/>
              <w:rPr>
                <w:rFonts w:ascii="Arial" w:hAnsi="Arial" w:cs="Arial"/>
              </w:rPr>
            </w:pPr>
            <w:r>
              <w:rPr>
                <w:rFonts w:cs="Arial" w:ascii="Arial" w:hAnsi="Arial"/>
              </w:rPr>
              <w:t>2021 г. – 31 525,46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19 801,74 тыс. руб.;</w:t>
            </w:r>
          </w:p>
          <w:p>
            <w:pPr>
              <w:pStyle w:val="Normal"/>
              <w:tabs>
                <w:tab w:val="clear" w:pos="708"/>
                <w:tab w:val="left" w:pos="315" w:leader="none"/>
              </w:tabs>
              <w:jc w:val="both"/>
              <w:rPr>
                <w:rFonts w:ascii="Arial" w:hAnsi="Arial" w:cs="Arial"/>
              </w:rPr>
            </w:pPr>
            <w:r>
              <w:rPr>
                <w:rFonts w:cs="Arial" w:ascii="Arial" w:hAnsi="Arial"/>
              </w:rPr>
              <w:t>Краевой бюджет – 11 723,72 тыс. руб.</w:t>
            </w:r>
          </w:p>
          <w:p>
            <w:pPr>
              <w:pStyle w:val="Normal"/>
              <w:tabs>
                <w:tab w:val="clear" w:pos="708"/>
                <w:tab w:val="left" w:pos="315" w:leader="none"/>
              </w:tabs>
              <w:jc w:val="both"/>
              <w:rPr>
                <w:rFonts w:ascii="Arial" w:hAnsi="Arial" w:cs="Arial"/>
              </w:rPr>
            </w:pPr>
            <w:r>
              <w:rPr>
                <w:rFonts w:cs="Arial" w:ascii="Arial" w:hAnsi="Arial"/>
              </w:rPr>
              <w:t>2022 г. – 57 136,93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19 347,51 тыс. руб.;</w:t>
            </w:r>
          </w:p>
          <w:p>
            <w:pPr>
              <w:pStyle w:val="Normal"/>
              <w:tabs>
                <w:tab w:val="clear" w:pos="708"/>
                <w:tab w:val="left" w:pos="315" w:leader="none"/>
              </w:tabs>
              <w:jc w:val="both"/>
              <w:rPr>
                <w:rFonts w:ascii="Arial" w:hAnsi="Arial" w:cs="Arial"/>
              </w:rPr>
            </w:pPr>
            <w:r>
              <w:rPr>
                <w:rFonts w:cs="Arial" w:ascii="Arial" w:hAnsi="Arial"/>
              </w:rPr>
              <w:t>Краевой бюджет – 37 789,42 тыс. руб.</w:t>
            </w:r>
          </w:p>
          <w:p>
            <w:pPr>
              <w:pStyle w:val="Normal"/>
              <w:tabs>
                <w:tab w:val="clear" w:pos="708"/>
                <w:tab w:val="left" w:pos="315" w:leader="none"/>
              </w:tabs>
              <w:jc w:val="both"/>
              <w:rPr>
                <w:rFonts w:ascii="Arial" w:hAnsi="Arial" w:cs="Arial"/>
              </w:rPr>
            </w:pPr>
            <w:r>
              <w:rPr>
                <w:rFonts w:cs="Arial" w:ascii="Arial" w:hAnsi="Arial"/>
              </w:rPr>
              <w:t>2023 г. – 55 902,71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22 736,02 тыс. руб.;</w:t>
            </w:r>
          </w:p>
          <w:p>
            <w:pPr>
              <w:pStyle w:val="Normal"/>
              <w:tabs>
                <w:tab w:val="clear" w:pos="708"/>
                <w:tab w:val="left" w:pos="315" w:leader="none"/>
              </w:tabs>
              <w:jc w:val="both"/>
              <w:rPr>
                <w:rFonts w:ascii="Arial" w:hAnsi="Arial" w:cs="Arial"/>
              </w:rPr>
            </w:pPr>
            <w:r>
              <w:rPr>
                <w:rFonts w:cs="Arial" w:ascii="Arial" w:hAnsi="Arial"/>
              </w:rPr>
              <w:t>Краевой бюджет – 33 166,69 тыс. руб.</w:t>
            </w:r>
          </w:p>
          <w:p>
            <w:pPr>
              <w:pStyle w:val="Normal"/>
              <w:tabs>
                <w:tab w:val="clear" w:pos="708"/>
                <w:tab w:val="left" w:pos="315" w:leader="none"/>
              </w:tabs>
              <w:jc w:val="both"/>
              <w:rPr>
                <w:rFonts w:ascii="Arial" w:hAnsi="Arial" w:cs="Arial"/>
              </w:rPr>
            </w:pPr>
            <w:r>
              <w:rPr>
                <w:rFonts w:cs="Arial" w:ascii="Arial" w:hAnsi="Arial"/>
              </w:rPr>
              <w:t>2024 г. – 98 025,50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25 328,34 тыс. руб.;</w:t>
            </w:r>
          </w:p>
          <w:p>
            <w:pPr>
              <w:pStyle w:val="Normal"/>
              <w:tabs>
                <w:tab w:val="clear" w:pos="708"/>
                <w:tab w:val="left" w:pos="315" w:leader="none"/>
              </w:tabs>
              <w:jc w:val="both"/>
              <w:rPr>
                <w:rFonts w:ascii="Arial" w:hAnsi="Arial" w:cs="Arial"/>
              </w:rPr>
            </w:pPr>
            <w:r>
              <w:rPr>
                <w:rFonts w:cs="Arial" w:ascii="Arial" w:hAnsi="Arial"/>
              </w:rPr>
              <w:t>Краевой бюджет – 72 597,16 тыс. руб.;</w:t>
            </w:r>
          </w:p>
          <w:p>
            <w:pPr>
              <w:pStyle w:val="Normal"/>
              <w:tabs>
                <w:tab w:val="clear" w:pos="708"/>
                <w:tab w:val="left" w:pos="315" w:leader="none"/>
              </w:tabs>
              <w:jc w:val="both"/>
              <w:rPr>
                <w:rFonts w:ascii="Arial" w:hAnsi="Arial" w:cs="Arial"/>
              </w:rPr>
            </w:pPr>
            <w:r>
              <w:rPr>
                <w:rFonts w:cs="Arial" w:ascii="Arial" w:hAnsi="Arial"/>
              </w:rPr>
              <w:t>2025 г. – 56 541,94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26 391,88 тыс. руб.;</w:t>
            </w:r>
          </w:p>
          <w:p>
            <w:pPr>
              <w:pStyle w:val="Normal"/>
              <w:tabs>
                <w:tab w:val="clear" w:pos="708"/>
                <w:tab w:val="left" w:pos="315" w:leader="none"/>
              </w:tabs>
              <w:jc w:val="both"/>
              <w:rPr>
                <w:rFonts w:ascii="Arial" w:hAnsi="Arial" w:cs="Arial"/>
              </w:rPr>
            </w:pPr>
            <w:r>
              <w:rPr>
                <w:rFonts w:cs="Arial" w:ascii="Arial" w:hAnsi="Arial"/>
              </w:rPr>
              <w:t>Краевой бюджет – 30 150,06 тыс. руб.</w:t>
            </w:r>
          </w:p>
          <w:p>
            <w:pPr>
              <w:pStyle w:val="Normal"/>
              <w:tabs>
                <w:tab w:val="clear" w:pos="708"/>
                <w:tab w:val="left" w:pos="315" w:leader="none"/>
              </w:tabs>
              <w:jc w:val="both"/>
              <w:rPr>
                <w:rFonts w:ascii="Arial" w:hAnsi="Arial" w:cs="Arial"/>
              </w:rPr>
            </w:pPr>
            <w:r>
              <w:rPr>
                <w:rFonts w:cs="Arial" w:ascii="Arial" w:hAnsi="Arial"/>
              </w:rPr>
              <w:t>2026 г. – 35 903,46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25 778,96 тыс. руб.;</w:t>
            </w:r>
          </w:p>
          <w:p>
            <w:pPr>
              <w:pStyle w:val="Normal"/>
              <w:tabs>
                <w:tab w:val="clear" w:pos="708"/>
                <w:tab w:val="left" w:pos="315" w:leader="none"/>
              </w:tabs>
              <w:jc w:val="both"/>
              <w:rPr>
                <w:rFonts w:ascii="Arial" w:hAnsi="Arial" w:cs="Arial"/>
              </w:rPr>
            </w:pPr>
            <w:r>
              <w:rPr>
                <w:rFonts w:cs="Arial" w:ascii="Arial" w:hAnsi="Arial"/>
              </w:rPr>
              <w:t>Краевой бюджет – 10 124,50 тыс. руб.</w:t>
            </w:r>
          </w:p>
          <w:p>
            <w:pPr>
              <w:pStyle w:val="Normal"/>
              <w:tabs>
                <w:tab w:val="clear" w:pos="708"/>
                <w:tab w:val="left" w:pos="315" w:leader="none"/>
              </w:tabs>
              <w:jc w:val="both"/>
              <w:rPr>
                <w:rFonts w:ascii="Arial" w:hAnsi="Arial" w:cs="Arial"/>
              </w:rPr>
            </w:pPr>
            <w:r>
              <w:rPr>
                <w:rFonts w:cs="Arial" w:ascii="Arial" w:hAnsi="Arial"/>
              </w:rPr>
              <w:t>2027 г. – 35 903,46 тыс. руб., в том числе:</w:t>
            </w:r>
          </w:p>
          <w:p>
            <w:pPr>
              <w:pStyle w:val="Normal"/>
              <w:tabs>
                <w:tab w:val="clear" w:pos="708"/>
                <w:tab w:val="left" w:pos="315" w:leader="none"/>
              </w:tabs>
              <w:jc w:val="both"/>
              <w:rPr>
                <w:rFonts w:ascii="Arial" w:hAnsi="Arial" w:cs="Arial"/>
              </w:rPr>
            </w:pPr>
            <w:r>
              <w:rPr>
                <w:rFonts w:cs="Arial" w:ascii="Arial" w:hAnsi="Arial"/>
              </w:rPr>
              <w:t>Бюджет города Шарыпово – 25 778,96 тыс. руб.;</w:t>
            </w:r>
          </w:p>
          <w:p>
            <w:pPr>
              <w:pStyle w:val="Normal"/>
              <w:tabs>
                <w:tab w:val="clear" w:pos="708"/>
                <w:tab w:val="left" w:pos="315" w:leader="none"/>
              </w:tabs>
              <w:jc w:val="both"/>
              <w:rPr>
                <w:rFonts w:ascii="Arial" w:hAnsi="Arial" w:cs="Arial"/>
              </w:rPr>
            </w:pPr>
            <w:r>
              <w:rPr>
                <w:rFonts w:cs="Arial" w:ascii="Arial" w:hAnsi="Arial"/>
              </w:rPr>
              <w:t>Краевой бюджет – 10 124,50 тыс. руб.</w:t>
            </w:r>
          </w:p>
          <w:p>
            <w:pPr>
              <w:pStyle w:val="Normal"/>
              <w:tabs>
                <w:tab w:val="clear" w:pos="708"/>
                <w:tab w:val="left" w:pos="315" w:leader="none"/>
              </w:tabs>
              <w:jc w:val="both"/>
              <w:rPr>
                <w:rFonts w:ascii="Arial" w:hAnsi="Arial" w:cs="Arial"/>
              </w:rPr>
            </w:pPr>
            <w:r>
              <w:rPr>
                <w:rFonts w:cs="Arial" w:ascii="Arial" w:hAnsi="Arial"/>
              </w:rPr>
            </w:r>
          </w:p>
          <w:p>
            <w:pPr>
              <w:pStyle w:val="Normal"/>
              <w:tabs>
                <w:tab w:val="clear" w:pos="708"/>
                <w:tab w:val="left" w:pos="315" w:leader="none"/>
              </w:tabs>
              <w:jc w:val="both"/>
              <w:rPr>
                <w:rFonts w:ascii="Arial" w:hAnsi="Arial" w:cs="Arial"/>
              </w:rPr>
            </w:pPr>
            <w:r>
              <w:rPr>
                <w:rFonts w:cs="Arial" w:ascii="Arial" w:hAnsi="Arial"/>
              </w:rPr>
              <w:t>Объемы и источники финансирования ежегодно корректируются, исходя из имеющихся возможностей бюджета.</w:t>
            </w:r>
          </w:p>
        </w:tc>
      </w:tr>
    </w:tbl>
    <w:p>
      <w:pPr>
        <w:pStyle w:val="Normal"/>
        <w:spacing w:before="240" w:after="0"/>
        <w:ind w:right="-17"/>
        <w:jc w:val="center"/>
        <w:rPr>
          <w:rFonts w:ascii="Arial" w:hAnsi="Arial" w:cs="Arial"/>
          <w:lang w:val="ru-RU" w:eastAsia="ru-RU"/>
        </w:rPr>
      </w:pPr>
      <w:r/>
      <w:r>
        <w:rPr>
          <w:rFonts w:cs="Arial" w:ascii="Arial" w:hAnsi="Arial"/>
          <w:lang w:val="ru-RU" w:eastAsia="ru-RU"/>
        </w:rPr>
        <w:t>2. Мероприятия подпрограммы</w:t>
      </w:r>
    </w:p>
    <w:p>
      <w:pPr>
        <w:pStyle w:val="Normal"/>
        <w:ind w:firstLine="709" w:right="-17"/>
        <w:jc w:val="both"/>
        <w:rPr/>
      </w:pPr>
      <w:r>
        <w:rPr>
          <w:rFonts w:cs="Arial" w:ascii="Arial" w:hAnsi="Arial"/>
        </w:rPr>
        <w:t xml:space="preserve">Перечень мероприятий, реализуемых в рамках подпрограммы </w:t>
      </w:r>
      <w:r>
        <w:rPr>
          <w:rFonts w:cs="Arial" w:ascii="Arial" w:hAnsi="Arial"/>
          <w:lang w:val="ru-RU" w:eastAsia="ru-RU"/>
        </w:rPr>
        <w:t>представлен в приложении № 2 к подпрограмме.</w:t>
      </w:r>
    </w:p>
    <w:p>
      <w:pPr>
        <w:pStyle w:val="Normal"/>
        <w:spacing w:before="240" w:after="0"/>
        <w:ind w:right="-17"/>
        <w:jc w:val="center"/>
        <w:rPr>
          <w:rFonts w:ascii="Arial" w:hAnsi="Arial" w:cs="Arial"/>
          <w:bCs/>
        </w:rPr>
      </w:pPr>
      <w:r>
        <w:rPr>
          <w:rFonts w:cs="Arial" w:ascii="Arial" w:hAnsi="Arial"/>
          <w:bCs/>
        </w:rPr>
        <w:t>2.3. Механизм реализации подпрограммы</w:t>
      </w:r>
    </w:p>
    <w:p>
      <w:pPr>
        <w:pStyle w:val="Normal"/>
        <w:ind w:firstLine="709" w:right="0"/>
        <w:jc w:val="both"/>
        <w:rPr>
          <w:rFonts w:ascii="Arial" w:hAnsi="Arial" w:cs="Arial"/>
        </w:rPr>
      </w:pPr>
      <w:r>
        <w:rPr>
          <w:rFonts w:cs="Arial" w:ascii="Arial" w:hAnsi="Arial"/>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right="0"/>
        <w:jc w:val="both"/>
        <w:rPr>
          <w:rFonts w:ascii="Arial" w:hAnsi="Arial" w:eastAsia="Arial" w:cs="Arial"/>
        </w:rPr>
      </w:pPr>
      <w:r>
        <w:rPr>
          <w:rFonts w:eastAsia="Arial" w:cs="Arial" w:ascii="Arial" w:hAnsi="Arial"/>
        </w:rPr>
        <w:t>Механизмы управления подпрограммой и мониторинга ее реализации, включают в себя:</w:t>
      </w:r>
    </w:p>
    <w:p>
      <w:pPr>
        <w:pStyle w:val="Normal"/>
        <w:ind w:firstLine="720" w:right="0"/>
        <w:jc w:val="both"/>
        <w:rPr>
          <w:rFonts w:ascii="Arial" w:hAnsi="Arial" w:eastAsia="Arial" w:cs="Arial"/>
        </w:rPr>
      </w:pPr>
      <w:r>
        <w:rPr>
          <w:rFonts w:eastAsia="Arial" w:cs="Arial" w:ascii="Arial" w:hAnsi="Arial"/>
        </w:rPr>
        <w:t xml:space="preserve">- предоставление методической помощи исполнителям подпрограммы при реализации основных мероприятий; </w:t>
      </w:r>
    </w:p>
    <w:p>
      <w:pPr>
        <w:pStyle w:val="Normal"/>
        <w:ind w:firstLine="720" w:right="0"/>
        <w:jc w:val="both"/>
        <w:rPr>
          <w:rFonts w:ascii="Arial" w:hAnsi="Arial" w:eastAsia="Arial" w:cs="Arial"/>
        </w:rPr>
      </w:pPr>
      <w:r>
        <w:rPr>
          <w:rFonts w:eastAsia="Arial" w:cs="Arial" w:ascii="Arial" w:hAnsi="Arial"/>
        </w:rPr>
        <w:t xml:space="preserve">- проведение мониторинга реализации подпрограммы на основе индикаторов, установленных в подпрограмме. </w:t>
      </w:r>
    </w:p>
    <w:p>
      <w:pPr>
        <w:pStyle w:val="Normal"/>
        <w:ind w:firstLine="709" w:right="0"/>
        <w:jc w:val="both"/>
        <w:rPr/>
      </w:pPr>
      <w:r>
        <w:rPr>
          <w:rFonts w:cs="Arial" w:ascii="Arial" w:hAnsi="Arial"/>
        </w:rPr>
        <w:t>Реализация подпрограммы осуществляется за счет средств краевого бюджета и бюджета города Шарыпово.</w:t>
      </w:r>
    </w:p>
    <w:p>
      <w:pPr>
        <w:pStyle w:val="Normal"/>
        <w:ind w:firstLine="709" w:right="0"/>
        <w:jc w:val="both"/>
        <w:rPr>
          <w:rFonts w:ascii="Arial" w:hAnsi="Arial" w:cs="Arial"/>
        </w:rPr>
      </w:pPr>
      <w:r>
        <w:rPr>
          <w:rFonts w:cs="Arial" w:ascii="Arial" w:hAnsi="Arial"/>
        </w:rPr>
        <w:t>Реализация мероприятий подпрограммы осуществляется на основе:</w:t>
      </w:r>
    </w:p>
    <w:p>
      <w:pPr>
        <w:pStyle w:val="Normal"/>
        <w:ind w:firstLine="709" w:right="0"/>
        <w:jc w:val="both"/>
        <w:rPr>
          <w:rFonts w:ascii="Arial" w:hAnsi="Arial" w:cs="Arial"/>
        </w:rPr>
      </w:pPr>
      <w:r>
        <w:rPr>
          <w:rFonts w:cs="Arial" w:ascii="Arial" w:hAnsi="Arial"/>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rFonts w:ascii="Arial" w:hAnsi="Arial" w:cs="Arial"/>
        </w:rPr>
      </w:pPr>
      <w:r>
        <w:rPr>
          <w:rFonts w:cs="Arial" w:ascii="Arial" w:hAnsi="Arial"/>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right="0"/>
        <w:jc w:val="both"/>
        <w:rPr>
          <w:rFonts w:ascii="Arial" w:hAnsi="Arial" w:eastAsia="Calibri" w:cs="Arial"/>
          <w:lang w:eastAsia="en-US"/>
        </w:rPr>
      </w:pPr>
      <w:r>
        <w:rPr>
          <w:rFonts w:cs="Arial" w:ascii="Arial" w:hAnsi="Arial"/>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jc w:val="center"/>
        <w:rPr>
          <w:rFonts w:ascii="Arial" w:hAnsi="Arial" w:cs="Arial"/>
          <w:bCs/>
        </w:rPr>
      </w:pPr>
      <w:r>
        <w:rPr>
          <w:rFonts w:cs="Arial" w:ascii="Arial" w:hAnsi="Arial"/>
          <w:bCs/>
        </w:rPr>
        <w:t>2.4. Управление подпрограммой и контроль</w:t>
      </w:r>
    </w:p>
    <w:p>
      <w:pPr>
        <w:pStyle w:val="Normal"/>
        <w:tabs>
          <w:tab w:val="clear" w:pos="708"/>
          <w:tab w:val="left" w:pos="0" w:leader="none"/>
        </w:tabs>
        <w:ind w:right="-17"/>
        <w:jc w:val="center"/>
        <w:rPr>
          <w:rFonts w:ascii="Arial" w:hAnsi="Arial" w:cs="Arial"/>
          <w:bCs/>
        </w:rPr>
      </w:pPr>
      <w:r>
        <w:rPr>
          <w:rFonts w:cs="Arial" w:ascii="Arial" w:hAnsi="Arial"/>
          <w:bCs/>
        </w:rPr>
        <w:t>за ходом ее выполнения</w:t>
      </w:r>
    </w:p>
    <w:p>
      <w:pPr>
        <w:pStyle w:val="Normal"/>
        <w:ind w:firstLine="709" w:right="0"/>
        <w:jc w:val="both"/>
        <w:rPr>
          <w:rFonts w:ascii="Arial" w:hAnsi="Arial" w:cs="Arial"/>
        </w:rPr>
      </w:pPr>
      <w:r>
        <w:rPr>
          <w:rFonts w:cs="Arial" w:ascii="Arial" w:hAnsi="Arial"/>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right="0"/>
        <w:jc w:val="both"/>
        <w:rPr>
          <w:rFonts w:ascii="Arial" w:hAnsi="Arial" w:cs="Arial"/>
        </w:rPr>
      </w:pPr>
      <w:r>
        <w:rPr>
          <w:rFonts w:cs="Arial" w:ascii="Arial" w:hAnsi="Arial"/>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right="0"/>
        <w:jc w:val="both"/>
        <w:rPr>
          <w:rFonts w:ascii="Arial" w:hAnsi="Arial" w:cs="Arial"/>
        </w:rPr>
      </w:pPr>
      <w:r>
        <w:rPr>
          <w:rFonts w:cs="Arial" w:ascii="Arial" w:hAnsi="Arial"/>
        </w:rPr>
        <w:t>Исполнители подпрограммы представляют ответственному исполнителю подпрограммы:</w:t>
      </w:r>
    </w:p>
    <w:p>
      <w:pPr>
        <w:pStyle w:val="Normal"/>
        <w:ind w:firstLine="709" w:right="0"/>
        <w:jc w:val="both"/>
        <w:rPr/>
      </w:pPr>
      <w:r>
        <w:rPr>
          <w:rFonts w:cs="Arial" w:ascii="Arial" w:hAnsi="Arial"/>
        </w:rPr>
        <w:t>отчет о выполнении подпрограммных мероприятий за полугодие, в срок не позднее 20-го июля отчетного года;</w:t>
      </w:r>
    </w:p>
    <w:p>
      <w:pPr>
        <w:pStyle w:val="Normal"/>
        <w:ind w:firstLine="709" w:right="0"/>
        <w:jc w:val="both"/>
        <w:rPr/>
      </w:pPr>
      <w:r>
        <w:rPr>
          <w:rFonts w:cs="Arial" w:ascii="Arial" w:hAnsi="Arial"/>
        </w:rPr>
        <w:t>отчет о выполнении подпрограммных мероприятий за год, в срок не позднее 10-го февраля года, следующего за отчетным;</w:t>
      </w:r>
    </w:p>
    <w:p>
      <w:pPr>
        <w:pStyle w:val="Normal"/>
        <w:ind w:firstLine="709" w:right="0"/>
        <w:jc w:val="both"/>
        <w:rPr>
          <w:rFonts w:ascii="Arial" w:hAnsi="Arial" w:cs="Arial"/>
        </w:rPr>
      </w:pPr>
      <w:r>
        <w:rPr>
          <w:rFonts w:cs="Arial" w:ascii="Arial" w:hAnsi="Arial"/>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right="0"/>
        <w:jc w:val="both"/>
        <w:rPr/>
      </w:pPr>
      <w:r>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8" w:type="dxa"/>
        <w:tblLayout w:type="fixed"/>
        <w:tblCellMar>
          <w:top w:w="0" w:type="dxa"/>
          <w:left w:w="108" w:type="dxa"/>
          <w:bottom w:w="0" w:type="dxa"/>
          <w:right w:w="108" w:type="dxa"/>
        </w:tblCellMar>
      </w:tblPr>
      <w:tblGrid>
        <w:gridCol w:w="673"/>
        <w:gridCol w:w="5207"/>
        <w:gridCol w:w="1652"/>
        <w:gridCol w:w="1922"/>
        <w:gridCol w:w="1075"/>
        <w:gridCol w:w="1383"/>
        <w:gridCol w:w="1383"/>
        <w:gridCol w:w="1383"/>
      </w:tblGrid>
      <w:tr>
        <w:trPr>
          <w:trHeight w:val="810" w:hRule="atLeast"/>
        </w:trPr>
        <w:tc>
          <w:tcPr>
            <w:tcW w:w="673" w:type="dxa"/>
            <w:tcBorders/>
            <w:vAlign w:val="center"/>
          </w:tcPr>
          <w:p>
            <w:pPr>
              <w:pStyle w:val="Normal"/>
              <w:snapToGrid w:val="false"/>
              <w:jc w:val="center"/>
              <w:rPr>
                <w:rFonts w:ascii="Arial" w:hAnsi="Arial" w:cs="Arial"/>
              </w:rPr>
            </w:pPr>
            <w:r>
              <w:rPr>
                <w:rFonts w:cs="Arial" w:ascii="Arial" w:hAnsi="Arial"/>
              </w:rPr>
            </w:r>
          </w:p>
        </w:tc>
        <w:tc>
          <w:tcPr>
            <w:tcW w:w="8781" w:type="dxa"/>
            <w:gridSpan w:val="3"/>
            <w:tcBorders/>
          </w:tcPr>
          <w:p>
            <w:pPr>
              <w:pStyle w:val="Normal"/>
              <w:snapToGrid w:val="false"/>
              <w:jc w:val="center"/>
              <w:rPr>
                <w:rFonts w:ascii="Arial" w:hAnsi="Arial" w:cs="Arial"/>
              </w:rPr>
            </w:pPr>
            <w:r>
              <w:rPr>
                <w:rFonts w:cs="Arial" w:ascii="Arial" w:hAnsi="Arial"/>
              </w:rPr>
            </w:r>
          </w:p>
        </w:tc>
        <w:tc>
          <w:tcPr>
            <w:tcW w:w="1075" w:type="dxa"/>
            <w:tcBorders/>
            <w:vAlign w:val="center"/>
          </w:tcPr>
          <w:p>
            <w:pPr>
              <w:pStyle w:val="Normal"/>
              <w:snapToGrid w:val="false"/>
              <w:jc w:val="center"/>
              <w:rPr>
                <w:rFonts w:ascii="Arial" w:hAnsi="Arial" w:cs="Arial"/>
              </w:rPr>
            </w:pPr>
            <w:r>
              <w:rPr>
                <w:rFonts w:cs="Arial" w:ascii="Arial" w:hAnsi="Arial"/>
              </w:rPr>
            </w:r>
          </w:p>
        </w:tc>
        <w:tc>
          <w:tcPr>
            <w:tcW w:w="4149" w:type="dxa"/>
            <w:gridSpan w:val="3"/>
            <w:vMerge w:val="restart"/>
            <w:tcBorders/>
            <w:vAlign w:val="center"/>
          </w:tcPr>
          <w:p>
            <w:pPr>
              <w:pStyle w:val="Normal"/>
              <w:jc w:val="center"/>
              <w:rPr>
                <w:rFonts w:ascii="Arial" w:hAnsi="Arial" w:cs="Arial"/>
              </w:rPr>
            </w:pPr>
            <w:r>
              <w:rPr>
                <w:rFonts w:cs="Arial" w:ascii="Arial" w:hAnsi="Arial"/>
              </w:rPr>
              <w:t xml:space="preserve">Приложение № 1 </w:t>
              <w:br/>
              <w:t>к подпрограмме «Обеспечение реализации программы и прочие мероприятия»</w:t>
            </w:r>
          </w:p>
        </w:tc>
      </w:tr>
      <w:tr>
        <w:trPr>
          <w:trHeight w:val="315" w:hRule="atLeast"/>
        </w:trPr>
        <w:tc>
          <w:tcPr>
            <w:tcW w:w="673"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922" w:type="dxa"/>
            <w:tcBorders/>
            <w:vAlign w:val="center"/>
          </w:tcPr>
          <w:p>
            <w:pPr>
              <w:pStyle w:val="Normal"/>
              <w:snapToGrid w:val="false"/>
              <w:jc w:val="center"/>
              <w:rPr>
                <w:rFonts w:ascii="Arial" w:hAnsi="Arial" w:cs="Arial"/>
              </w:rPr>
            </w:pPr>
            <w:r>
              <w:rPr>
                <w:rFonts w:cs="Arial" w:ascii="Arial" w:hAnsi="Arial"/>
              </w:rPr>
            </w:r>
          </w:p>
        </w:tc>
        <w:tc>
          <w:tcPr>
            <w:tcW w:w="1075" w:type="dxa"/>
            <w:tcBorders/>
            <w:vAlign w:val="center"/>
          </w:tcPr>
          <w:p>
            <w:pPr>
              <w:pStyle w:val="Normal"/>
              <w:snapToGrid w:val="false"/>
              <w:jc w:val="center"/>
              <w:rPr>
                <w:rFonts w:ascii="Arial" w:hAnsi="Arial" w:cs="Arial"/>
              </w:rPr>
            </w:pPr>
            <w:r>
              <w:rPr>
                <w:rFonts w:cs="Arial" w:ascii="Arial" w:hAnsi="Arial"/>
              </w:rPr>
            </w:r>
          </w:p>
        </w:tc>
        <w:tc>
          <w:tcPr>
            <w:tcW w:w="4149" w:type="dxa"/>
            <w:gridSpan w:val="3"/>
            <w:vMerge w:val="continue"/>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13295" w:type="dxa"/>
            <w:gridSpan w:val="7"/>
            <w:tcBorders/>
            <w:vAlign w:val="center"/>
          </w:tcPr>
          <w:p>
            <w:pPr>
              <w:pStyle w:val="Normal"/>
              <w:jc w:val="center"/>
              <w:rPr>
                <w:rFonts w:ascii="Arial" w:hAnsi="Arial" w:cs="Arial"/>
              </w:rPr>
            </w:pPr>
            <w:r>
              <w:rPr>
                <w:rFonts w:cs="Arial" w:ascii="Arial" w:hAnsi="Arial"/>
              </w:rPr>
              <w:t>Перечень и значения показателей результативности подпрограммы</w:t>
            </w:r>
          </w:p>
        </w:tc>
        <w:tc>
          <w:tcPr>
            <w:tcW w:w="1383"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73"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tcBorders/>
            <w:vAlign w:val="center"/>
          </w:tcPr>
          <w:p>
            <w:pPr>
              <w:pStyle w:val="Normal"/>
              <w:snapToGrid w:val="false"/>
              <w:jc w:val="center"/>
              <w:rPr>
                <w:rFonts w:ascii="Arial" w:hAnsi="Arial" w:cs="Arial"/>
              </w:rPr>
            </w:pPr>
            <w:r>
              <w:rPr>
                <w:rFonts w:cs="Arial" w:ascii="Arial" w:hAnsi="Arial"/>
              </w:rPr>
            </w:r>
          </w:p>
        </w:tc>
        <w:tc>
          <w:tcPr>
            <w:tcW w:w="1652" w:type="dxa"/>
            <w:tcBorders/>
            <w:vAlign w:val="center"/>
          </w:tcPr>
          <w:p>
            <w:pPr>
              <w:pStyle w:val="Normal"/>
              <w:snapToGrid w:val="false"/>
              <w:jc w:val="center"/>
              <w:rPr>
                <w:rFonts w:ascii="Arial" w:hAnsi="Arial" w:cs="Arial"/>
              </w:rPr>
            </w:pPr>
            <w:r>
              <w:rPr>
                <w:rFonts w:cs="Arial" w:ascii="Arial" w:hAnsi="Arial"/>
              </w:rPr>
            </w:r>
          </w:p>
        </w:tc>
        <w:tc>
          <w:tcPr>
            <w:tcW w:w="1922" w:type="dxa"/>
            <w:tcBorders/>
            <w:vAlign w:val="center"/>
          </w:tcPr>
          <w:p>
            <w:pPr>
              <w:pStyle w:val="Normal"/>
              <w:snapToGrid w:val="false"/>
              <w:jc w:val="center"/>
              <w:rPr>
                <w:rFonts w:ascii="Arial" w:hAnsi="Arial" w:cs="Arial"/>
              </w:rPr>
            </w:pPr>
            <w:r>
              <w:rPr>
                <w:rFonts w:cs="Arial" w:ascii="Arial" w:hAnsi="Arial"/>
              </w:rPr>
            </w:r>
          </w:p>
        </w:tc>
        <w:tc>
          <w:tcPr>
            <w:tcW w:w="1075" w:type="dxa"/>
            <w:tcBorders/>
            <w:vAlign w:val="center"/>
          </w:tcPr>
          <w:p>
            <w:pPr>
              <w:pStyle w:val="Normal"/>
              <w:snapToGrid w:val="false"/>
              <w:jc w:val="center"/>
              <w:rPr>
                <w:rFonts w:ascii="Arial" w:hAnsi="Arial" w:cs="Arial"/>
              </w:rPr>
            </w:pPr>
            <w:r>
              <w:rPr>
                <w:rFonts w:cs="Arial" w:ascii="Arial" w:hAnsi="Arial"/>
              </w:rPr>
            </w:r>
          </w:p>
        </w:tc>
        <w:tc>
          <w:tcPr>
            <w:tcW w:w="1383" w:type="dxa"/>
            <w:tcBorders/>
            <w:vAlign w:val="center"/>
          </w:tcPr>
          <w:p>
            <w:pPr>
              <w:pStyle w:val="Normal"/>
              <w:snapToGrid w:val="false"/>
              <w:jc w:val="center"/>
              <w:rPr>
                <w:rFonts w:ascii="Arial" w:hAnsi="Arial" w:cs="Arial"/>
              </w:rPr>
            </w:pPr>
            <w:r>
              <w:rPr>
                <w:rFonts w:cs="Arial" w:ascii="Arial" w:hAnsi="Arial"/>
              </w:rPr>
            </w:r>
          </w:p>
        </w:tc>
        <w:tc>
          <w:tcPr>
            <w:tcW w:w="1383" w:type="dxa"/>
            <w:tcBorders/>
            <w:vAlign w:val="center"/>
          </w:tcPr>
          <w:p>
            <w:pPr>
              <w:pStyle w:val="Normal"/>
              <w:snapToGrid w:val="false"/>
              <w:jc w:val="center"/>
              <w:rPr>
                <w:rFonts w:ascii="Arial" w:hAnsi="Arial" w:cs="Arial"/>
              </w:rPr>
            </w:pPr>
            <w:r>
              <w:rPr>
                <w:rFonts w:cs="Arial" w:ascii="Arial" w:hAnsi="Arial"/>
              </w:rPr>
            </w:r>
          </w:p>
        </w:tc>
        <w:tc>
          <w:tcPr>
            <w:tcW w:w="1383" w:type="dxa"/>
            <w:tcBorders/>
            <w:vAlign w:val="center"/>
          </w:tcPr>
          <w:p>
            <w:pPr>
              <w:pStyle w:val="Normal"/>
              <w:snapToGrid w:val="false"/>
              <w:jc w:val="center"/>
              <w:rPr>
                <w:rFonts w:ascii="Arial" w:hAnsi="Arial" w:cs="Arial"/>
              </w:rPr>
            </w:pPr>
            <w:r>
              <w:rPr>
                <w:rFonts w:cs="Arial" w:ascii="Arial" w:hAnsi="Arial"/>
              </w:rPr>
            </w:r>
          </w:p>
        </w:tc>
      </w:tr>
      <w:tr>
        <w:trPr>
          <w:trHeight w:val="315" w:hRule="atLeast"/>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52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Цель,показатели результативности   </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Единица измерения</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Источник информации</w:t>
            </w:r>
          </w:p>
        </w:tc>
        <w:tc>
          <w:tcPr>
            <w:tcW w:w="5224"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Годы реализации подпрограммы</w:t>
            </w:r>
          </w:p>
        </w:tc>
      </w:tr>
      <w:tr>
        <w:trPr>
          <w:trHeight w:val="315" w:hRule="atLeast"/>
        </w:trPr>
        <w:tc>
          <w:tcPr>
            <w:tcW w:w="6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9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2024</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r>
      <w:tr>
        <w:trPr>
          <w:trHeight w:val="240"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5207"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r>
      <w:tr>
        <w:trPr>
          <w:trHeight w:val="1035"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005" w:type="dxa"/>
            <w:gridSpan w:val="7"/>
            <w:tcBorders>
              <w:top w:val="single" w:sz="4" w:space="0" w:color="000000"/>
              <w:bottom w:val="single" w:sz="4" w:space="0" w:color="000000"/>
            </w:tcBorders>
          </w:tcPr>
          <w:p>
            <w:pPr>
              <w:pStyle w:val="Normal"/>
              <w:jc w:val="center"/>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725"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52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Повышение эффективности исполнения функций в сфере жилищно-коммунального хозяйства, благоустройства и озеленения территории</w:t>
            </w:r>
          </w:p>
        </w:tc>
        <w:tc>
          <w:tcPr>
            <w:tcW w:w="1652"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922"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075"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383"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383"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c>
          <w:tcPr>
            <w:tcW w:w="1383" w:type="dxa"/>
            <w:tcBorders>
              <w:bottom w:val="single" w:sz="4" w:space="0" w:color="000000"/>
              <w:right w:val="single" w:sz="4" w:space="0" w:color="000000"/>
            </w:tcBorders>
          </w:tcPr>
          <w:p>
            <w:pPr>
              <w:pStyle w:val="Normal"/>
              <w:rPr>
                <w:rFonts w:ascii="Arial" w:hAnsi="Arial" w:cs="Arial"/>
              </w:rPr>
            </w:pPr>
            <w:r>
              <w:rPr>
                <w:rFonts w:cs="Arial" w:ascii="Arial" w:hAnsi="Arial"/>
              </w:rPr>
              <w:t> </w:t>
            </w:r>
          </w:p>
        </w:tc>
      </w:tr>
      <w:tr>
        <w:trPr>
          <w:trHeight w:val="945"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52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Доведение доли исполненных бюджетных ассигнований, предусмотренных в муниципальной программе </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отраслевой мониторинг</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не менее 95</w:t>
            </w:r>
          </w:p>
        </w:tc>
      </w:tr>
      <w:tr>
        <w:trPr>
          <w:trHeight w:val="900"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52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Уровень возмещения населением затрат на предоставление жилищно-коммунальных услуг по установленным для населения тарифам</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99,4</w:t>
            </w:r>
          </w:p>
        </w:tc>
      </w:tr>
      <w:tr>
        <w:trPr>
          <w:trHeight w:val="600" w:hRule="atLeast"/>
        </w:trPr>
        <w:tc>
          <w:tcPr>
            <w:tcW w:w="673"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52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Фактическая оплата населением за жилищно-коммунальные услуги от начисленных платежей</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94</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95</w:t>
            </w:r>
          </w:p>
        </w:tc>
      </w:tr>
      <w:tr>
        <w:trPr>
          <w:trHeight w:val="600" w:hRule="atLeast"/>
        </w:trPr>
        <w:tc>
          <w:tcPr>
            <w:tcW w:w="673"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w:t>
            </w:r>
          </w:p>
        </w:tc>
        <w:tc>
          <w:tcPr>
            <w:tcW w:w="5207"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Снижение интегрального показателя аварийности инженерных сетей  </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67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теплоснабжение</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r>
      <w:tr>
        <w:trPr>
          <w:trHeight w:val="315" w:hRule="atLeast"/>
        </w:trPr>
        <w:tc>
          <w:tcPr>
            <w:tcW w:w="67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 xml:space="preserve">водоснабжение </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r>
      <w:tr>
        <w:trPr>
          <w:trHeight w:val="315" w:hRule="atLeast"/>
        </w:trPr>
        <w:tc>
          <w:tcPr>
            <w:tcW w:w="673"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207" w:type="dxa"/>
            <w:tcBorders>
              <w:bottom w:val="single" w:sz="4" w:space="0" w:color="000000"/>
              <w:right w:val="single" w:sz="4" w:space="0" w:color="000000"/>
            </w:tcBorders>
            <w:vAlign w:val="center"/>
          </w:tcPr>
          <w:p>
            <w:pPr>
              <w:pStyle w:val="Normal"/>
              <w:jc w:val="center"/>
              <w:rPr>
                <w:rFonts w:ascii="Arial" w:hAnsi="Arial" w:cs="Arial"/>
              </w:rPr>
            </w:pPr>
            <w:r>
              <w:rPr>
                <w:rFonts w:eastAsia="Arial" w:cs="Arial" w:ascii="Arial" w:hAnsi="Arial"/>
              </w:rPr>
              <w:t xml:space="preserve">        </w:t>
            </w:r>
            <w:r>
              <w:rPr>
                <w:rFonts w:cs="Arial" w:ascii="Arial" w:hAnsi="Arial"/>
              </w:rPr>
              <w:t>водоотведение</w:t>
            </w:r>
          </w:p>
        </w:tc>
        <w:tc>
          <w:tcPr>
            <w:tcW w:w="165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аварий</w:t>
            </w:r>
          </w:p>
        </w:tc>
        <w:tc>
          <w:tcPr>
            <w:tcW w:w="192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c>
          <w:tcPr>
            <w:tcW w:w="1383"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0"/>
        </w:sectPr>
      </w:pPr>
    </w:p>
    <w:tbl>
      <w:tblPr>
        <w:tblW w:w="14678" w:type="dxa"/>
        <w:jc w:val="left"/>
        <w:tblInd w:w="108" w:type="dxa"/>
        <w:tblLayout w:type="fixed"/>
        <w:tblCellMar>
          <w:top w:w="0" w:type="dxa"/>
          <w:left w:w="108" w:type="dxa"/>
          <w:bottom w:w="0" w:type="dxa"/>
          <w:right w:w="108" w:type="dxa"/>
        </w:tblCellMar>
      </w:tblPr>
      <w:tblGrid>
        <w:gridCol w:w="705"/>
        <w:gridCol w:w="2335"/>
        <w:gridCol w:w="1831"/>
        <w:gridCol w:w="784"/>
        <w:gridCol w:w="744"/>
        <w:gridCol w:w="1462"/>
        <w:gridCol w:w="1072"/>
        <w:gridCol w:w="888"/>
        <w:gridCol w:w="888"/>
        <w:gridCol w:w="888"/>
        <w:gridCol w:w="926"/>
        <w:gridCol w:w="2155"/>
      </w:tblGrid>
      <w:tr>
        <w:trPr>
          <w:trHeight w:val="945" w:hRule="atLeast"/>
        </w:trPr>
        <w:tc>
          <w:tcPr>
            <w:tcW w:w="705" w:type="dxa"/>
            <w:tcBorders/>
            <w:vAlign w:val="center"/>
          </w:tcPr>
          <w:p>
            <w:pPr>
              <w:pStyle w:val="Normal"/>
              <w:snapToGrid w:val="false"/>
              <w:jc w:val="center"/>
              <w:rPr>
                <w:rFonts w:ascii="Arial" w:hAnsi="Arial" w:cs="Arial"/>
              </w:rPr>
            </w:pPr>
            <w:r>
              <w:rPr>
                <w:rFonts w:cs="Arial" w:ascii="Arial" w:hAnsi="Arial"/>
              </w:rPr>
            </w:r>
            <w:bookmarkStart w:id="20" w:name="RANGE!A1%3AL39"/>
            <w:bookmarkStart w:id="21" w:name="RANGE!A1%3AL37"/>
            <w:bookmarkStart w:id="22" w:name="RANGE!A1%3AL39"/>
            <w:bookmarkStart w:id="23" w:name="RANGE!A1%3AL37"/>
            <w:bookmarkEnd w:id="22"/>
            <w:bookmarkEnd w:id="23"/>
          </w:p>
        </w:tc>
        <w:tc>
          <w:tcPr>
            <w:tcW w:w="2335" w:type="dxa"/>
            <w:tcBorders/>
            <w:vAlign w:val="center"/>
          </w:tcPr>
          <w:p>
            <w:pPr>
              <w:pStyle w:val="Normal"/>
              <w:snapToGrid w:val="false"/>
              <w:jc w:val="center"/>
              <w:rPr>
                <w:rFonts w:ascii="Arial" w:hAnsi="Arial" w:cs="Arial"/>
              </w:rPr>
            </w:pPr>
            <w:r>
              <w:rPr>
                <w:rFonts w:cs="Arial" w:ascii="Arial" w:hAnsi="Arial"/>
              </w:rPr>
            </w:r>
          </w:p>
        </w:tc>
        <w:tc>
          <w:tcPr>
            <w:tcW w:w="1831" w:type="dxa"/>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744" w:type="dxa"/>
            <w:tcBorders/>
            <w:vAlign w:val="center"/>
          </w:tcPr>
          <w:p>
            <w:pPr>
              <w:pStyle w:val="Normal"/>
              <w:snapToGrid w:val="false"/>
              <w:jc w:val="center"/>
              <w:rPr>
                <w:rFonts w:ascii="Arial" w:hAnsi="Arial" w:cs="Arial"/>
              </w:rPr>
            </w:pPr>
            <w:r>
              <w:rPr>
                <w:rFonts w:cs="Arial" w:ascii="Arial" w:hAnsi="Arial"/>
              </w:rPr>
            </w:r>
          </w:p>
        </w:tc>
        <w:tc>
          <w:tcPr>
            <w:tcW w:w="1462" w:type="dxa"/>
            <w:tcBorders/>
            <w:vAlign w:val="center"/>
          </w:tcPr>
          <w:p>
            <w:pPr>
              <w:pStyle w:val="Normal"/>
              <w:snapToGrid w:val="false"/>
              <w:jc w:val="center"/>
              <w:rPr>
                <w:rFonts w:ascii="Arial" w:hAnsi="Arial" w:cs="Arial"/>
              </w:rPr>
            </w:pPr>
            <w:r>
              <w:rPr>
                <w:rFonts w:cs="Arial" w:ascii="Arial" w:hAnsi="Arial"/>
              </w:rPr>
            </w:r>
          </w:p>
        </w:tc>
        <w:tc>
          <w:tcPr>
            <w:tcW w:w="1072"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4857" w:type="dxa"/>
            <w:gridSpan w:val="4"/>
            <w:tcBorders/>
            <w:vAlign w:val="center"/>
          </w:tcPr>
          <w:p>
            <w:pPr>
              <w:pStyle w:val="Normal"/>
              <w:jc w:val="center"/>
              <w:rPr>
                <w:rFonts w:ascii="Arial" w:hAnsi="Arial" w:cs="Arial"/>
              </w:rPr>
            </w:pPr>
            <w:r>
              <w:rPr>
                <w:rFonts w:cs="Arial" w:ascii="Arial" w:hAnsi="Arial"/>
              </w:rPr>
              <w:t>Приложение № 2</w:t>
              <w:br/>
              <w:t xml:space="preserve">к подпрограмме «Обеспечение реализации программы и прочие мероприятия» </w:t>
            </w:r>
          </w:p>
        </w:tc>
      </w:tr>
      <w:tr>
        <w:trPr>
          <w:trHeight w:val="300" w:hRule="atLeast"/>
        </w:trPr>
        <w:tc>
          <w:tcPr>
            <w:tcW w:w="705"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tcBorders/>
            <w:vAlign w:val="center"/>
          </w:tcPr>
          <w:p>
            <w:pPr>
              <w:pStyle w:val="Normal"/>
              <w:snapToGrid w:val="false"/>
              <w:jc w:val="center"/>
              <w:rPr>
                <w:rFonts w:ascii="Arial" w:hAnsi="Arial" w:cs="Arial"/>
              </w:rPr>
            </w:pPr>
            <w:r>
              <w:rPr>
                <w:rFonts w:cs="Arial" w:ascii="Arial" w:hAnsi="Arial"/>
              </w:rPr>
            </w:r>
          </w:p>
        </w:tc>
        <w:tc>
          <w:tcPr>
            <w:tcW w:w="1831" w:type="dxa"/>
            <w:tcBorders/>
            <w:vAlign w:val="center"/>
          </w:tcPr>
          <w:p>
            <w:pPr>
              <w:pStyle w:val="Normal"/>
              <w:snapToGrid w:val="false"/>
              <w:jc w:val="center"/>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744" w:type="dxa"/>
            <w:tcBorders/>
            <w:vAlign w:val="center"/>
          </w:tcPr>
          <w:p>
            <w:pPr>
              <w:pStyle w:val="Normal"/>
              <w:snapToGrid w:val="false"/>
              <w:jc w:val="center"/>
              <w:rPr>
                <w:rFonts w:ascii="Arial" w:hAnsi="Arial" w:cs="Arial"/>
              </w:rPr>
            </w:pPr>
            <w:r>
              <w:rPr>
                <w:rFonts w:cs="Arial" w:ascii="Arial" w:hAnsi="Arial"/>
              </w:rPr>
            </w:r>
          </w:p>
        </w:tc>
        <w:tc>
          <w:tcPr>
            <w:tcW w:w="1462" w:type="dxa"/>
            <w:tcBorders/>
            <w:vAlign w:val="center"/>
          </w:tcPr>
          <w:p>
            <w:pPr>
              <w:pStyle w:val="Normal"/>
              <w:snapToGrid w:val="false"/>
              <w:jc w:val="center"/>
              <w:rPr>
                <w:rFonts w:ascii="Arial" w:hAnsi="Arial" w:cs="Arial"/>
              </w:rPr>
            </w:pPr>
            <w:r>
              <w:rPr>
                <w:rFonts w:cs="Arial" w:ascii="Arial" w:hAnsi="Arial"/>
              </w:rPr>
            </w:r>
          </w:p>
        </w:tc>
        <w:tc>
          <w:tcPr>
            <w:tcW w:w="1072"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926" w:type="dxa"/>
            <w:tcBorders/>
            <w:vAlign w:val="center"/>
          </w:tcPr>
          <w:p>
            <w:pPr>
              <w:pStyle w:val="Normal"/>
              <w:snapToGrid w:val="false"/>
              <w:jc w:val="center"/>
              <w:rPr>
                <w:rFonts w:ascii="Arial" w:hAnsi="Arial" w:cs="Arial"/>
              </w:rPr>
            </w:pPr>
            <w:r>
              <w:rPr>
                <w:rFonts w:cs="Arial" w:ascii="Arial" w:hAnsi="Arial"/>
              </w:rPr>
            </w:r>
          </w:p>
        </w:tc>
        <w:tc>
          <w:tcPr>
            <w:tcW w:w="2155" w:type="dxa"/>
            <w:tcBorders/>
            <w:vAlign w:val="center"/>
          </w:tcPr>
          <w:p>
            <w:pPr>
              <w:pStyle w:val="Normal"/>
              <w:snapToGrid w:val="false"/>
              <w:jc w:val="center"/>
              <w:rPr>
                <w:rFonts w:ascii="Arial" w:hAnsi="Arial" w:cs="Arial"/>
              </w:rPr>
            </w:pPr>
            <w:r>
              <w:rPr>
                <w:rFonts w:cs="Arial" w:ascii="Arial" w:hAnsi="Arial"/>
              </w:rPr>
            </w:r>
          </w:p>
        </w:tc>
      </w:tr>
      <w:tr>
        <w:trPr>
          <w:trHeight w:val="300" w:hRule="atLeast"/>
        </w:trPr>
        <w:tc>
          <w:tcPr>
            <w:tcW w:w="705"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13973" w:type="dxa"/>
            <w:gridSpan w:val="11"/>
            <w:tcBorders/>
            <w:vAlign w:val="center"/>
          </w:tcPr>
          <w:p>
            <w:pPr>
              <w:pStyle w:val="Normal"/>
              <w:jc w:val="center"/>
              <w:rPr>
                <w:rFonts w:ascii="Arial" w:hAnsi="Arial" w:cs="Arial"/>
              </w:rPr>
            </w:pPr>
            <w:r>
              <w:rPr>
                <w:rFonts w:cs="Arial" w:ascii="Arial" w:hAnsi="Arial"/>
              </w:rPr>
              <w:t xml:space="preserve">Перечень мероприятий подпрограммы </w:t>
            </w:r>
          </w:p>
        </w:tc>
      </w:tr>
      <w:tr>
        <w:trPr>
          <w:trHeight w:val="300" w:hRule="atLeast"/>
        </w:trPr>
        <w:tc>
          <w:tcPr>
            <w:tcW w:w="705" w:type="dxa"/>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tcBorders/>
            <w:vAlign w:val="center"/>
          </w:tcPr>
          <w:p>
            <w:pPr>
              <w:pStyle w:val="Normal"/>
              <w:snapToGrid w:val="false"/>
              <w:jc w:val="center"/>
              <w:rPr>
                <w:rFonts w:ascii="Arial" w:hAnsi="Arial" w:cs="Arial"/>
              </w:rPr>
            </w:pPr>
            <w:r>
              <w:rPr>
                <w:rFonts w:cs="Arial" w:ascii="Arial" w:hAnsi="Arial"/>
              </w:rPr>
            </w:r>
          </w:p>
        </w:tc>
        <w:tc>
          <w:tcPr>
            <w:tcW w:w="1831" w:type="dxa"/>
            <w:tcBorders/>
            <w:vAlign w:val="center"/>
          </w:tcPr>
          <w:p>
            <w:pPr>
              <w:pStyle w:val="Normal"/>
              <w:snapToGrid w:val="false"/>
              <w:rPr>
                <w:rFonts w:ascii="Arial" w:hAnsi="Arial" w:cs="Arial"/>
              </w:rPr>
            </w:pPr>
            <w:r>
              <w:rPr>
                <w:rFonts w:cs="Arial" w:ascii="Arial" w:hAnsi="Arial"/>
              </w:rPr>
            </w:r>
          </w:p>
        </w:tc>
        <w:tc>
          <w:tcPr>
            <w:tcW w:w="784" w:type="dxa"/>
            <w:tcBorders/>
            <w:vAlign w:val="center"/>
          </w:tcPr>
          <w:p>
            <w:pPr>
              <w:pStyle w:val="Normal"/>
              <w:snapToGrid w:val="false"/>
              <w:jc w:val="center"/>
              <w:rPr>
                <w:rFonts w:ascii="Arial" w:hAnsi="Arial" w:cs="Arial"/>
              </w:rPr>
            </w:pPr>
            <w:r>
              <w:rPr>
                <w:rFonts w:cs="Arial" w:ascii="Arial" w:hAnsi="Arial"/>
              </w:rPr>
            </w:r>
          </w:p>
        </w:tc>
        <w:tc>
          <w:tcPr>
            <w:tcW w:w="744" w:type="dxa"/>
            <w:tcBorders/>
            <w:vAlign w:val="center"/>
          </w:tcPr>
          <w:p>
            <w:pPr>
              <w:pStyle w:val="Normal"/>
              <w:snapToGrid w:val="false"/>
              <w:jc w:val="center"/>
              <w:rPr>
                <w:rFonts w:ascii="Arial" w:hAnsi="Arial" w:cs="Arial"/>
              </w:rPr>
            </w:pPr>
            <w:r>
              <w:rPr>
                <w:rFonts w:cs="Arial" w:ascii="Arial" w:hAnsi="Arial"/>
              </w:rPr>
            </w:r>
          </w:p>
        </w:tc>
        <w:tc>
          <w:tcPr>
            <w:tcW w:w="1462" w:type="dxa"/>
            <w:tcBorders/>
            <w:vAlign w:val="center"/>
          </w:tcPr>
          <w:p>
            <w:pPr>
              <w:pStyle w:val="Normal"/>
              <w:snapToGrid w:val="false"/>
              <w:jc w:val="center"/>
              <w:rPr>
                <w:rFonts w:ascii="Arial" w:hAnsi="Arial" w:cs="Arial"/>
              </w:rPr>
            </w:pPr>
            <w:r>
              <w:rPr>
                <w:rFonts w:cs="Arial" w:ascii="Arial" w:hAnsi="Arial"/>
              </w:rPr>
            </w:r>
          </w:p>
        </w:tc>
        <w:tc>
          <w:tcPr>
            <w:tcW w:w="1072"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888" w:type="dxa"/>
            <w:tcBorders/>
            <w:vAlign w:val="center"/>
          </w:tcPr>
          <w:p>
            <w:pPr>
              <w:pStyle w:val="Normal"/>
              <w:snapToGrid w:val="false"/>
              <w:jc w:val="center"/>
              <w:rPr>
                <w:rFonts w:ascii="Arial" w:hAnsi="Arial" w:cs="Arial"/>
              </w:rPr>
            </w:pPr>
            <w:r>
              <w:rPr>
                <w:rFonts w:cs="Arial" w:ascii="Arial" w:hAnsi="Arial"/>
              </w:rPr>
            </w:r>
          </w:p>
        </w:tc>
        <w:tc>
          <w:tcPr>
            <w:tcW w:w="926" w:type="dxa"/>
            <w:tcBorders/>
            <w:vAlign w:val="center"/>
          </w:tcPr>
          <w:p>
            <w:pPr>
              <w:pStyle w:val="Normal"/>
              <w:snapToGrid w:val="false"/>
              <w:jc w:val="center"/>
              <w:rPr>
                <w:rFonts w:ascii="Arial" w:hAnsi="Arial" w:cs="Arial"/>
              </w:rPr>
            </w:pPr>
            <w:r>
              <w:rPr>
                <w:rFonts w:cs="Arial" w:ascii="Arial" w:hAnsi="Arial"/>
              </w:rPr>
            </w:r>
          </w:p>
        </w:tc>
        <w:tc>
          <w:tcPr>
            <w:tcW w:w="2155" w:type="dxa"/>
            <w:tcBorders/>
            <w:vAlign w:val="center"/>
          </w:tcPr>
          <w:p>
            <w:pPr>
              <w:pStyle w:val="Normal"/>
              <w:snapToGrid w:val="false"/>
              <w:jc w:val="center"/>
              <w:rPr>
                <w:rFonts w:ascii="Arial" w:hAnsi="Arial" w:cs="Arial"/>
              </w:rPr>
            </w:pPr>
            <w:r>
              <w:rPr>
                <w:rFonts w:cs="Arial" w:ascii="Arial" w:hAnsi="Arial"/>
              </w:rPr>
            </w:r>
          </w:p>
        </w:tc>
      </w:tr>
      <w:tr>
        <w:trPr>
          <w:trHeight w:val="915"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Цели, задачи, мероприятия подпрограммы</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ГРБС </w:t>
            </w:r>
          </w:p>
        </w:tc>
        <w:tc>
          <w:tcPr>
            <w:tcW w:w="4062"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Код бюджетной классификации</w:t>
            </w:r>
          </w:p>
        </w:tc>
        <w:tc>
          <w:tcPr>
            <w:tcW w:w="3590" w:type="dxa"/>
            <w:gridSpan w:val="4"/>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Расходы по годам реализации программы, тыс.рублей</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ГРБС</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РзПр</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ЦСР</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ВР</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2025</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2027</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итого на 2025-2027гг.</w:t>
            </w:r>
          </w:p>
        </w:tc>
        <w:tc>
          <w:tcPr>
            <w:tcW w:w="21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r>
      <w:tr>
        <w:trPr>
          <w:trHeight w:val="330"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233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r>
      <w:tr>
        <w:trPr>
          <w:trHeight w:val="390"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3973" w:type="dxa"/>
            <w:gridSpan w:val="11"/>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1818" w:type="dxa"/>
            <w:gridSpan w:val="10"/>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Доведение доли исполненных бюджетных ассигнований, предусмотренных в муниципальной программе до 95 % </w:t>
            </w:r>
          </w:p>
        </w:tc>
      </w:tr>
      <w:tr>
        <w:trPr>
          <w:trHeight w:val="735" w:hRule="atLeast"/>
        </w:trPr>
        <w:tc>
          <w:tcPr>
            <w:tcW w:w="70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335"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организацию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46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0330087130</w:t>
            </w:r>
          </w:p>
        </w:tc>
        <w:tc>
          <w:tcPr>
            <w:tcW w:w="107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88,16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88,16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88,16</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264,47</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470" w:hRule="atLeast"/>
        </w:trPr>
        <w:tc>
          <w:tcPr>
            <w:tcW w:w="70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44"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46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50,76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50,76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50,76</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152,28</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230" w:hRule="atLeast"/>
        </w:trPr>
        <w:tc>
          <w:tcPr>
            <w:tcW w:w="70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335"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0330087050</w:t>
            </w:r>
          </w:p>
        </w:tc>
        <w:tc>
          <w:tcPr>
            <w:tcW w:w="107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112; 119; 244;247; 831; 852; 853</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16 064,62</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16 064,53</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16 064,53</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48 193,67</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515" w:hRule="atLeast"/>
        </w:trPr>
        <w:tc>
          <w:tcPr>
            <w:tcW w:w="70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44"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46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819,09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719,09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719,09</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634,01</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4110"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233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03300S5710</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243</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332,80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332,80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332,80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998,40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705"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w:t>
            </w:r>
          </w:p>
        </w:tc>
        <w:tc>
          <w:tcPr>
            <w:tcW w:w="2335" w:type="dxa"/>
            <w:vMerge w:val="restart"/>
            <w:tcBorders>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1831"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78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44" w:type="dxa"/>
            <w:tcBorders>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0330010210</w:t>
            </w:r>
          </w:p>
        </w:tc>
        <w:tc>
          <w:tcPr>
            <w:tcW w:w="1072"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1 175,86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1 175,86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1 175,86</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3 527,57</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70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44"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46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186,09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186,09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186,09</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558,27</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70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vMerge w:val="restart"/>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324,80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324,80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324,80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974,40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615" w:hRule="atLeast"/>
        </w:trPr>
        <w:tc>
          <w:tcPr>
            <w:tcW w:w="70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46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152,36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152,36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152,36</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457,08</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45"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w:t>
            </w:r>
          </w:p>
        </w:tc>
        <w:tc>
          <w:tcPr>
            <w:tcW w:w="233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оплату взносов по капитальному ремонту общего имущества в многоквартирных домах за муниципальные жилые помещения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КУМИ и ЗО</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0501</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0330087640</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244</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4 894,70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4 894,70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4 894,70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14 684,10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085"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w:t>
            </w:r>
          </w:p>
        </w:tc>
        <w:tc>
          <w:tcPr>
            <w:tcW w:w="233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0502</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0330075700</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811</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10 124,50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30 373,50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295" w:hRule="atLeast"/>
        </w:trPr>
        <w:tc>
          <w:tcPr>
            <w:tcW w:w="705" w:type="dxa"/>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1.7.</w:t>
            </w:r>
          </w:p>
        </w:tc>
        <w:tc>
          <w:tcPr>
            <w:tcW w:w="2335" w:type="dxa"/>
            <w:tcBorders>
              <w:right w:val="single" w:sz="4" w:space="0" w:color="000000"/>
            </w:tcBorders>
            <w:vAlign w:val="center"/>
          </w:tcPr>
          <w:p>
            <w:pPr>
              <w:pStyle w:val="Normal"/>
              <w:rPr>
                <w:rFonts w:ascii="Arial" w:hAnsi="Arial" w:cs="Arial"/>
              </w:rPr>
            </w:pPr>
            <w:r>
              <w:rPr>
                <w:rFonts w:cs="Arial" w:ascii="Arial" w:hAnsi="Arial"/>
              </w:rPr>
              <w:t>Расходы на оплату коммунальных услуг ПАО "Юнипро" за муниципальные нежилые помещения в рамках подпрограммы "Обеспечение реализации муниципальной программы и прочие мероприятия"</w:t>
            </w:r>
          </w:p>
        </w:tc>
        <w:tc>
          <w:tcPr>
            <w:tcW w:w="1831"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КУМИ и ЗО</w:t>
            </w:r>
          </w:p>
        </w:tc>
        <w:tc>
          <w:tcPr>
            <w:tcW w:w="78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117</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0501</w:t>
            </w:r>
          </w:p>
        </w:tc>
        <w:tc>
          <w:tcPr>
            <w:tcW w:w="146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0330090580</w:t>
            </w:r>
          </w:p>
        </w:tc>
        <w:tc>
          <w:tcPr>
            <w:tcW w:w="1072"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247</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720,00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320" w:hRule="atLeast"/>
        </w:trPr>
        <w:tc>
          <w:tcPr>
            <w:tcW w:w="705" w:type="dxa"/>
            <w:tcBorders>
              <w:top w:val="single" w:sz="4" w:space="0" w:color="000000"/>
              <w:left w:val="single" w:sz="4" w:space="0" w:color="000000"/>
              <w:right w:val="single" w:sz="4" w:space="0" w:color="000000"/>
            </w:tcBorders>
            <w:vAlign w:val="center"/>
          </w:tcPr>
          <w:p>
            <w:pPr>
              <w:pStyle w:val="Normal"/>
              <w:jc w:val="center"/>
              <w:rPr>
                <w:rFonts w:ascii="Arial" w:hAnsi="Arial" w:cs="Arial"/>
              </w:rPr>
            </w:pPr>
            <w:r>
              <w:rPr>
                <w:rFonts w:cs="Arial" w:ascii="Arial" w:hAnsi="Arial"/>
              </w:rPr>
              <w:t>1.8.</w:t>
            </w:r>
          </w:p>
        </w:tc>
        <w:tc>
          <w:tcPr>
            <w:tcW w:w="2335" w:type="dxa"/>
            <w:tcBorders>
              <w:top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w:t>
            </w:r>
          </w:p>
        </w:tc>
        <w:tc>
          <w:tcPr>
            <w:tcW w:w="1831" w:type="dxa"/>
            <w:tcBorders>
              <w:right w:val="single" w:sz="4" w:space="0" w:color="000000"/>
            </w:tcBorders>
            <w:vAlign w:val="center"/>
          </w:tcPr>
          <w:p>
            <w:pPr>
              <w:pStyle w:val="Normal"/>
              <w:jc w:val="center"/>
              <w:rPr>
                <w:rFonts w:ascii="Arial" w:hAnsi="Arial" w:cs="Arial"/>
              </w:rPr>
            </w:pPr>
            <w:r>
              <w:rPr>
                <w:rFonts w:cs="Arial" w:ascii="Arial" w:hAnsi="Arial"/>
              </w:rPr>
              <w:t>Администрация города Шарыпово</w:t>
            </w:r>
          </w:p>
        </w:tc>
        <w:tc>
          <w:tcPr>
            <w:tcW w:w="784" w:type="dxa"/>
            <w:tcBorders>
              <w:right w:val="single" w:sz="4" w:space="0" w:color="000000"/>
            </w:tcBorders>
            <w:vAlign w:val="center"/>
          </w:tcPr>
          <w:p>
            <w:pPr>
              <w:pStyle w:val="Normal"/>
              <w:jc w:val="center"/>
              <w:rPr>
                <w:rFonts w:ascii="Arial" w:hAnsi="Arial" w:cs="Arial"/>
              </w:rPr>
            </w:pPr>
            <w:r>
              <w:rPr>
                <w:rFonts w:cs="Arial" w:ascii="Arial" w:hAnsi="Arial"/>
              </w:rPr>
              <w:t>005</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tcBorders>
              <w:right w:val="single" w:sz="4" w:space="0" w:color="000000"/>
            </w:tcBorders>
            <w:vAlign w:val="center"/>
          </w:tcPr>
          <w:p>
            <w:pPr>
              <w:pStyle w:val="Normal"/>
              <w:jc w:val="center"/>
              <w:rPr>
                <w:rFonts w:ascii="Arial" w:hAnsi="Arial" w:cs="Arial"/>
              </w:rPr>
            </w:pPr>
            <w:r>
              <w:rPr>
                <w:rFonts w:cs="Arial" w:ascii="Arial" w:hAnsi="Arial"/>
              </w:rPr>
              <w:t>0330090460</w:t>
            </w:r>
          </w:p>
        </w:tc>
        <w:tc>
          <w:tcPr>
            <w:tcW w:w="1072" w:type="dxa"/>
            <w:tcBorders>
              <w:right w:val="single" w:sz="4" w:space="0" w:color="000000"/>
            </w:tcBorders>
            <w:vAlign w:val="center"/>
          </w:tcPr>
          <w:p>
            <w:pPr>
              <w:pStyle w:val="Normal"/>
              <w:jc w:val="center"/>
              <w:rPr>
                <w:rFonts w:ascii="Arial" w:hAnsi="Arial" w:cs="Arial"/>
              </w:rPr>
            </w:pPr>
            <w:r>
              <w:rPr>
                <w:rFonts w:cs="Arial" w:ascii="Arial" w:hAnsi="Arial"/>
              </w:rPr>
              <w:t>621</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315,23</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315,23</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885"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7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restart"/>
            <w:tcBorders>
              <w:top w:val="single" w:sz="4" w:space="0" w:color="000000"/>
              <w:left w:val="single" w:sz="4" w:space="0" w:color="000000"/>
              <w:right w:val="single" w:sz="4" w:space="0" w:color="000000"/>
            </w:tcBorders>
            <w:vAlign w:val="center"/>
          </w:tcPr>
          <w:p>
            <w:pPr>
              <w:pStyle w:val="Normal"/>
              <w:jc w:val="center"/>
              <w:rPr>
                <w:rFonts w:ascii="Arial" w:hAnsi="Arial" w:cs="Arial"/>
              </w:rPr>
            </w:pPr>
            <w:r>
              <w:rPr>
                <w:rFonts w:cs="Arial" w:ascii="Arial" w:hAnsi="Arial"/>
              </w:rPr>
              <w:t>0330010490</w:t>
            </w:r>
          </w:p>
        </w:tc>
        <w:tc>
          <w:tcPr>
            <w:tcW w:w="1072" w:type="dxa"/>
            <w:vMerge w:val="restart"/>
            <w:tcBorders>
              <w:top w:val="single" w:sz="4" w:space="0" w:color="000000"/>
              <w:left w:val="single" w:sz="4" w:space="0" w:color="000000"/>
              <w:right w:val="single" w:sz="4" w:space="0" w:color="000000"/>
            </w:tcBorders>
            <w:vAlign w:val="center"/>
          </w:tcPr>
          <w:p>
            <w:pPr>
              <w:pStyle w:val="Normal"/>
              <w:jc w:val="center"/>
              <w:rPr>
                <w:rFonts w:ascii="Arial" w:hAnsi="Arial" w:cs="Arial"/>
              </w:rPr>
            </w:pPr>
            <w:r>
              <w:rPr>
                <w:rFonts w:cs="Arial" w:ascii="Arial" w:hAnsi="Arial"/>
              </w:rPr>
              <w:t>111;119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306,19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306,19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306,19</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918,56</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585" w:hRule="atLeast"/>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462" w:type="dxa"/>
            <w:vMerge w:val="continue"/>
            <w:tcBorders>
              <w:top w:val="single" w:sz="4" w:space="0" w:color="000000"/>
              <w:left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top w:val="single" w:sz="4" w:space="0" w:color="000000"/>
              <w:left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43,75</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43,75</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43,75</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131,24</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870" w:hRule="atLeast"/>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tcBorders>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continue"/>
            <w:tcBorders>
              <w:top w:val="single" w:sz="4" w:space="0" w:color="000000"/>
              <w:left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top w:val="single" w:sz="4" w:space="0" w:color="000000"/>
              <w:left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450,00</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75" w:hRule="atLeast"/>
        </w:trPr>
        <w:tc>
          <w:tcPr>
            <w:tcW w:w="705" w:type="dxa"/>
            <w:tcBorders>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1.10.</w:t>
            </w:r>
          </w:p>
        </w:tc>
        <w:tc>
          <w:tcPr>
            <w:tcW w:w="2335" w:type="dxa"/>
            <w:tcBorders>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1831" w:type="dxa"/>
            <w:tcBorders>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tcBorders>
              <w:right w:val="single" w:sz="4" w:space="0" w:color="000000"/>
            </w:tcBorders>
            <w:vAlign w:val="center"/>
          </w:tcPr>
          <w:p>
            <w:pPr>
              <w:pStyle w:val="Normal"/>
              <w:jc w:val="center"/>
              <w:rPr>
                <w:rFonts w:ascii="Arial" w:hAnsi="Arial" w:cs="Arial"/>
              </w:rPr>
            </w:pPr>
            <w:r>
              <w:rPr>
                <w:rFonts w:cs="Arial" w:ascii="Arial" w:hAnsi="Arial"/>
              </w:rPr>
              <w:t>0330010340</w:t>
            </w:r>
          </w:p>
        </w:tc>
        <w:tc>
          <w:tcPr>
            <w:tcW w:w="1072" w:type="dxa"/>
            <w:tcBorders>
              <w:right w:val="single" w:sz="4" w:space="0" w:color="000000"/>
            </w:tcBorders>
            <w:vAlign w:val="center"/>
          </w:tcPr>
          <w:p>
            <w:pPr>
              <w:pStyle w:val="Normal"/>
              <w:jc w:val="center"/>
              <w:rPr>
                <w:rFonts w:ascii="Arial" w:hAnsi="Arial" w:cs="Arial"/>
              </w:rPr>
            </w:pPr>
            <w:r>
              <w:rPr>
                <w:rFonts w:cs="Arial" w:ascii="Arial" w:hAnsi="Arial"/>
              </w:rPr>
              <w:t>111; 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1 049,89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1 049,89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1 049,89</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3 149,67</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2100" w:hRule="atLeast"/>
        </w:trPr>
        <w:tc>
          <w:tcPr>
            <w:tcW w:w="705" w:type="dxa"/>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1.10.</w:t>
            </w:r>
          </w:p>
        </w:tc>
        <w:tc>
          <w:tcPr>
            <w:tcW w:w="2335" w:type="dxa"/>
            <w:tcBorders>
              <w:right w:val="single" w:sz="4" w:space="0" w:color="000000"/>
            </w:tcBorders>
            <w:vAlign w:val="center"/>
          </w:tcPr>
          <w:p>
            <w:pPr>
              <w:pStyle w:val="Normal"/>
              <w:rPr>
                <w:rFonts w:ascii="Arial" w:hAnsi="Arial" w:cs="Arial"/>
              </w:rPr>
            </w:pPr>
            <w:r>
              <w:rPr>
                <w:rFonts w:cs="Arial" w:ascii="Arial" w:hAnsi="Arial"/>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"Обеспечение реализации муниципальной программы и прочие мероприятия"</w:t>
            </w:r>
          </w:p>
        </w:tc>
        <w:tc>
          <w:tcPr>
            <w:tcW w:w="1831"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"УКС"</w:t>
            </w:r>
          </w:p>
        </w:tc>
        <w:tc>
          <w:tcPr>
            <w:tcW w:w="784"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131</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03300S5720</w:t>
            </w:r>
          </w:p>
        </w:tc>
        <w:tc>
          <w:tcPr>
            <w:tcW w:w="1072"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414</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19 000,00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19 000,00</w:t>
            </w:r>
          </w:p>
        </w:tc>
        <w:tc>
          <w:tcPr>
            <w:tcW w:w="2155" w:type="dxa"/>
            <w:tcBorders>
              <w:right w:val="single" w:sz="4" w:space="0" w:color="000000"/>
            </w:tcBorders>
            <w:vAlign w:val="center"/>
          </w:tcPr>
          <w:p>
            <w:pPr>
              <w:pStyle w:val="Normal"/>
              <w:jc w:val="center"/>
              <w:rPr>
                <w:rFonts w:ascii="Arial" w:hAnsi="Arial" w:cs="Arial"/>
              </w:rPr>
            </w:pPr>
            <w:r>
              <w:rPr>
                <w:rFonts w:cs="Arial" w:ascii="Arial" w:hAnsi="Arial"/>
              </w:rPr>
              <w:t> </w:t>
            </w:r>
          </w:p>
        </w:tc>
      </w:tr>
      <w:tr>
        <w:trPr>
          <w:trHeight w:val="510"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w:t>
            </w:r>
          </w:p>
        </w:tc>
        <w:tc>
          <w:tcPr>
            <w:tcW w:w="23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Расходы на обеспечение специальной краевой выплаты с 01.01.2025 года в рамках подпрограммы "Обеспечение реализации муниципальной программы и прочие мероприятия"</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ТО г.п. Дубинино и Горячегорск</w:t>
            </w:r>
          </w:p>
        </w:tc>
        <w:tc>
          <w:tcPr>
            <w:tcW w:w="7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025</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0401</w:t>
            </w: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0330010500</w:t>
            </w:r>
          </w:p>
        </w:tc>
        <w:tc>
          <w:tcPr>
            <w:tcW w:w="10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111; 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46,66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46,66</w:t>
            </w:r>
          </w:p>
        </w:tc>
        <w:tc>
          <w:tcPr>
            <w:tcW w:w="2155"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75" w:hRule="atLeast"/>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216,60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216,60</w:t>
            </w:r>
          </w:p>
        </w:tc>
        <w:tc>
          <w:tcPr>
            <w:tcW w:w="2155"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585" w:hRule="atLeast"/>
        </w:trPr>
        <w:tc>
          <w:tcPr>
            <w:tcW w:w="7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23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831" w:type="dxa"/>
            <w:tcBorders>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10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120,00</w:t>
            </w:r>
          </w:p>
        </w:tc>
        <w:tc>
          <w:tcPr>
            <w:tcW w:w="2155"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1305" w:hRule="atLeast"/>
        </w:trPr>
        <w:tc>
          <w:tcPr>
            <w:tcW w:w="705" w:type="dxa"/>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t>1.12.</w:t>
            </w:r>
          </w:p>
        </w:tc>
        <w:tc>
          <w:tcPr>
            <w:tcW w:w="2335" w:type="dxa"/>
            <w:tcBorders>
              <w:right w:val="single" w:sz="4" w:space="0" w:color="000000"/>
            </w:tcBorders>
            <w:vAlign w:val="center"/>
          </w:tcPr>
          <w:p>
            <w:pPr>
              <w:pStyle w:val="Normal"/>
              <w:rPr>
                <w:rFonts w:ascii="Arial" w:hAnsi="Arial" w:cs="Arial"/>
              </w:rPr>
            </w:pPr>
            <w:r>
              <w:rPr>
                <w:rFonts w:cs="Arial" w:ascii="Arial" w:hAnsi="Arial"/>
              </w:rPr>
              <w:t>Расходы на обеспечение специальной краевой выплаты с 01.01.2025 года в рамках подпрограммы "Обеспечение реализации муниципальной программы и прочие мероприятия"</w:t>
            </w:r>
          </w:p>
        </w:tc>
        <w:tc>
          <w:tcPr>
            <w:tcW w:w="1831"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МКУ "СГХ"</w:t>
            </w:r>
          </w:p>
        </w:tc>
        <w:tc>
          <w:tcPr>
            <w:tcW w:w="784"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133</w:t>
            </w:r>
          </w:p>
        </w:tc>
        <w:tc>
          <w:tcPr>
            <w:tcW w:w="744"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0505</w:t>
            </w:r>
          </w:p>
        </w:tc>
        <w:tc>
          <w:tcPr>
            <w:tcW w:w="1462" w:type="dxa"/>
            <w:tcBorders>
              <w:right w:val="single" w:sz="4" w:space="0" w:color="000000"/>
            </w:tcBorders>
            <w:vAlign w:val="center"/>
          </w:tcPr>
          <w:p>
            <w:pPr>
              <w:pStyle w:val="Normal"/>
              <w:jc w:val="center"/>
              <w:rPr>
                <w:rFonts w:ascii="Arial" w:hAnsi="Arial" w:cs="Arial"/>
              </w:rPr>
            </w:pPr>
            <w:r>
              <w:rPr>
                <w:rFonts w:cs="Arial" w:ascii="Arial" w:hAnsi="Arial"/>
              </w:rPr>
              <w:t>0330010350</w:t>
            </w:r>
          </w:p>
        </w:tc>
        <w:tc>
          <w:tcPr>
            <w:tcW w:w="1072" w:type="dxa"/>
            <w:tcBorders>
              <w:right w:val="single" w:sz="4" w:space="0" w:color="000000"/>
            </w:tcBorders>
            <w:vAlign w:val="center"/>
          </w:tcPr>
          <w:p>
            <w:pPr>
              <w:pStyle w:val="Normal"/>
              <w:jc w:val="center"/>
              <w:rPr>
                <w:rFonts w:ascii="Arial" w:hAnsi="Arial" w:cs="Arial"/>
              </w:rPr>
            </w:pPr>
            <w:r>
              <w:rPr>
                <w:rFonts w:cs="Arial" w:ascii="Arial" w:hAnsi="Arial"/>
              </w:rPr>
              <w:t>111; 119</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839,90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0,00</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839,90</w:t>
            </w:r>
          </w:p>
        </w:tc>
        <w:tc>
          <w:tcPr>
            <w:tcW w:w="2155" w:type="dxa"/>
            <w:tcBorders>
              <w:top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r>
        <w:trPr>
          <w:trHeight w:val="31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2335" w:type="dxa"/>
            <w:tcBorders>
              <w:top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Итого по подпрограмме</w:t>
            </w:r>
          </w:p>
        </w:tc>
        <w:tc>
          <w:tcPr>
            <w:tcW w:w="1831"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84"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744"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462"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1072" w:type="dxa"/>
            <w:tcBorders>
              <w:top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56 541,94</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35 903,46</w:t>
            </w:r>
          </w:p>
        </w:tc>
        <w:tc>
          <w:tcPr>
            <w:tcW w:w="888"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35 903,46</w:t>
            </w:r>
          </w:p>
        </w:tc>
        <w:tc>
          <w:tcPr>
            <w:tcW w:w="926"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126 725,61</w:t>
            </w:r>
          </w:p>
        </w:tc>
        <w:tc>
          <w:tcPr>
            <w:tcW w:w="2155" w:type="dxa"/>
            <w:tcBorders>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w:t>
            </w:r>
          </w:p>
        </w:tc>
      </w:tr>
    </w:tbl>
    <w:p>
      <w:pPr>
        <w:pStyle w:val="Normal"/>
        <w:ind w:firstLine="851" w:right="0"/>
        <w:jc w:val="right"/>
        <w:rPr>
          <w:rFonts w:ascii="Arial" w:hAnsi="Arial" w:cs="Arial"/>
        </w:rPr>
      </w:pPr>
      <w:r>
        <w:rPr>
          <w:rFonts w:cs="Arial" w:ascii="Arial" w:hAnsi="Arial"/>
        </w:rPr>
      </w:r>
    </w:p>
    <w:sectPr>
      <w:type w:val="nextPage"/>
      <w:pgSz w:orient="landscape" w:w="16838" w:h="11906"/>
      <w:pgMar w:left="1134" w:right="1134" w:gutter="0" w:header="0" w:top="170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lang w:val="ru-RU"/>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rFonts w:ascii="Symbol" w:hAnsi="Symbol" w:cs="Symbol"/>
    </w:rPr>
  </w:style>
  <w:style w:type="character" w:styleId="WW8Num2z0">
    <w:name w:val="WW8Num2z0"/>
    <w:qFormat/>
    <w:rPr>
      <w:rFonts w:cs="Times New Roman"/>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cs="Times New Roman"/>
    </w:rPr>
  </w:style>
  <w:style w:type="character" w:styleId="WW8Num10z0">
    <w:name w:val="WW8Num10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rFonts w:cs="Times New Roman"/>
      <w:sz w:val="20"/>
    </w:rPr>
  </w:style>
  <w:style w:type="character" w:styleId="WW8Num17z1">
    <w:name w:val="WW8Num17z1"/>
    <w:qFormat/>
    <w:rPr>
      <w:rFonts w:cs="Times New Roman"/>
      <w:sz w:val="28"/>
      <w:szCs w:val="28"/>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cs="Times New Roman"/>
    </w:rPr>
  </w:style>
  <w:style w:type="character" w:styleId="WW8Num22z0">
    <w:name w:val="WW8Num22z0"/>
    <w:qFormat/>
    <w:rPr>
      <w:rFonts w:cs="Times New Roman"/>
    </w:rPr>
  </w:style>
  <w:style w:type="character" w:styleId="WW8Num22z1">
    <w:name w:val="WW8Num22z1"/>
    <w:qFormat/>
    <w:rPr>
      <w:rFonts w:cs="Times New Roman"/>
    </w:rPr>
  </w:style>
  <w:style w:type="character" w:styleId="WW8Num23z0">
    <w:name w:val="WW8Num23z0"/>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6z0">
    <w:name w:val="WW8Num26z0"/>
    <w:qFormat/>
    <w:rPr>
      <w:rFonts w:ascii="Times New Roman" w:hAnsi="Times New Roman" w:cs="Times New Roman"/>
    </w:rPr>
  </w:style>
  <w:style w:type="character" w:styleId="Style12">
    <w:name w:val="Основной шрифт абзаца"/>
    <w:qFormat/>
    <w:rPr/>
  </w:style>
  <w:style w:type="character" w:styleId="1">
    <w:name w:val="Заголовок 1 Знак"/>
    <w:qFormat/>
    <w:rPr>
      <w:rFonts w:ascii="Cambria" w:hAnsi="Cambria" w:eastAsia="Times New Roman" w:cs="Times New Roman"/>
      <w:b/>
      <w:bCs/>
      <w:kern w:val="2"/>
      <w:sz w:val="32"/>
      <w:szCs w:val="32"/>
    </w:rPr>
  </w:style>
  <w:style w:type="character" w:styleId="Style13">
    <w:name w:val="Гипертекстовая ссылка"/>
    <w:qFormat/>
    <w:rPr>
      <w:rFonts w:cs="Times New Roman"/>
      <w:b/>
      <w:bCs/>
      <w:color w:val="008000"/>
      <w:sz w:val="20"/>
      <w:szCs w:val="20"/>
      <w:u w:val="single"/>
    </w:rPr>
  </w:style>
  <w:style w:type="character" w:styleId="Style14">
    <w:name w:val="Название Знак"/>
    <w:qFormat/>
    <w:rPr>
      <w:w w:val="117"/>
      <w:sz w:val="28"/>
      <w:szCs w:val="28"/>
    </w:rPr>
  </w:style>
  <w:style w:type="character" w:styleId="Style15">
    <w:name w:val="Основной текст Знак"/>
    <w:qFormat/>
    <w:rPr>
      <w:sz w:val="24"/>
      <w:szCs w:val="24"/>
    </w:rPr>
  </w:style>
  <w:style w:type="character" w:styleId="2">
    <w:name w:val="Основной текст с отступом 2 Знак"/>
    <w:qFormat/>
    <w:rPr>
      <w:sz w:val="24"/>
      <w:szCs w:val="24"/>
    </w:rPr>
  </w:style>
  <w:style w:type="character" w:styleId="3">
    <w:name w:val="Основной текст с отступом 3 Знак"/>
    <w:qFormat/>
    <w:rPr>
      <w:sz w:val="16"/>
      <w:szCs w:val="16"/>
    </w:rPr>
  </w:style>
  <w:style w:type="character" w:styleId="FontStyle12">
    <w:name w:val="Font Style12"/>
    <w:qFormat/>
    <w:rPr>
      <w:rFonts w:ascii="Times New Roman" w:hAnsi="Times New Roman" w:cs="Times New Roman"/>
      <w:sz w:val="26"/>
      <w:szCs w:val="26"/>
    </w:rPr>
  </w:style>
  <w:style w:type="character" w:styleId="Money">
    <w:name w:val="money"/>
    <w:basedOn w:val="Style12"/>
    <w:qFormat/>
    <w:rPr/>
  </w:style>
  <w:style w:type="character" w:styleId="Style16">
    <w:name w:val="Основной текст_"/>
    <w:qFormat/>
    <w:rPr>
      <w:sz w:val="27"/>
      <w:szCs w:val="27"/>
      <w:shd w:fill="FFFFFF" w:val="clear"/>
    </w:rPr>
  </w:style>
  <w:style w:type="character" w:styleId="Style17">
    <w:name w:val="Абзац списка Знак"/>
    <w:qFormat/>
    <w:rPr>
      <w:rFonts w:ascii="Calibri" w:hAnsi="Calibri" w:eastAsia="Calibri" w:cs="Times New Roman"/>
      <w:sz w:val="22"/>
      <w:szCs w:val="22"/>
    </w:rPr>
  </w:style>
  <w:style w:type="character" w:styleId="Strong">
    <w:name w:val="Strong"/>
    <w:qFormat/>
    <w:rPr>
      <w:b/>
      <w:bCs/>
    </w:rPr>
  </w:style>
  <w:style w:type="character" w:styleId="Hyperlink">
    <w:name w:val="Hyperlink"/>
    <w:rPr>
      <w:color w:val="0563C1"/>
      <w:u w:val="single"/>
    </w:rPr>
  </w:style>
  <w:style w:type="paragraph" w:styleId="Style18">
    <w:name w:val="Заголовок"/>
    <w:basedOn w:val="Normal"/>
    <w:next w:val="BodyText"/>
    <w:qFormat/>
    <w:pPr>
      <w:jc w:val="center"/>
    </w:pPr>
    <w:rPr>
      <w:w w:val="117"/>
      <w:sz w:val="28"/>
      <w:szCs w:val="28"/>
      <w:lang w:val="ru-RU"/>
    </w:rPr>
  </w:style>
  <w:style w:type="paragraph" w:styleId="BodyText">
    <w:name w:val="Body Text"/>
    <w:basedOn w:val="Normal"/>
    <w:pPr>
      <w:spacing w:before="0" w:after="120"/>
    </w:pPr>
    <w:rPr>
      <w:lang w:val="ru-RU"/>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21">
    <w:name w:val="Основной текст 2"/>
    <w:basedOn w:val="Normal"/>
    <w:qFormat/>
    <w:pPr>
      <w:spacing w:lineRule="auto" w:line="480" w:before="0" w:after="120"/>
    </w:pPr>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11">
    <w:name w:val="Знак1 Знак Знак Знак1"/>
    <w:basedOn w:val="Normal"/>
    <w:qFormat/>
    <w:pPr>
      <w:spacing w:before="280" w:after="280"/>
    </w:pPr>
    <w:rPr>
      <w:rFonts w:ascii="Tahoma" w:hAnsi="Tahoma" w:cs="Tahoma"/>
      <w:sz w:val="20"/>
      <w:szCs w:val="20"/>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22">
    <w:name w:val="Основной текст с отступом 2"/>
    <w:basedOn w:val="Normal"/>
    <w:qFormat/>
    <w:pPr>
      <w:spacing w:lineRule="auto" w:line="480" w:before="0" w:after="120"/>
      <w:ind w:hanging="0" w:left="283" w:right="0"/>
    </w:pPr>
    <w:rPr>
      <w:lang w:val="ru-RU"/>
    </w:rPr>
  </w:style>
  <w:style w:type="paragraph" w:styleId="31">
    <w:name w:val="Основной текст с отступом 3"/>
    <w:basedOn w:val="Normal"/>
    <w:qFormat/>
    <w:pPr>
      <w:spacing w:before="0" w:after="120"/>
      <w:ind w:hanging="0" w:left="283" w:right="0"/>
    </w:pPr>
    <w:rPr>
      <w:sz w:val="16"/>
      <w:szCs w:val="16"/>
      <w:lang w:val="ru-RU"/>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20">
    <w:name w:val=" Знак"/>
    <w:basedOn w:val="Normal"/>
    <w:qFormat/>
    <w:pPr>
      <w:spacing w:before="280" w:after="280"/>
    </w:pPr>
    <w:rPr>
      <w:rFonts w:ascii="Tahoma" w:hAnsi="Tahoma" w:cs="Tahoma"/>
      <w:sz w:val="20"/>
      <w:szCs w:val="20"/>
      <w:lang w:val="en-US"/>
    </w:rPr>
  </w:style>
  <w:style w:type="paragraph" w:styleId="BodyTextIndent">
    <w:name w:val="Body Text Indent"/>
    <w:basedOn w:val="Normal"/>
    <w:pPr>
      <w:spacing w:before="0" w:after="120"/>
      <w:ind w:hanging="0" w:left="283" w:right="0"/>
    </w:pPr>
    <w:rPr/>
  </w:style>
  <w:style w:type="paragraph" w:styleId="ConsPlusTitle">
    <w:name w:val="ConsPlusTitle"/>
    <w:qFormat/>
    <w:pPr>
      <w:widowControl w:val="false"/>
      <w:bidi w:val="0"/>
    </w:pPr>
    <w:rPr>
      <w:rFonts w:ascii="Times New Roman" w:hAnsi="Times New Roman" w:eastAsia="Times New Roman" w:cs="Times New Roman"/>
      <w:b/>
      <w:color w:val="auto"/>
      <w:sz w:val="28"/>
      <w:szCs w:val="20"/>
      <w:lang w:val="ru-RU" w:bidi="ar-SA" w:eastAsia="zh-CN"/>
    </w:rPr>
  </w:style>
  <w:style w:type="paragraph" w:styleId="Style21">
    <w:name w:val="Текст выноски"/>
    <w:basedOn w:val="Normal"/>
    <w:qFormat/>
    <w:pPr/>
    <w:rPr>
      <w:rFonts w:ascii="Tahoma" w:hAnsi="Tahoma" w:cs="Tahoma"/>
      <w:sz w:val="16"/>
      <w:szCs w:val="16"/>
    </w:rPr>
  </w:style>
  <w:style w:type="paragraph" w:styleId="12">
    <w:name w:val="Основной текст1"/>
    <w:basedOn w:val="Normal"/>
    <w:qFormat/>
    <w:pPr>
      <w:shd w:fill="FFFFFF" w:val="clear"/>
      <w:spacing w:lineRule="atLeast" w:line="0" w:before="0" w:after="420"/>
    </w:pPr>
    <w:rPr>
      <w:sz w:val="27"/>
      <w:szCs w:val="27"/>
      <w:lang w:val="ru-RU"/>
    </w:rPr>
  </w:style>
  <w:style w:type="paragraph" w:styleId="Style22">
    <w:name w:val="Абзац списка"/>
    <w:basedOn w:val="Normal"/>
    <w:qFormat/>
    <w:pPr>
      <w:spacing w:lineRule="auto" w:line="276" w:before="0" w:after="200"/>
      <w:ind w:hanging="0" w:left="720" w:right="0"/>
      <w:contextualSpacing/>
    </w:pPr>
    <w:rPr>
      <w:rFonts w:ascii="Calibri" w:hAnsi="Calibri" w:eastAsia="Calibri" w:cs="Calibri"/>
      <w:sz w:val="22"/>
      <w:szCs w:val="22"/>
      <w:lang w:val="ru-RU"/>
    </w:rPr>
  </w:style>
  <w:style w:type="paragraph" w:styleId="13">
    <w:name w:val="Без интервала1"/>
    <w:qFormat/>
    <w:pPr>
      <w:widowControl/>
      <w:bidi w:val="0"/>
    </w:pPr>
    <w:rPr>
      <w:rFonts w:ascii="Cambria" w:hAnsi="Cambria" w:eastAsia="MS Mincho;ＭＳ 明朝" w:cs="Cambria"/>
      <w:color w:val="auto"/>
      <w:sz w:val="24"/>
      <w:szCs w:val="24"/>
      <w:lang w:val="ru-RU" w:bidi="ar-SA" w:eastAsia="zh-CN"/>
    </w:rPr>
  </w:style>
  <w:style w:type="paragraph" w:styleId="Style23">
    <w:name w:val="Обычный (веб)"/>
    <w:basedOn w:val="Normal"/>
    <w:qFormat/>
    <w:pPr>
      <w:spacing w:before="280" w:after="280"/>
    </w:pPr>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s://sudact.ru/law/ukaz-prezidenta-rf-ot-21072020-n-474/" TargetMode="External"/><Relationship Id="rId4" Type="http://schemas.openxmlformats.org/officeDocument/2006/relationships/hyperlink" Target="consultantplus://offline/ref=0561D9DA64E53C0FCFD02859F57C0330CDB0159AB2A43EF90FAEE902B97DAC5F2A0DE69390A17597F7D6D931c428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LibreOffice/7.6.4.1$Linux_X86_64 LibreOffice_project/e19e193f88cd6c0525a17fb7a176ed8e6a3e2aa1</Application>
  <AppVersion>15.0000</AppVersion>
  <Pages>56</Pages>
  <Words>8642</Words>
  <Characters>60327</Characters>
  <CharactersWithSpaces>70198</CharactersWithSpaces>
  <Paragraphs>1926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2023-12-01T11:54:00Z</dcterms:created>
  <dc:creator>XTreme</dc:creator>
  <dc:description/>
  <cp:keywords/>
  <dc:language>ru-RU</dc:language>
  <cp:lastModifiedBy/>
  <cp:lastPrinted>2024-09-19T10:53:00Z</cp:lastPrinted>
  <dcterms:modified xsi:type="dcterms:W3CDTF">2025-05-06T09:46:13Z</dcterms:modified>
  <cp:revision>20</cp:revision>
  <dc:subject/>
  <dc:title>Администрация города Шарыпово</dc:title>
</cp:coreProperties>
</file>