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autoSpaceDE w:val="false"/>
        <w:ind w:firstLine="540" w:righ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outlineLvl w:val="0"/>
        <w:rPr>
          <w:sz w:val="28"/>
          <w:szCs w:val="28"/>
        </w:rPr>
      </w:pPr>
      <w:r>
        <w:rPr>
          <w:sz w:val="28"/>
          <w:szCs w:val="28"/>
        </w:rPr>
        <w:t>13.11.2010г.</w:t>
        <w:tab/>
        <w:tab/>
        <w:tab/>
        <w:tab/>
        <w:tab/>
        <w:tab/>
        <w:tab/>
        <w:tab/>
        <w:tab/>
        <w:t>№163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960"/>
        <w:jc w:val="both"/>
        <w:rPr/>
      </w:pPr>
      <w:r>
        <w:rPr>
          <w:sz w:val="20"/>
          <w:szCs w:val="20"/>
        </w:rPr>
        <w:t>Об утверждении административного регламента по предоставлению муниципальной услуги по признанию жилых помещений пригодными (непригодными) для проживания и многоквартирного дома аварийным и подлежащим сносу или реконструкции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134" w:leader="none"/>
        </w:tabs>
        <w:autoSpaceDE w:val="false"/>
        <w:ind w:firstLine="709" w:right="0"/>
        <w:jc w:val="both"/>
        <w:rPr/>
      </w:pPr>
      <w:r>
        <w:rPr>
          <w:sz w:val="28"/>
          <w:szCs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</w:t>
      </w:r>
      <w:r>
        <w:rPr>
          <w:color w:val="000000"/>
          <w:sz w:val="28"/>
          <w:szCs w:val="28"/>
        </w:rPr>
        <w:t>Жилищным кодексом Российской Федерации, руководствуясь ст. 37 Устава города Шарыпово, ПОСТАНОВЛЯЮ: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autoSpaceDE w:val="false"/>
        <w:ind w:firstLine="709" w:righ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autoSpaceDE w:val="false"/>
        <w:ind w:firstLine="709" w:left="0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 по признанию жилых помещений пригодными (непригодными) для проживания и многоквартирного дома аварийным и подлежащим сносу или реконструкции, согласно Приложению.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autoSpaceDE w:val="false"/>
        <w:ind w:firstLine="709" w:left="0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города Шарыпово И.И.Гериловича.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autoSpaceDE w:val="false"/>
        <w:ind w:firstLine="709" w:left="0" w:righ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в день, следующий за днем официального опубликования в средствах массовой информации, и подлежит размещению в сети Интернет.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города Шарыпово</w:t>
        <w:tab/>
        <w:tab/>
        <w:tab/>
        <w:tab/>
        <w:tab/>
        <w:tab/>
        <w:tab/>
        <w:t>В.Г.Хохлов</w:t>
      </w:r>
      <w:r>
        <w:br w:type="page"/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города Шарыпово от 13.11.2010г. № 163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>Административный регламент</w:t>
      </w:r>
    </w:p>
    <w:p>
      <w:pPr>
        <w:pStyle w:val="Normal"/>
        <w:jc w:val="center"/>
        <w:rPr/>
      </w:pPr>
      <w:r>
        <w:rPr>
          <w:sz w:val="22"/>
          <w:szCs w:val="22"/>
        </w:rPr>
        <w:t>По предоставлению муниципальной услуги по признанию жилых помещений пригодными (непригодными) для проживания и многоквартирного дома аварийным и подлежащим сносу или реконструкции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1"/>
          <w:numId w:val="3"/>
        </w:numPr>
        <w:ind w:hanging="0" w:left="0" w:righ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Административный регламент предоставления муниципальной услуги </w:t>
      </w:r>
      <w:r>
        <w:rPr>
          <w:sz w:val="22"/>
          <w:szCs w:val="22"/>
        </w:rPr>
        <w:t>по признанию жилых помещений пригодными (непригодными) для проживания и многоквартирного дома аварийным и подлежащим сносу или реконструкции</w:t>
      </w:r>
      <w:r>
        <w:rPr>
          <w:color w:val="000000"/>
          <w:sz w:val="22"/>
          <w:szCs w:val="22"/>
        </w:rPr>
        <w:t xml:space="preserve"> (далее – Административный регламент) </w:t>
      </w:r>
      <w:r>
        <w:rPr>
          <w:sz w:val="22"/>
          <w:szCs w:val="22"/>
        </w:rPr>
        <w:t>устанавливает порядок предоставления муниципальной услуги и стандарт предоставления муниципальной услуги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по признанию жилых помещений пригодными (непригодными) для проживания и многоквартирного дома аварийным и подлежащим сносу или реконструкции</w:t>
      </w:r>
      <w:r>
        <w:rPr>
          <w:color w:val="000000"/>
          <w:sz w:val="22"/>
          <w:szCs w:val="22"/>
        </w:rPr>
        <w:t xml:space="preserve"> (далее – муниципальная услуга).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426" w:leader="none"/>
        </w:tabs>
        <w:ind w:hanging="0" w:left="0" w:right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Получателями муниципальной услуги, информации о процедуре предоставления муниципальной услуги являются физические и юридические лица, являющиеся собственниками помещений, наниматели жилых помещений, расположенных на территории муниципального образования «город Шарыпово Красноярского края», либо уполномоченные ими в установленном законом порядке лица, а также органы, уполномоченные на проведение государственного контроля и надзора, по вопросам, отнесенным к их компетенции.</w:t>
      </w:r>
    </w:p>
    <w:p>
      <w:pPr>
        <w:pStyle w:val="Normal"/>
        <w:numPr>
          <w:ilvl w:val="1"/>
          <w:numId w:val="3"/>
        </w:numPr>
        <w:ind w:hanging="0"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Оценку жилых помещений муниципального жилищного фонда осуществляет межведомственная комиссия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«город Шарыпово Красноярского края», назначенная постановлением Администрации города Шарыпово от 24.04.2007г. № 489 (в ред. от 05.10.2007 № 1186, от 15.05.2009г. № 102, от 05.04.2010г. № 51, от 28.04.2010г. № 69).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3"/>
        </w:numPr>
        <w:autoSpaceDE w:val="false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Стандарт предоставления муниципальной услуги.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numPr>
          <w:ilvl w:val="1"/>
          <w:numId w:val="3"/>
        </w:numPr>
        <w:autoSpaceDE w:val="false"/>
        <w:ind w:hanging="0" w:left="0" w:right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наименование муниципальной услуги.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Признание жилых помещений пригодными (непригодными) для проживания и многоквартирного дома аварийным и подлежащим сносу или реконструкции</w:t>
      </w:r>
    </w:p>
    <w:p>
      <w:pPr>
        <w:pStyle w:val="Normal"/>
        <w:numPr>
          <w:ilvl w:val="1"/>
          <w:numId w:val="3"/>
        </w:numPr>
        <w:ind w:hanging="0" w:left="0" w:right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Муниципальная услуга предоставляется Администрацией города Шарыпово Красноярского края (далее – Администрация) и осуществляется через муниципальное учреждение «Служба городского хозяйства» (далее – МУ «СГХ»).</w:t>
      </w:r>
    </w:p>
    <w:p>
      <w:pPr>
        <w:pStyle w:val="Normal"/>
        <w:numPr>
          <w:ilvl w:val="1"/>
          <w:numId w:val="3"/>
        </w:numPr>
        <w:autoSpaceDE w:val="false"/>
        <w:ind w:hanging="0" w:left="0" w:right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Результатом предоставления муниципальной услуги является: 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акт обследования и заключение межведомственной комиссии о: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признании жилых помещений пригодными (непригодными) для проживания, в том числе при наличии признаков разрушения жилого помещения;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признании многоквартирного дома аварийным и подлежащим сносу;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- признании многоквартирного дома аварийным и подлежащим реконструкции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2.4.</w:t>
        <w:tab/>
        <w:t>Срок предоставления муниципальной услуги составляет тридцать дней с момента подачи в установленном порядке заявления о предоставлении муниципальной услуги, за исключением случаев, когда межведомственная комиссия принимает решение о проведении дополнительного обследования. В этом случае срок предоставления муниципальной услуги может быть продлен до 45 дней.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2.5. </w:t>
      </w:r>
      <w:r>
        <w:rPr>
          <w:color w:val="000000"/>
          <w:sz w:val="22"/>
          <w:szCs w:val="22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Жилищный кодекс Российской Федерации;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Федеральный закон от 6 октября 2003 года N 131-ФЗ "Об общих принципах организации местного самоуправления в Российской Федерации";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постановление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статья 293 Гражданского кодекса Российской Федерации;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- Постановление Администрации города Шарыпово от 24.04.2007г. № 489 (в ред. от 05.10.2007 № 1186, от 15.05.2009г. № 102, от 05.04.2010г. № 51, от 28.04.2010г. № 69) «О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«город Шарыпово Красноярского края». 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2.6. Для проведения оценки жилого помещения заявитель предоставляет в адрес муниципального учреждения «Служба городского хозяйства» следующие документы: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Наниматель: заявление согласно приложению N 1, договор социального найма, технический паспорт дома;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Собственник: заявление согласно приложению N 1, правоустанавливающие документы на жилое помещение, технический паспорт дома, техническое заключение специализированной организации.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>
      <w:pPr>
        <w:pStyle w:val="Normal"/>
        <w:jc w:val="both"/>
        <w:rPr/>
      </w:pPr>
      <w:r>
        <w:rPr>
          <w:sz w:val="22"/>
          <w:szCs w:val="22"/>
        </w:rPr>
        <w:t>- 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указанные в пункте 2.6. настоящего Административного регламента документы.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/>
      </w:pPr>
      <w:r>
        <w:rPr>
          <w:sz w:val="22"/>
          <w:szCs w:val="22"/>
        </w:rPr>
        <w:t>2.7. Основанием для принятия решения об отказе в предоставлении муниципальной услуги, за исключением случаев, когда заявителем выступают органы, уполномоченные на проведение государственного контроля и надзора, по вопросам, отнесенным к их компетенции, является:</w:t>
      </w:r>
    </w:p>
    <w:p>
      <w:pPr>
        <w:pStyle w:val="Normal"/>
        <w:jc w:val="both"/>
        <w:rPr/>
      </w:pPr>
      <w:r>
        <w:rPr>
          <w:sz w:val="22"/>
          <w:szCs w:val="22"/>
        </w:rPr>
        <w:t>а) непредставление определенных пунктом 2.6. документов;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б) в случае если ранее заявителю давались письменные ответы по существу в связи с ранее направляемыми им обращениями по одному и тому же вопросу, и при этом в обращении не приводятся новые доводы или обстоятельства, не прилагаются новые документы.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2.8. Исчерпывающий перечень оснований для отказа в предоставлении государственной или муниципальной услуги: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Отказ в предоставлении муниципальной услуги допускается в случае непредставления определенных пунктом 2.6 настоящего Административного регламента документов.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2.9. Муниципальная услуга является бесплатной для заявителя.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30 минут. </w:t>
      </w:r>
    </w:p>
    <w:p>
      <w:pPr>
        <w:pStyle w:val="Normal"/>
        <w:autoSpaceDE w:val="false"/>
        <w:jc w:val="both"/>
        <w:rPr/>
      </w:pPr>
      <w:r>
        <w:rPr>
          <w:sz w:val="22"/>
          <w:szCs w:val="22"/>
        </w:rPr>
        <w:t>2.11. Регистрация запроса (обращения) заявителя о предоставлении муниципальной услуги осуществляется в течение 1 (одного) дня.</w:t>
      </w:r>
    </w:p>
    <w:p>
      <w:pPr>
        <w:pStyle w:val="Normal"/>
        <w:jc w:val="both"/>
        <w:rPr/>
      </w:pPr>
      <w:r>
        <w:rPr>
          <w:sz w:val="22"/>
          <w:szCs w:val="22"/>
        </w:rPr>
        <w:t>2.12 Требования к месту исполнения муниципальной услуги.</w:t>
      </w:r>
      <w:r>
        <w:rPr>
          <w:color w:val="000000"/>
          <w:sz w:val="22"/>
          <w:szCs w:val="22"/>
        </w:rPr>
        <w:t xml:space="preserve"> Помещение для предоставления муниципальной услуги размещается в здании МУ «СГХ», находящемся в пешеходной доступности от остановок общественного транспорта.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территории, прилегающей к месторасположению МУ «СГХ», оборудуются бесплатные места для парковки автотранспортных средств. Вход в помещение МУ «СГХ» оборудован информационной вывеской, содержащей полное наименование и график работы МУ «СГХ».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Места ожидания в очереди должны иметь стулья.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услуги. Места приема заявителей должны быть оборудованы информационными вывесками с указанием номера кабинета, фамилии, имени, отчества и должности специалиста, осуществляющего прием.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Прием обращений заявителей лично или по телефону по вопросу информирования о порядке предоставления муниципальной услуги осуществляется с понедельника по пятницу с 08:00ч до 17:00ч, за исключением выходных и праздничных дней, обеденный перерыв с 12:00ч до 13:00ч.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Время ожидания ответа при индивидуальном устном информировании заявителя не может превышать 15 минут.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>
      <w:pPr>
        <w:pStyle w:val="Style18"/>
        <w:spacing w:lineRule="auto" w:line="240"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предоставление.</w:t>
      </w:r>
    </w:p>
    <w:p>
      <w:pPr>
        <w:pStyle w:val="Normal"/>
        <w:autoSpaceDE w:val="fals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Предоставление муниципальной услуги не требует оборудования специализированных мест в Администрации и МУ «СГХ».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2.13. Порядок информирования о правилах предоставления муниципальной услуги </w:t>
      </w:r>
    </w:p>
    <w:p>
      <w:pPr>
        <w:pStyle w:val="Normal"/>
        <w:jc w:val="both"/>
        <w:rPr/>
      </w:pPr>
      <w:r>
        <w:rPr>
          <w:sz w:val="22"/>
          <w:szCs w:val="22"/>
        </w:rPr>
        <w:t>2.13.1. Информация о муниципальной услуге предоставляется с использованием средств телефонной связи, при личном или письменном обращении заявителя, а также посредством размещения в информационно-телекоммуникационных сетях общего пользования (в том числе в сети Интернет), в средствах массовой информации.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2.13.2. Местонахождение </w:t>
      </w:r>
      <w:r>
        <w:rPr>
          <w:rFonts w:eastAsia="Arial CYR"/>
          <w:sz w:val="22"/>
          <w:szCs w:val="22"/>
        </w:rPr>
        <w:t>Администрации города Шарыпово: 662314 Россия Красноярский край, город Шарыпово улица Горького, здание № 14а.</w:t>
      </w:r>
    </w:p>
    <w:p>
      <w:pPr>
        <w:pStyle w:val="Normal"/>
        <w:autoSpaceDE w:val="false"/>
        <w:ind w:firstLine="720" w:right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 xml:space="preserve">Почтовый адрес для направления в администрацию документов и заявлений по вопросам предоставления муниципальной услуги: 662314 Россия Красноярский край, город Шарыпово улица Горького, здание № 14а. </w:t>
      </w:r>
    </w:p>
    <w:p>
      <w:pPr>
        <w:pStyle w:val="Normal"/>
        <w:autoSpaceDE w:val="false"/>
        <w:ind w:firstLine="720" w:right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График работы администрации: понедельник – пятница с 8.00 до 17.00(в предпраздничные дни продолжительность времени работы администрации сокращается на 1 час).</w:t>
      </w:r>
    </w:p>
    <w:p>
      <w:pPr>
        <w:pStyle w:val="Normal"/>
        <w:autoSpaceDE w:val="false"/>
        <w:ind w:firstLine="720" w:right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Место подачи заявления и прилагающихся к нему документов: 662311, Россия Красноярский край, город Шарыпово микрорайон Пионерный здание № 27/2 офис 401. Прием заявлений и прилагающихся к нему документов осуществляет Муниципальное учреждение «Служба городского хозяйства». Часы приема заявлений и прилагающихся к нему документов: понедельник – пятница с 8.00 до 17.00.</w:t>
      </w:r>
    </w:p>
    <w:p>
      <w:pPr>
        <w:pStyle w:val="Normal"/>
        <w:autoSpaceDE w:val="false"/>
        <w:ind w:firstLine="720" w:right="0"/>
        <w:jc w:val="both"/>
        <w:rPr/>
      </w:pPr>
      <w:r>
        <w:rPr>
          <w:rFonts w:eastAsia="Arial CYR"/>
          <w:sz w:val="22"/>
          <w:szCs w:val="22"/>
        </w:rPr>
        <w:t>Адрес официального сайта Администрации города Шарыпово в сети «Интернет»: http://</w:t>
      </w:r>
      <w:r>
        <w:rPr>
          <w:rFonts w:eastAsia="Arial CYR"/>
          <w:sz w:val="22"/>
          <w:szCs w:val="22"/>
          <w:lang w:val="en-US"/>
        </w:rPr>
        <w:t>gorodsharypovo</w:t>
      </w:r>
      <w:r>
        <w:rPr>
          <w:rFonts w:eastAsia="Arial CYR"/>
          <w:sz w:val="22"/>
          <w:szCs w:val="22"/>
        </w:rPr>
        <w:t>.</w:t>
      </w:r>
      <w:r>
        <w:rPr>
          <w:rFonts w:eastAsia="Arial CYR"/>
          <w:sz w:val="22"/>
          <w:szCs w:val="22"/>
          <w:lang w:val="en-US"/>
        </w:rPr>
        <w:t>ru</w:t>
      </w:r>
      <w:r>
        <w:rPr>
          <w:rFonts w:eastAsia="Arial CYR"/>
          <w:sz w:val="22"/>
          <w:szCs w:val="22"/>
        </w:rPr>
        <w:t xml:space="preserve"> </w:t>
      </w:r>
    </w:p>
    <w:p>
      <w:pPr>
        <w:pStyle w:val="Normal"/>
        <w:jc w:val="both"/>
        <w:rPr/>
      </w:pPr>
      <w:r>
        <w:rPr>
          <w:sz w:val="22"/>
          <w:szCs w:val="22"/>
        </w:rPr>
        <w:t>2.13.3. Консультации (справки) по вопросам предоставления муниципальной услуги, информирование заявителей о порядке предоставления муниципальной услуги проводит специалист Муниципального учреждения «Служба городского хозяйства» (при личном обращении, по телефону, письменно).</w:t>
      </w:r>
    </w:p>
    <w:p>
      <w:pPr>
        <w:pStyle w:val="Normal"/>
        <w:autoSpaceDE w:val="false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Прием заявителей по вопросам исполнения муниципальной услуги осуществляется по следующему графику: понедельник – пятница с 8.00 до 17.00 по адресу: 662311, Россия Красноярский край, город Шарыпово микрорайон Пионерный здание № 27/2 офис 401.</w:t>
      </w:r>
    </w:p>
    <w:p>
      <w:pPr>
        <w:pStyle w:val="Normal"/>
        <w:autoSpaceDE w:val="false"/>
        <w:ind w:firstLine="720" w:right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 xml:space="preserve">Телефон для получения справок по входящей корреспонденции по вопросам исполнения муниципальной услуги: 8 (39153) 30952. </w:t>
      </w:r>
    </w:p>
    <w:p>
      <w:pPr>
        <w:pStyle w:val="Normal"/>
        <w:jc w:val="both"/>
        <w:rPr/>
      </w:pPr>
      <w:r>
        <w:rPr>
          <w:sz w:val="22"/>
          <w:szCs w:val="22"/>
        </w:rPr>
        <w:t>2.13.4. Консультации (справки) предоставляются по вопросам:</w:t>
      </w:r>
    </w:p>
    <w:p>
      <w:pPr>
        <w:pStyle w:val="Normal"/>
        <w:jc w:val="both"/>
        <w:rPr/>
      </w:pPr>
      <w:r>
        <w:rPr>
          <w:sz w:val="22"/>
          <w:szCs w:val="22"/>
        </w:rPr>
        <w:t>-Перечня документов, необходимых для предоставления муниципальной услуги, комплектности представленных документов.</w:t>
      </w:r>
    </w:p>
    <w:p>
      <w:pPr>
        <w:pStyle w:val="Normal"/>
        <w:jc w:val="both"/>
        <w:rPr/>
      </w:pPr>
      <w:r>
        <w:rPr>
          <w:sz w:val="22"/>
          <w:szCs w:val="22"/>
        </w:rPr>
        <w:t>- Источника получения документов, необходимых для получения муниципальной услуги.</w:t>
      </w:r>
    </w:p>
    <w:p>
      <w:pPr>
        <w:pStyle w:val="Normal"/>
        <w:jc w:val="both"/>
        <w:rPr/>
      </w:pPr>
      <w:r>
        <w:rPr>
          <w:sz w:val="22"/>
          <w:szCs w:val="22"/>
        </w:rPr>
        <w:t>- Времени приема заявлений и выдачи документов секретарем межведомственной комиссии.</w:t>
      </w:r>
    </w:p>
    <w:p>
      <w:pPr>
        <w:pStyle w:val="Normal"/>
        <w:jc w:val="both"/>
        <w:rPr/>
      </w:pPr>
      <w:r>
        <w:rPr>
          <w:sz w:val="22"/>
          <w:szCs w:val="22"/>
        </w:rPr>
        <w:t>-Сроков предоставления муниципальной услуги.</w:t>
      </w:r>
    </w:p>
    <w:p>
      <w:pPr>
        <w:pStyle w:val="Normal"/>
        <w:jc w:val="both"/>
        <w:rPr/>
      </w:pPr>
      <w:r>
        <w:rPr>
          <w:sz w:val="22"/>
          <w:szCs w:val="22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2.13.5. Прием заявителей ведется в порядке живой очереди. </w:t>
      </w:r>
    </w:p>
    <w:p>
      <w:pPr>
        <w:pStyle w:val="Normal"/>
        <w:autoSpaceDE w:val="false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2.14. Показатели доступности и качества муниципальных услуг.</w:t>
      </w:r>
    </w:p>
    <w:p>
      <w:pPr>
        <w:pStyle w:val="ConsPlusNormal"/>
        <w:widowControl/>
        <w:ind w:hanging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Показатели доступности муниципальной услуги:</w:t>
      </w:r>
    </w:p>
    <w:p>
      <w:pPr>
        <w:pStyle w:val="ConsPlusNormal"/>
        <w:widowControl/>
        <w:ind w:hanging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 информация о муниципальной услуге публикуется на официальном сайте Администрации города Шарыпово;</w:t>
      </w:r>
    </w:p>
    <w:p>
      <w:pPr>
        <w:pStyle w:val="2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>- наличие информации о графике работы специалистов, по предоставлению муниципальной услуги на официальном сайте Администрации города Шарыпово, в местах оказания муниципальной услуги на информационных стендах;</w:t>
      </w:r>
    </w:p>
    <w:p>
      <w:pPr>
        <w:pStyle w:val="2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 время ожидания услуги – не более 10 минут при обращении лично;</w:t>
      </w:r>
    </w:p>
    <w:p>
      <w:pPr>
        <w:pStyle w:val="2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 услуга оказывается бесплатно;</w:t>
      </w:r>
    </w:p>
    <w:p>
      <w:pPr>
        <w:pStyle w:val="ConsPlusNormal"/>
        <w:widowControl/>
        <w:ind w:hanging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Показатели качества муниципальной услуги:</w:t>
      </w:r>
    </w:p>
    <w:p>
      <w:pPr>
        <w:pStyle w:val="ConsPlusNormal"/>
        <w:widowControl/>
        <w:ind w:hanging="0"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 соответствие требованиям административного регламента;</w:t>
      </w:r>
    </w:p>
    <w:p>
      <w:pPr>
        <w:pStyle w:val="BodyText"/>
        <w:rPr>
          <w:bCs/>
          <w:sz w:val="22"/>
          <w:szCs w:val="22"/>
        </w:rPr>
      </w:pPr>
      <w:r>
        <w:rPr>
          <w:bCs/>
          <w:sz w:val="22"/>
          <w:szCs w:val="22"/>
        </w:rPr>
        <w:t>- наличие различных каналов получения услуги;</w:t>
      </w:r>
    </w:p>
    <w:p>
      <w:pPr>
        <w:pStyle w:val="2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 соблюдение сроков предоставления услуги;</w:t>
      </w:r>
    </w:p>
    <w:p>
      <w:pPr>
        <w:pStyle w:val="2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>-</w:t>
      </w:r>
      <w:r>
        <w:rPr>
          <w:rFonts w:cs="Times New Roman" w:ascii="Times New Roman" w:hAnsi="Times New Roman"/>
          <w:lang w:val="en-US"/>
        </w:rPr>
        <w:t> </w:t>
      </w:r>
      <w:r>
        <w:rPr>
          <w:rFonts w:cs="Times New Roman" w:ascii="Times New Roman" w:hAnsi="Times New Roman"/>
        </w:rPr>
        <w:t>количество обоснованных жалоб.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3"/>
        </w:numPr>
        <w:autoSpaceDE w:val="false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Последовательность административных действий (процедур)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а) прием документов и регистрация заявления на предоставление муниципальной услуги;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б) обследование жилых помещений, оценка соответствия помещения требованиям, предъявляемым к жилым помещениям, при необходимости дополнительное обследование;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в) принятие решения межведомственной комиссией и оформление заключения;</w:t>
      </w:r>
    </w:p>
    <w:p>
      <w:pPr>
        <w:pStyle w:val="Normal"/>
        <w:jc w:val="both"/>
        <w:rPr/>
      </w:pPr>
      <w:r>
        <w:rPr>
          <w:sz w:val="22"/>
          <w:szCs w:val="22"/>
        </w:rPr>
        <w:t>г) направление заявителю акта обследования и заключение.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Прием документов и регистрация заявления на предоставление муниципальной услуги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3.2.1.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заявителя (либо направление заявления по почте) с комплектом документов, необходимых для предоставления муниципальной услуги.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3.2.2. Специалист муниципального учреждения «Служба городского хозяйства» при личном обращении заявителя устанавливает его личность путем проверки документов, удостоверяющих личность (паспорт, военный билет, водительское удостоверение).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срок выполнения действия составляет 3 минуты на одного заявителя.</w:t>
      </w:r>
    </w:p>
    <w:p>
      <w:pPr>
        <w:pStyle w:val="Normal"/>
        <w:jc w:val="both"/>
        <w:rPr/>
      </w:pPr>
      <w:r>
        <w:rPr>
          <w:sz w:val="22"/>
          <w:szCs w:val="22"/>
        </w:rPr>
        <w:t>3.2.3. Специалист муниципального учреждения «Служба городского хозяйства» проверяет наличие всех необходимых документов, исходя из перечня документов, приведенного в пункте 2.6 настоящего Административного регламента.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срок выполнения действий - 5 минут.</w:t>
      </w:r>
    </w:p>
    <w:p>
      <w:pPr>
        <w:pStyle w:val="Normal"/>
        <w:jc w:val="both"/>
        <w:rPr/>
      </w:pPr>
      <w:r>
        <w:rPr>
          <w:sz w:val="22"/>
          <w:szCs w:val="22"/>
        </w:rPr>
        <w:t>3.2.4. При установлении фактов отсутствия необходимых документов, несоответствия представленных документов требованиям, Специалист муниципального учреждения «Служба городского хозяйства»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срок выполнения действия составляет 5 минут.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3.2.5. При наличии заявления и полного пакета документов в администрации регистрируется заявление.</w:t>
      </w:r>
    </w:p>
    <w:p>
      <w:pPr>
        <w:pStyle w:val="Normal"/>
        <w:jc w:val="both"/>
        <w:rPr/>
      </w:pPr>
      <w:r>
        <w:rPr>
          <w:sz w:val="22"/>
          <w:szCs w:val="22"/>
        </w:rPr>
        <w:t>Одновременно Специалист муниципального учреждения «Служба городского хозяйства» сообщает заявителю: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максимальный срок окончания предоставления муниципальной услуги;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 телефон, фамилию и инициалы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ее завершения.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срок выполнения действия составляет 5 минут.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3.3. Оценка соответствия помещения требованиям, предъявляемым к жилым помещениям</w:t>
      </w:r>
    </w:p>
    <w:p>
      <w:pPr>
        <w:pStyle w:val="Normal"/>
        <w:jc w:val="both"/>
        <w:rPr/>
      </w:pPr>
      <w:r>
        <w:rPr>
          <w:sz w:val="22"/>
          <w:szCs w:val="22"/>
        </w:rPr>
        <w:t>3.3.1. Основанием для начала процедуры оценки соответствия помещения требованиям, предъявляемым к жилым помещениям, является поступление в муниципальное учреждение «Служба городского хозяйства» заявления с комплектом документов, необходимых для предоставления муниципальной услуги, либо заключения органа, уполномоченного на проведение государственного контроля и надзора, по вопросам, отнесенным к его компетенции.</w:t>
      </w:r>
    </w:p>
    <w:p>
      <w:pPr>
        <w:pStyle w:val="Normal"/>
        <w:jc w:val="both"/>
        <w:rPr/>
      </w:pPr>
      <w:r>
        <w:rPr>
          <w:sz w:val="22"/>
          <w:szCs w:val="22"/>
        </w:rPr>
        <w:t>3.3.2. Специалист муниципального учреждения «Служба городского хозяйства» осуществляет проверку представленных документов:</w:t>
      </w:r>
    </w:p>
    <w:p>
      <w:pPr>
        <w:pStyle w:val="Normal"/>
        <w:jc w:val="both"/>
        <w:rPr/>
      </w:pPr>
      <w:r>
        <w:rPr>
          <w:sz w:val="22"/>
          <w:szCs w:val="22"/>
        </w:rPr>
        <w:t>а) на наличие необходимых документов согласно перечню, указанному в пункте 2.6 настоящего Административного регламента;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б) на наличие в заявлении и прилагаемых к нему документах не оговоренных исправлений, серьезных повреждений, не позволяющих однозначно истолковать их содержание.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Максимальный срок проверки одного заявления и прилагаемых к нему документов составляет 5 дней.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3.3.3. Основанием для принятия решения об отказе в предоставлении муниципальной услуги, за исключением случаев, когда заявителем выступают органы, уполномоченные на проведение государственного контроля и надзора, по вопросам, отнесенным к их компетенции, является:</w:t>
      </w:r>
    </w:p>
    <w:p>
      <w:pPr>
        <w:pStyle w:val="Normal"/>
        <w:jc w:val="both"/>
        <w:rPr/>
      </w:pPr>
      <w:r>
        <w:rPr>
          <w:sz w:val="22"/>
          <w:szCs w:val="22"/>
        </w:rPr>
        <w:t>а) непредставление определенных пунктом 2.6 документов;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б) в случае если ранее заявителю давались письменные ответы по существу в связи с ранее направляемыми им обращениями по одному и тому же вопросу, и при этом в обращении не приводятся новые доводы или обстоятельства, не прилагаются новые документы.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3.3.4. В случае выявления оснований для отказа в предоставлении муниципальной услуги Специалист муниципального учреждения «Служба городского хозяйства» подготавливает письмо заявителю об отказе в предоставлении муниципальной услуги с обоснованием причин отказа. Письмо подписывается Директором Муниципального учреждения «Служба городского хозяйства».</w:t>
      </w:r>
    </w:p>
    <w:p>
      <w:pPr>
        <w:pStyle w:val="Normal"/>
        <w:jc w:val="both"/>
        <w:rPr/>
      </w:pPr>
      <w:r>
        <w:rPr>
          <w:sz w:val="22"/>
          <w:szCs w:val="22"/>
        </w:rPr>
        <w:t>3.3.5. В случае если заявителем выступает орган, уполномоченный на проведение государственного контроля и надзора, и в комиссию было представлено заключение этого органа, после рассмотрения заключения Специалист муниципального учреждения «Служба городского хозяйства» собственнику (или собственникам) помещения письмо с предложением представить документы, указанные в пункте 2.6. настоящего Административного регламента.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срок выполнения указанного действия составляет 4 дня.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3.3.6. По результатам обследования межведомственной комиссией Специалист муниципального учреждения «Служба городского хозяйства» составляет акт обследования помещения по форме согласно приложению N 2 к настоящему Административному регламенту в трех экземплярах и направляет его для подписания членам межведомственной комиссии. </w:t>
      </w:r>
    </w:p>
    <w:p>
      <w:pPr>
        <w:pStyle w:val="Normal"/>
        <w:jc w:val="both"/>
        <w:rPr/>
      </w:pPr>
      <w:r>
        <w:rPr>
          <w:sz w:val="22"/>
          <w:szCs w:val="22"/>
        </w:rPr>
        <w:t>3.3.7. По результатам рассмотрения представленных заявителем документов, акта обследования помещения комиссия принимает одно из следующих решений:</w:t>
      </w:r>
    </w:p>
    <w:p>
      <w:pPr>
        <w:pStyle w:val="Normal"/>
        <w:jc w:val="both"/>
        <w:rPr/>
      </w:pPr>
      <w:r>
        <w:rPr>
          <w:sz w:val="22"/>
          <w:szCs w:val="22"/>
        </w:rPr>
        <w:t>- о соответствии помещения требованиям, предъявляемым к жилому помещению, и его пригодности для проживания;</w:t>
      </w:r>
    </w:p>
    <w:p>
      <w:pPr>
        <w:pStyle w:val="Normal"/>
        <w:jc w:val="both"/>
        <w:rPr/>
      </w:pPr>
      <w:r>
        <w:rPr>
          <w:sz w:val="22"/>
          <w:szCs w:val="22"/>
        </w:rPr>
        <w:t>- о необходимости и возможности проведения капитального ремонта, реконструкции;</w:t>
      </w:r>
    </w:p>
    <w:p>
      <w:pPr>
        <w:pStyle w:val="Normal"/>
        <w:jc w:val="both"/>
        <w:rPr/>
      </w:pPr>
      <w:r>
        <w:rPr>
          <w:sz w:val="22"/>
          <w:szCs w:val="22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>
      <w:pPr>
        <w:pStyle w:val="Normal"/>
        <w:jc w:val="both"/>
        <w:rPr/>
      </w:pPr>
      <w:r>
        <w:rPr>
          <w:sz w:val="22"/>
          <w:szCs w:val="22"/>
        </w:rPr>
        <w:t>- о признании многоквартирного дома аварийным и подлежащим сносу;</w:t>
      </w:r>
    </w:p>
    <w:p>
      <w:pPr>
        <w:pStyle w:val="Normal"/>
        <w:jc w:val="both"/>
        <w:rPr/>
      </w:pPr>
      <w:r>
        <w:rPr>
          <w:sz w:val="22"/>
          <w:szCs w:val="22"/>
        </w:rPr>
        <w:t>- о признании многоквартирного дома аварийным и подлежащим реконструкции.</w:t>
      </w:r>
    </w:p>
    <w:p>
      <w:pPr>
        <w:pStyle w:val="Normal"/>
        <w:jc w:val="both"/>
        <w:rPr/>
      </w:pPr>
      <w:r>
        <w:rPr>
          <w:sz w:val="22"/>
          <w:szCs w:val="22"/>
        </w:rPr>
        <w:t>3.3.8.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>
      <w:pPr>
        <w:pStyle w:val="Normal"/>
        <w:jc w:val="both"/>
        <w:rPr/>
      </w:pPr>
      <w:r>
        <w:rPr>
          <w:sz w:val="22"/>
          <w:szCs w:val="22"/>
        </w:rPr>
        <w:t>3.3.9. По окончании работы комиссия составляет в 3-х экземплярах заключение о признании помещения пригодным (непригодным) для постоянного проживания по форме согласно приложению N 3.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sz w:val="22"/>
          <w:szCs w:val="22"/>
        </w:rPr>
        <w:t>3.3.10. Специалист муниципального учреждения «Служба городского хозяйства» направляет заявителю акт обследования и заключение. Сопроводительное письмо подписывается Главой города Шарыпово либо лицом его замещающим.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autoSpaceDE w:val="false"/>
        <w:jc w:val="center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>Формы контроля за исполнением административного регламента</w:t>
      </w:r>
    </w:p>
    <w:p>
      <w:pPr>
        <w:pStyle w:val="Normal"/>
        <w:autoSpaceDE w:val="false"/>
        <w:ind w:firstLine="540" w:right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</w:r>
    </w:p>
    <w:p>
      <w:pPr>
        <w:pStyle w:val="Normal"/>
        <w:autoSpaceDE w:val="false"/>
        <w:jc w:val="both"/>
        <w:rPr/>
      </w:pPr>
      <w:r>
        <w:rPr>
          <w:rFonts w:eastAsia="Arial CYR"/>
          <w:sz w:val="22"/>
          <w:szCs w:val="22"/>
        </w:rPr>
        <w:t>4.1. Контрольные мероприятия за надлежащим исполнением муниципальной услуги осуществляются в форме плановых и внеплановых проверок.</w:t>
      </w:r>
    </w:p>
    <w:p>
      <w:pPr>
        <w:pStyle w:val="Normal"/>
        <w:autoSpaceDE w:val="false"/>
        <w:jc w:val="both"/>
        <w:rPr/>
      </w:pPr>
      <w:r>
        <w:rPr>
          <w:rFonts w:eastAsia="Arial CYR"/>
          <w:sz w:val="22"/>
          <w:szCs w:val="22"/>
        </w:rPr>
        <w:t xml:space="preserve">4.2. Проверки осуществляются на основании планов проведения проверок (плановые проверки) или по факту обращения заявителя (внеплановые проверки). </w:t>
      </w:r>
    </w:p>
    <w:p>
      <w:pPr>
        <w:pStyle w:val="Normal"/>
        <w:autoSpaceDE w:val="false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Плановые проверки проводятся не реже одного раза в течение календарного года.</w:t>
      </w:r>
    </w:p>
    <w:p>
      <w:pPr>
        <w:pStyle w:val="Normal"/>
        <w:autoSpaceDE w:val="false"/>
        <w:jc w:val="both"/>
        <w:rPr/>
      </w:pPr>
      <w:r>
        <w:rPr>
          <w:rFonts w:eastAsia="Arial CYR"/>
          <w:sz w:val="22"/>
          <w:szCs w:val="22"/>
        </w:rPr>
        <w:t xml:space="preserve">Внеплановые проверки проводятся в случае необходимости при обнаружении несоответствия результатов исполнения муниципальной услуги </w:t>
      </w:r>
      <w:r>
        <w:rPr>
          <w:sz w:val="22"/>
          <w:szCs w:val="22"/>
        </w:rPr>
        <w:t>по согласованию или отказу в согласовании переустройству и (или) перепланировке жилых помещений</w:t>
      </w:r>
      <w:r>
        <w:rPr>
          <w:rFonts w:eastAsia="Arial CYR"/>
          <w:sz w:val="22"/>
          <w:szCs w:val="22"/>
        </w:rPr>
        <w:t>. Внеплановые проверки проводятся по решению главы города Шарыпово.</w:t>
      </w:r>
    </w:p>
    <w:p>
      <w:pPr>
        <w:pStyle w:val="Normal"/>
        <w:autoSpaceDE w:val="false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Плановые проверки при проведении контроля за осуществлением исполнения муниципальной услуги осуществляются посредством выборочной проверки соответствия принятых решений по исполнению муниципальной услуги.</w:t>
      </w:r>
    </w:p>
    <w:p>
      <w:pPr>
        <w:pStyle w:val="Normal"/>
        <w:autoSpaceDE w:val="false"/>
        <w:jc w:val="both"/>
        <w:rPr/>
      </w:pPr>
      <w:r>
        <w:rPr>
          <w:rFonts w:eastAsia="Arial CYR"/>
          <w:sz w:val="22"/>
          <w:szCs w:val="22"/>
        </w:rPr>
        <w:t>4.3. Персональная ответственность специалистов и должностных лиц администрации за решения и действия (бездействие), принимаемые (осуществляемые) в ходе исполнения муниципальной услуги, закрепляется в их должностных инструкциях в соответствии с требованиями действующего законодательства.</w:t>
      </w:r>
    </w:p>
    <w:p>
      <w:pPr>
        <w:pStyle w:val="Normal"/>
        <w:autoSpaceDE w:val="false"/>
        <w:jc w:val="both"/>
        <w:rPr/>
      </w:pPr>
      <w:r>
        <w:rPr>
          <w:rFonts w:eastAsia="Arial CYR"/>
          <w:sz w:val="22"/>
          <w:szCs w:val="22"/>
        </w:rPr>
        <w:t xml:space="preserve">4.4. Контроль осуществляет Первый заместитель Главы города Шарыпово. </w:t>
      </w:r>
    </w:p>
    <w:p>
      <w:pPr>
        <w:pStyle w:val="Normal"/>
        <w:jc w:val="both"/>
        <w:rPr/>
      </w:pPr>
      <w:r>
        <w:rPr>
          <w:sz w:val="22"/>
          <w:szCs w:val="22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а) действия, совершаемые исполнителями процедур муниципальной услуги настоящего регламента подлежат фиксации в индивидуальных отчётах о работе за соответствующие отчётные периоды (месяц, квартал, полугодие, 9 месяцев, год), составляемых с указанной периодичностью;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б) отчёты подлежат размещению на официальном Интернет – сайте Администрации города Шарыпово.</w:t>
      </w:r>
    </w:p>
    <w:p>
      <w:pPr>
        <w:pStyle w:val="Normal"/>
        <w:autoSpaceDE w:val="false"/>
        <w:ind w:firstLine="720" w:right="0"/>
        <w:jc w:val="both"/>
        <w:rPr>
          <w:rFonts w:eastAsia="Courier New CYR"/>
          <w:sz w:val="22"/>
          <w:szCs w:val="22"/>
        </w:rPr>
      </w:pPr>
      <w:r>
        <w:rPr>
          <w:rFonts w:eastAsia="Courier New CYR"/>
          <w:sz w:val="22"/>
          <w:szCs w:val="22"/>
        </w:rPr>
      </w:r>
    </w:p>
    <w:p>
      <w:pPr>
        <w:pStyle w:val="Normal"/>
        <w:autoSpaceDE w:val="false"/>
        <w:jc w:val="center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>Досудебный (внесудебный) порядок обжалования решений и действий (бездействия) Администрации, МУ «СГХ», а также должностных лиц и муниципальных служащих</w:t>
      </w:r>
    </w:p>
    <w:p>
      <w:pPr>
        <w:pStyle w:val="Normal"/>
        <w:autoSpaceDE w:val="false"/>
        <w:jc w:val="center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</w:r>
    </w:p>
    <w:p>
      <w:pPr>
        <w:pStyle w:val="Normal"/>
        <w:autoSpaceDE w:val="false"/>
        <w:ind w:firstLine="720" w:right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5.1. Действия (бездействие) Администрации города Шарыпово, Муниципального учреждения «Служба городского хозяйства», а также должностных лиц, муниципальных служащих администрации, в ходе исполнения муниципальной услуги на основании настоящего административного регламента, обжалуются в досудебном (внесудебном) и судебном порядке.</w:t>
      </w:r>
    </w:p>
    <w:p>
      <w:pPr>
        <w:pStyle w:val="Normal"/>
        <w:autoSpaceDE w:val="false"/>
        <w:ind w:firstLine="720" w:right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5.2. Основанием для начала досудебного (внесудебного) обжалования является поступление в Администрацию города Шарыпово письменного, либо устного обращения заявителя.</w:t>
      </w:r>
    </w:p>
    <w:p>
      <w:pPr>
        <w:pStyle w:val="Normal"/>
        <w:autoSpaceDE w:val="false"/>
        <w:ind w:firstLine="720" w:right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5.3. Срок рассмотрения обращения заявителя не должен превышать тридцати дней с момента ее регистрации.</w:t>
      </w:r>
    </w:p>
    <w:p>
      <w:pPr>
        <w:pStyle w:val="Normal"/>
        <w:autoSpaceDE w:val="false"/>
        <w:ind w:firstLine="720" w:right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5.4 Письменное обращение заявителя должно содержать следующую информацию:</w:t>
      </w:r>
    </w:p>
    <w:p>
      <w:pPr>
        <w:pStyle w:val="Normal"/>
        <w:numPr>
          <w:ilvl w:val="0"/>
          <w:numId w:val="4"/>
        </w:numPr>
        <w:autoSpaceDE w:val="false"/>
        <w:ind w:firstLine="709" w:left="0" w:righ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либо должность соответствующего лица;</w:t>
      </w:r>
    </w:p>
    <w:p>
      <w:pPr>
        <w:pStyle w:val="Normal"/>
        <w:numPr>
          <w:ilvl w:val="0"/>
          <w:numId w:val="4"/>
        </w:numPr>
        <w:autoSpaceDE w:val="false"/>
        <w:ind w:firstLine="709" w:left="0" w:right="0"/>
        <w:jc w:val="both"/>
        <w:outlineLvl w:val="0"/>
        <w:rPr>
          <w:sz w:val="22"/>
          <w:szCs w:val="22"/>
        </w:rPr>
      </w:pPr>
      <w:r>
        <w:rPr>
          <w:rFonts w:eastAsia="Arial CYR"/>
          <w:sz w:val="22"/>
          <w:szCs w:val="22"/>
        </w:rPr>
        <w:t xml:space="preserve">Фамилию, имя, отчество </w:t>
      </w:r>
      <w:r>
        <w:rPr>
          <w:sz w:val="22"/>
          <w:szCs w:val="22"/>
        </w:rPr>
        <w:t xml:space="preserve">(последнее - при наличии), почтовый адрес, по которому должны быть направлены ответ, уведомление о переадресации обращения; </w:t>
      </w:r>
    </w:p>
    <w:p>
      <w:pPr>
        <w:pStyle w:val="Normal"/>
        <w:numPr>
          <w:ilvl w:val="0"/>
          <w:numId w:val="4"/>
        </w:numPr>
        <w:autoSpaceDE w:val="false"/>
        <w:ind w:firstLine="709" w:left="0" w:righ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Суть жалобы (обращения); </w:t>
      </w:r>
    </w:p>
    <w:p>
      <w:pPr>
        <w:pStyle w:val="Normal"/>
        <w:numPr>
          <w:ilvl w:val="0"/>
          <w:numId w:val="4"/>
        </w:numPr>
        <w:autoSpaceDE w:val="false"/>
        <w:ind w:firstLine="709" w:left="0" w:righ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Личную подпись и дату.</w:t>
      </w:r>
    </w:p>
    <w:p>
      <w:pPr>
        <w:pStyle w:val="Normal"/>
        <w:autoSpaceDE w:val="false"/>
        <w:ind w:firstLine="720" w:right="0"/>
        <w:jc w:val="both"/>
        <w:rPr/>
      </w:pPr>
      <w:r>
        <w:rPr>
          <w:rFonts w:eastAsia="Arial CYR"/>
          <w:sz w:val="22"/>
          <w:szCs w:val="22"/>
        </w:rPr>
        <w:t>5.5. По результатам рассмотрения обращения принимается решение об удовлетворении жалобы, либо об отказе в ее удовлетворении.</w:t>
      </w:r>
    </w:p>
    <w:p>
      <w:pPr>
        <w:pStyle w:val="Normal"/>
        <w:autoSpaceDE w:val="false"/>
        <w:ind w:firstLine="720" w:right="0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Письменный ответ, содержащий результаты рассмотрения жалобы, направляется заявителю.</w:t>
      </w:r>
    </w:p>
    <w:p>
      <w:pPr>
        <w:pStyle w:val="Normal"/>
        <w:numPr>
          <w:ilvl w:val="0"/>
          <w:numId w:val="0"/>
        </w:numPr>
        <w:autoSpaceDE w:val="false"/>
        <w:ind w:firstLine="720" w:righ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5.6.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</w:t>
      </w:r>
    </w:p>
    <w:p>
      <w:pPr>
        <w:pStyle w:val="Normal"/>
        <w:numPr>
          <w:ilvl w:val="0"/>
          <w:numId w:val="0"/>
        </w:numPr>
        <w:autoSpaceDE w:val="false"/>
        <w:ind w:firstLine="720" w:righ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5.7.В случае,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numPr>
          <w:ilvl w:val="0"/>
          <w:numId w:val="0"/>
        </w:numPr>
        <w:autoSpaceDE w:val="false"/>
        <w:ind w:firstLine="720" w:righ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5.8.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Администрация, либо лицо уполномоченное Администрацией города Шарыпово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Normal"/>
        <w:numPr>
          <w:ilvl w:val="0"/>
          <w:numId w:val="0"/>
        </w:numPr>
        <w:autoSpaceDE w:val="false"/>
        <w:ind w:firstLine="720" w:right="0"/>
        <w:jc w:val="both"/>
        <w:outlineLvl w:val="0"/>
        <w:rPr/>
      </w:pPr>
      <w:r>
        <w:rPr>
          <w:rFonts w:eastAsia="Arial CYR"/>
          <w:sz w:val="22"/>
          <w:szCs w:val="22"/>
        </w:rPr>
        <w:t>5.9. П</w:t>
      </w:r>
      <w:r>
        <w:rPr>
          <w:sz w:val="22"/>
          <w:szCs w:val="22"/>
        </w:rPr>
        <w:t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 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>
      <w:pPr>
        <w:pStyle w:val="Normal"/>
        <w:autoSpaceDE w:val="false"/>
        <w:ind w:firstLine="720" w:right="0"/>
        <w:jc w:val="both"/>
        <w:rPr>
          <w:sz w:val="22"/>
          <w:szCs w:val="22"/>
        </w:rPr>
      </w:pPr>
      <w:r>
        <w:rPr>
          <w:rFonts w:eastAsia="Arial CYR"/>
          <w:sz w:val="22"/>
          <w:szCs w:val="22"/>
        </w:rPr>
        <w:t>5.10. Споры, связанные с действиями (бездействиями) должностных лиц и решениями администрации, муниципального учреждения «Служба городского хозяйства», осуществляемыми (принимаемыми) в ходе исполнения муниципальной услуги, разрешаются в судебном порядке в соответствии с действующим законодательством. Обжалование производится в сроки, по правилам подведомственности и подсудности, установленными гражданским процессуальным законодательством Российской Федерации.</w:t>
      </w:r>
    </w:p>
    <w:p>
      <w:pPr>
        <w:pStyle w:val="Normal"/>
        <w:ind w:firstLine="720" w:righ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N 1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по признанию жилых помещений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жилищного фонда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непригодными для проживания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 межведомственную комиссию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«город Шарыпово Красноярского края»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от 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(указать статус заявителя - собственник помещения, наниматель)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 гражданина)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(паспортные данные)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(адрес проживания и регистрации)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(контактный телефон)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Прошу провести оценку соответствия помещения по адресу: 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требованиям, установленным в "Положении о признании помещения жилым помещением, жилого помещения непригодным для проживания и многоквартирного дома аварийным и подлежащим сносу", утвержденном постановлением Правительства Российской Федерации от 28 января 2006 года N 47.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К заявлению прилагаются: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1. Нотариально заверенные копии правоустанавливающих документов на жилое помещение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2. План жилого помещения с его техническим паспортом по состоянию на </w:t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3. Проект реконструкции нежилого помещения (для признания его в дальнейшем жилым помещением) на __________ листах.</w:t>
      </w:r>
    </w:p>
    <w:p>
      <w:pPr>
        <w:pStyle w:val="Normal"/>
        <w:rPr/>
      </w:pPr>
      <w:r>
        <w:rPr>
          <w:sz w:val="22"/>
          <w:szCs w:val="22"/>
        </w:rPr>
        <w:t>4. Заключение специализированной организации, проводящей обследование этого дома (для признания многоквартирного дома аварийным) от «___» ____ 20___</w:t>
        <w:tab/>
        <w:t>г. № (наименование специализированной организации)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5. Заявления, письма, жалобы граждан на неудовлетворительные условия проживания (по усмотрению заявителя)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6. Дополнительные документы </w:t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(дата)</w:t>
        <w:tab/>
        <w:tab/>
        <w:tab/>
        <w:tab/>
        <w:tab/>
        <w:tab/>
        <w:tab/>
        <w:tab/>
        <w:tab/>
        <w:tab/>
        <w:tab/>
        <w:t xml:space="preserve"> (подпись)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N 2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по признанию жилых помещений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жилищного фонда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непригодными для проживания </w:t>
      </w:r>
    </w:p>
    <w:p>
      <w:pPr>
        <w:pStyle w:val="Normal"/>
        <w:jc w:val="center"/>
        <w:rPr>
          <w:sz w:val="22"/>
          <w:szCs w:val="22"/>
        </w:rPr>
      </w:pPr>
      <w:r>
        <w:rPr>
          <w:color w:val="000000"/>
          <w:spacing w:val="102"/>
          <w:sz w:val="22"/>
          <w:szCs w:val="22"/>
        </w:rPr>
        <w:t>АКТ</w:t>
      </w:r>
    </w:p>
    <w:p>
      <w:pPr>
        <w:pStyle w:val="Normal"/>
        <w:shd w:fill="FFFFFF" w:val="clear"/>
        <w:ind w:right="14"/>
        <w:jc w:val="center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обследования помещения</w:t>
      </w:r>
    </w:p>
    <w:p>
      <w:pPr>
        <w:pStyle w:val="Normal"/>
        <w:shd w:fill="FFFFFF" w:val="clear"/>
        <w:rPr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___________ </w:t>
        <w:tab/>
        <w:tab/>
        <w:tab/>
        <w:tab/>
        <w:tab/>
        <w:tab/>
        <w:tab/>
        <w:t>____________</w:t>
      </w:r>
    </w:p>
    <w:p>
      <w:pPr>
        <w:pStyle w:val="Normal"/>
        <w:shd w:fill="FFFFFF" w:val="clear"/>
        <w:ind w:left="6792" w:right="0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(дата)</w:t>
      </w:r>
    </w:p>
    <w:p>
      <w:pPr>
        <w:pStyle w:val="Normal"/>
        <w:shd w:fill="FFFFFF" w:val="clea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_________________________________________________________________________________________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(месторасположение помещения, в том числе наименования населенного пункта и улицы, номера дома и квартиры)</w:t>
      </w:r>
    </w:p>
    <w:p>
      <w:pPr>
        <w:pStyle w:val="Normal"/>
        <w:shd w:fill="FFFFFF" w:val="clear"/>
        <w:tabs>
          <w:tab w:val="clear" w:pos="708"/>
          <w:tab w:val="left" w:pos="4714" w:leader="none"/>
          <w:tab w:val="left" w:pos="7603" w:leader="none"/>
        </w:tabs>
        <w:rPr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>Межведомственная комиссия,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3"/>
          <w:sz w:val="22"/>
          <w:szCs w:val="22"/>
        </w:rPr>
        <w:t xml:space="preserve">назначенная </w:t>
      </w:r>
      <w:r>
        <w:rPr>
          <w:sz w:val="22"/>
          <w:szCs w:val="22"/>
        </w:rPr>
        <w:t>постановлением Администрации города Шарыпово от 24.04.2007г. № 489 (в ред. от 05.10.2007 № 1186, от 15.05.2009г. № 102, от 05.04.2010г. № 51, от 28.04.2010г. № 69)</w:t>
      </w:r>
      <w:r>
        <w:rPr>
          <w:color w:val="000000"/>
          <w:spacing w:val="-13"/>
          <w:sz w:val="22"/>
          <w:szCs w:val="22"/>
        </w:rPr>
        <w:t>________________________________________________________________________________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>
      <w:pPr>
        <w:pStyle w:val="Normal"/>
        <w:shd w:fill="FFFFFF" w:val="clear"/>
        <w:tabs>
          <w:tab w:val="clear" w:pos="708"/>
          <w:tab w:val="left" w:pos="9077" w:leader="underscore"/>
        </w:tabs>
        <w:ind w:left="5" w:right="0"/>
        <w:rPr>
          <w:sz w:val="22"/>
          <w:szCs w:val="22"/>
          <w:u w:val="single"/>
        </w:rPr>
      </w:pPr>
      <w:r>
        <w:rPr>
          <w:color w:val="000000"/>
          <w:spacing w:val="-10"/>
          <w:sz w:val="22"/>
          <w:szCs w:val="22"/>
        </w:rPr>
        <w:t>в составе председателя 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(ф.и.о., занимаемая должность и место работы)</w:t>
      </w:r>
    </w:p>
    <w:p>
      <w:pPr>
        <w:pStyle w:val="Normal"/>
        <w:rPr/>
      </w:pPr>
      <w:r>
        <w:rPr>
          <w:spacing w:val="-11"/>
          <w:sz w:val="22"/>
          <w:szCs w:val="22"/>
        </w:rPr>
        <w:t xml:space="preserve">и членов комиссии </w:t>
      </w:r>
      <w:r>
        <w:rPr>
          <w:sz w:val="22"/>
          <w:szCs w:val="22"/>
        </w:rPr>
        <w:t>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(ф.и.о., занимаемая должность и место работы)</w:t>
      </w:r>
    </w:p>
    <w:p>
      <w:pPr>
        <w:pStyle w:val="Normal"/>
        <w:rPr/>
      </w:pPr>
      <w:r>
        <w:rPr>
          <w:color w:val="000000"/>
          <w:spacing w:val="-12"/>
          <w:sz w:val="22"/>
          <w:szCs w:val="22"/>
        </w:rPr>
        <w:t xml:space="preserve">при участии приглашенных экспертов </w:t>
      </w:r>
      <w:r>
        <w:rPr>
          <w:sz w:val="22"/>
          <w:szCs w:val="22"/>
        </w:rPr>
        <w:t>__________________________________________________________</w:t>
      </w:r>
    </w:p>
    <w:p>
      <w:pPr>
        <w:pStyle w:val="Normal"/>
        <w:jc w:val="center"/>
        <w:rPr/>
      </w:pP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(ф.и.о., занимаемая должность и место работы)</w:t>
      </w:r>
    </w:p>
    <w:p>
      <w:pPr>
        <w:pStyle w:val="Normal"/>
        <w:shd w:fill="FFFFFF" w:val="clear"/>
        <w:ind w:left="19" w:right="0"/>
        <w:rPr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>и приглашенного собственника помещения или уполномоченного им лица ________________________________________________________________________________________________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(ф.и.о., занимаемая должность и место работы)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</w:r>
    </w:p>
    <w:p>
      <w:pPr>
        <w:pStyle w:val="Normal"/>
        <w:rPr/>
      </w:pPr>
      <w:r>
        <w:rPr>
          <w:sz w:val="22"/>
          <w:szCs w:val="22"/>
        </w:rPr>
        <w:t>произвела обследование помещения по заявлению____________________________________________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(реквизиты заявителя: ф.и.о. и адрес -для физического лица, наименование организации и занимаемая должность - для юридического лица)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</w:r>
    </w:p>
    <w:p>
      <w:pPr>
        <w:pStyle w:val="Normal"/>
        <w:shd w:fill="FFFFFF" w:val="clear"/>
        <w:ind w:left="19" w:right="0"/>
        <w:rPr/>
      </w:pPr>
      <w:r>
        <w:rPr>
          <w:color w:val="000000"/>
          <w:spacing w:val="-3"/>
          <w:sz w:val="22"/>
          <w:szCs w:val="22"/>
        </w:rPr>
        <w:t>и составила настоящий акт обследования помещения ___________________________________________</w:t>
      </w:r>
    </w:p>
    <w:p>
      <w:pPr>
        <w:pStyle w:val="Normal"/>
        <w:shd w:fill="FFFFFF" w:val="clear"/>
        <w:ind w:left="19" w:right="0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_________________________________________________________________________________________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(адрес, принадлежность помещения, кадастровый номер, год ввода в эксплуатацию)</w:t>
      </w:r>
    </w:p>
    <w:p>
      <w:pPr>
        <w:pStyle w:val="Normal"/>
        <w:shd w:fill="FFFFFF" w:val="clear"/>
        <w:ind w:firstLine="696" w:left="14" w:right="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Краткое описание состояния жилого помещения, инженерных систем </w:t>
      </w:r>
      <w:r>
        <w:rPr>
          <w:color w:val="000000"/>
          <w:sz w:val="22"/>
          <w:szCs w:val="22"/>
        </w:rPr>
        <w:t>здания, оборудования и механизмов и прилегающей к зданию территории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firstLine="709" w:right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 w:right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несоответствиях установленным требованиям</w:t>
        <w:br/>
        <w:t>с указанием фактических значений показателя или описанием конкретного несоответствия___________________________________________________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Оценка результатов проведенного инструментального контроля и других видов контроля и исследований 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(кем проведен контроль (испытание), по каким показателям, какие фактические значения получены)</w:t>
      </w:r>
    </w:p>
    <w:p>
      <w:pPr>
        <w:pStyle w:val="Normal"/>
        <w:ind w:firstLine="709" w:right="0"/>
        <w:jc w:val="both"/>
        <w:rPr>
          <w:sz w:val="22"/>
          <w:szCs w:val="22"/>
        </w:rPr>
      </w:pPr>
      <w:r>
        <w:rPr>
          <w:sz w:val="22"/>
          <w:szCs w:val="22"/>
        </w:rPr>
        <w:t>Рекомендации межведомственной комиссии и предлагаемые меры,</w:t>
        <w:br/>
        <w:t>которые необходимо принять для обеспечения безопасности или создания нормальных условий для постоянного проживания________________________________________________</w:t>
      </w:r>
    </w:p>
    <w:p>
      <w:pPr>
        <w:pStyle w:val="Normal"/>
        <w:ind w:firstLine="709" w:right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 w:right="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 межведомственной комиссии по результатам обследования помещения 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fill="FFFFFF" w:val="clear"/>
        <w:ind w:left="706" w:right="0"/>
        <w:rPr>
          <w:sz w:val="22"/>
          <w:szCs w:val="22"/>
        </w:rPr>
      </w:pPr>
      <w:r>
        <w:rPr>
          <w:color w:val="000000"/>
          <w:sz w:val="22"/>
          <w:szCs w:val="22"/>
        </w:rPr>
        <w:t>Приложение к акту:</w:t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left="701" w:right="0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а)</w:t>
      </w:r>
      <w:r>
        <w:rPr>
          <w:color w:val="000000"/>
          <w:sz w:val="22"/>
          <w:szCs w:val="22"/>
        </w:rPr>
        <w:tab/>
        <w:t>результаты инструментального контроля;</w:t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left="701" w:right="0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б)</w:t>
      </w:r>
      <w:r>
        <w:rPr>
          <w:color w:val="000000"/>
          <w:sz w:val="22"/>
          <w:szCs w:val="22"/>
        </w:rPr>
        <w:tab/>
        <w:t>результаты лабораторных испытаний;</w:t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left="701" w:right="0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в)</w:t>
      </w:r>
      <w:r>
        <w:rPr>
          <w:color w:val="000000"/>
          <w:sz w:val="22"/>
          <w:szCs w:val="22"/>
        </w:rPr>
        <w:tab/>
        <w:t>результаты исследований;</w:t>
      </w:r>
    </w:p>
    <w:p>
      <w:pPr>
        <w:pStyle w:val="Normal"/>
        <w:shd w:fill="FFFFFF" w:val="clear"/>
        <w:tabs>
          <w:tab w:val="clear" w:pos="708"/>
          <w:tab w:val="left" w:pos="984" w:leader="none"/>
          <w:tab w:val="left" w:pos="3158" w:leader="none"/>
        </w:tabs>
        <w:ind w:firstLine="701" w:right="0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г)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заключения</w:t>
      </w:r>
      <w:r>
        <w:rPr>
          <w:color w:val="000000"/>
          <w:sz w:val="22"/>
          <w:szCs w:val="22"/>
        </w:rPr>
        <w:t xml:space="preserve"> экспертов проектно-изыскательских и специализированных организаций;</w:t>
      </w:r>
    </w:p>
    <w:p>
      <w:pPr>
        <w:pStyle w:val="Normal"/>
        <w:shd w:fill="FFFFFF" w:val="clear"/>
        <w:tabs>
          <w:tab w:val="clear" w:pos="708"/>
          <w:tab w:val="left" w:pos="984" w:leader="none"/>
        </w:tabs>
        <w:ind w:left="701" w:right="0"/>
        <w:rPr/>
      </w:pPr>
      <w:r>
        <w:rPr>
          <w:color w:val="000000"/>
          <w:spacing w:val="-5"/>
          <w:sz w:val="22"/>
          <w:szCs w:val="22"/>
        </w:rPr>
        <w:t>д)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другие материалы по решению межведомственной комиссии.</w:t>
      </w:r>
    </w:p>
    <w:p>
      <w:pPr>
        <w:pStyle w:val="Normal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Председатель межведомственной комиссии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  <w:tab/>
        <w:tab/>
        <w:t>_______________________________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(Ф.И.О.) </w:t>
        <w:tab/>
        <w:tab/>
        <w:tab/>
        <w:tab/>
        <w:tab/>
        <w:tab/>
        <w:tab/>
        <w:tab/>
        <w:t>(подпись)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</w:r>
    </w:p>
    <w:p>
      <w:pPr>
        <w:pStyle w:val="Normal"/>
        <w:ind w:right="-386"/>
        <w:rPr>
          <w:sz w:val="22"/>
          <w:szCs w:val="22"/>
        </w:rPr>
      </w:pPr>
      <w:r>
        <w:rPr>
          <w:sz w:val="22"/>
          <w:szCs w:val="22"/>
        </w:rPr>
        <w:t>Члены межведомственной комиссии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  <w:tab/>
        <w:tab/>
        <w:t>_______________________________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(Ф.И.О.) </w:t>
        <w:tab/>
        <w:tab/>
        <w:tab/>
        <w:tab/>
        <w:tab/>
        <w:tab/>
        <w:tab/>
        <w:tab/>
        <w:t>(подпись)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  <w:tab/>
        <w:tab/>
        <w:t>_______________________________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(Ф.И.О.) </w:t>
        <w:tab/>
        <w:tab/>
        <w:tab/>
        <w:tab/>
        <w:tab/>
        <w:tab/>
        <w:tab/>
        <w:tab/>
        <w:t>(подпись)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  <w:tab/>
        <w:tab/>
        <w:t>_______________________________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(Ф.И.О.) </w:t>
        <w:tab/>
        <w:tab/>
        <w:tab/>
        <w:tab/>
        <w:tab/>
        <w:tab/>
        <w:tab/>
        <w:tab/>
        <w:t>(подпись)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</w:r>
      <w:r>
        <w:br w:type="page"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N 3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к Административному регламенту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по предоставлению муниципальной услуги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по признанию жилых помещений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жилищного фонда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непригодными для проживания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jc w:val="center"/>
        <w:rPr>
          <w:sz w:val="22"/>
          <w:szCs w:val="22"/>
        </w:rPr>
      </w:pPr>
      <w:r>
        <w:rPr>
          <w:color w:val="000000"/>
          <w:spacing w:val="63"/>
          <w:sz w:val="22"/>
          <w:szCs w:val="22"/>
        </w:rPr>
        <w:t>ЗАКЛЮЧЕНИЕ</w:t>
      </w:r>
    </w:p>
    <w:p>
      <w:pPr>
        <w:pStyle w:val="Normal"/>
        <w:shd w:fill="FFFFFF" w:val="clear"/>
        <w:ind w:hanging="1824" w:left="2779" w:right="557"/>
        <w:rPr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 xml:space="preserve">о признании жилого помещения пригодным (непригодным) </w:t>
      </w:r>
      <w:r>
        <w:rPr>
          <w:color w:val="000000"/>
          <w:spacing w:val="-10"/>
          <w:sz w:val="22"/>
          <w:szCs w:val="22"/>
        </w:rPr>
        <w:t>для постоянного проживания</w:t>
      </w:r>
    </w:p>
    <w:p>
      <w:pPr>
        <w:pStyle w:val="Normal"/>
        <w:shd w:fill="FFFFFF" w:val="clear"/>
        <w:rPr>
          <w:sz w:val="22"/>
          <w:szCs w:val="22"/>
        </w:rPr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>___________</w:t>
        <w:tab/>
        <w:tab/>
        <w:tab/>
        <w:tab/>
        <w:tab/>
        <w:tab/>
        <w:tab/>
        <w:tab/>
        <w:tab/>
        <w:t xml:space="preserve"> ____________</w:t>
      </w:r>
    </w:p>
    <w:p>
      <w:pPr>
        <w:pStyle w:val="Normal"/>
        <w:shd w:fill="FFFFFF" w:val="clear"/>
        <w:ind w:firstLine="288" w:left="8208" w:right="0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(дата)</w:t>
      </w:r>
    </w:p>
    <w:p>
      <w:pPr>
        <w:pStyle w:val="Normal"/>
        <w:shd w:fill="FFFFFF" w:val="clear"/>
        <w:ind w:left="77" w:right="0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______________________________________________________________________________________</w:t>
      </w:r>
    </w:p>
    <w:p>
      <w:pPr>
        <w:pStyle w:val="Normal"/>
        <w:shd w:fill="FFFFFF" w:val="clear"/>
        <w:ind w:left="77" w:right="0"/>
        <w:jc w:val="center"/>
        <w:rPr>
          <w:sz w:val="22"/>
          <w:szCs w:val="22"/>
          <w:vertAlign w:val="superscript"/>
        </w:rPr>
      </w:pPr>
      <w:r>
        <w:rPr>
          <w:color w:val="000000"/>
          <w:spacing w:val="-1"/>
          <w:sz w:val="22"/>
          <w:szCs w:val="22"/>
          <w:vertAlign w:val="superscript"/>
        </w:rPr>
        <w:t>(месторасположение помещения, в том числе наименования населенного пункта и улицы, номера дома и квартиры)</w:t>
      </w:r>
    </w:p>
    <w:p>
      <w:pPr>
        <w:pStyle w:val="Normal"/>
        <w:shd w:fill="FFFFFF" w:val="clear"/>
        <w:tabs>
          <w:tab w:val="clear" w:pos="708"/>
          <w:tab w:val="left" w:pos="4714" w:leader="none"/>
          <w:tab w:val="left" w:pos="7603" w:leader="none"/>
        </w:tabs>
        <w:rPr>
          <w:sz w:val="22"/>
          <w:szCs w:val="22"/>
        </w:rPr>
      </w:pPr>
      <w:r>
        <w:rPr>
          <w:color w:val="000000"/>
          <w:spacing w:val="-13"/>
          <w:sz w:val="22"/>
          <w:szCs w:val="22"/>
        </w:rPr>
        <w:t>Межведомственная комиссия,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13"/>
          <w:sz w:val="22"/>
          <w:szCs w:val="22"/>
        </w:rPr>
        <w:t xml:space="preserve">назначенная </w:t>
      </w:r>
      <w:r>
        <w:rPr>
          <w:sz w:val="22"/>
          <w:szCs w:val="22"/>
        </w:rPr>
        <w:t>постановлением Администрации города Шарыпово от 24.04.2007г. № 489 (в ред. от 05.10.2007 № 1186, от 15.05.2009г. № 102, от 05.04.2010г. № 51, от 28.04.2010г. № 69)</w:t>
      </w:r>
      <w:r>
        <w:rPr>
          <w:color w:val="000000"/>
          <w:spacing w:val="-13"/>
          <w:sz w:val="22"/>
          <w:szCs w:val="22"/>
        </w:rPr>
        <w:t>________________________________________________________________________________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>
      <w:pPr>
        <w:pStyle w:val="Normal"/>
        <w:shd w:fill="FFFFFF" w:val="clear"/>
        <w:tabs>
          <w:tab w:val="clear" w:pos="708"/>
          <w:tab w:val="left" w:pos="9077" w:leader="underscore"/>
        </w:tabs>
        <w:ind w:left="5" w:right="0"/>
        <w:rPr>
          <w:sz w:val="22"/>
          <w:szCs w:val="22"/>
          <w:u w:val="single"/>
        </w:rPr>
      </w:pPr>
      <w:r>
        <w:rPr>
          <w:color w:val="000000"/>
          <w:spacing w:val="-10"/>
          <w:sz w:val="22"/>
          <w:szCs w:val="22"/>
        </w:rPr>
        <w:t>в составе председателя 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(ф.и.о., занимаемая должность и место работы)</w:t>
      </w:r>
    </w:p>
    <w:p>
      <w:pPr>
        <w:pStyle w:val="Normal"/>
        <w:rPr/>
      </w:pPr>
      <w:r>
        <w:rPr>
          <w:spacing w:val="-11"/>
          <w:sz w:val="22"/>
          <w:szCs w:val="22"/>
        </w:rPr>
        <w:t xml:space="preserve">и членов комиссии </w:t>
      </w:r>
      <w:r>
        <w:rPr>
          <w:sz w:val="22"/>
          <w:szCs w:val="22"/>
        </w:rPr>
        <w:t>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(ф.и.о., занимаемая должность и место работы)</w:t>
      </w:r>
    </w:p>
    <w:p>
      <w:pPr>
        <w:pStyle w:val="Normal"/>
        <w:rPr/>
      </w:pPr>
      <w:r>
        <w:rPr>
          <w:color w:val="000000"/>
          <w:spacing w:val="-12"/>
          <w:sz w:val="22"/>
          <w:szCs w:val="22"/>
        </w:rPr>
        <w:t xml:space="preserve">при участии приглашенных экспертов </w:t>
      </w:r>
      <w:r>
        <w:rPr>
          <w:sz w:val="22"/>
          <w:szCs w:val="22"/>
        </w:rPr>
        <w:t>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(ф.и.о., занимаемая должность и место работы)</w:t>
      </w:r>
    </w:p>
    <w:p>
      <w:pPr>
        <w:pStyle w:val="Normal"/>
        <w:shd w:fill="FFFFFF" w:val="clear"/>
        <w:ind w:left="19" w:right="0"/>
        <w:rPr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>и приглашенного собственника помещения или уполномоченного им лица ________________________________________________________________________________________________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(ф.и.о., занимаемая должность и место работы)</w:t>
      </w:r>
    </w:p>
    <w:p>
      <w:pPr>
        <w:pStyle w:val="Normal"/>
        <w:ind w:firstLine="567" w:righ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</w:r>
    </w:p>
    <w:p>
      <w:pPr>
        <w:pStyle w:val="Normal"/>
        <w:shd w:fill="FFFFFF" w:val="clear"/>
        <w:ind w:left="14" w:right="0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 результатам рассмотренных документов____________________________________________________</w:t>
      </w:r>
    </w:p>
    <w:p>
      <w:pPr>
        <w:pStyle w:val="Normal"/>
        <w:ind w:firstLine="708" w:left="2832" w:right="0"/>
        <w:jc w:val="center"/>
        <w:rPr/>
      </w:pP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t>(приводится перечень документов)</w:t>
      </w:r>
    </w:p>
    <w:p>
      <w:pPr>
        <w:pStyle w:val="Normal"/>
        <w:rPr/>
      </w:pPr>
      <w:r>
        <w:rPr>
          <w:spacing w:val="6"/>
          <w:sz w:val="22"/>
          <w:szCs w:val="22"/>
        </w:rPr>
        <w:t xml:space="preserve">и на основании акта межведомственной комиссии, составленного по </w:t>
      </w:r>
      <w:r>
        <w:rPr>
          <w:sz w:val="22"/>
          <w:szCs w:val="22"/>
        </w:rPr>
        <w:t>результатам обследования, ________________________________________________________________________________________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2"/>
          <w:szCs w:val="22"/>
        </w:rPr>
        <w:t>________________________________________________________________________________________ 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>
      <w:pPr>
        <w:pStyle w:val="Normal"/>
        <w:shd w:fill="FFFFFF" w:val="clear"/>
        <w:tabs>
          <w:tab w:val="clear" w:pos="708"/>
          <w:tab w:val="left" w:pos="8947" w:leader="underscore"/>
        </w:tabs>
        <w:ind w:left="10" w:right="0"/>
        <w:rPr/>
      </w:pPr>
      <w:r>
        <w:rPr>
          <w:color w:val="000000"/>
          <w:sz w:val="22"/>
          <w:szCs w:val="22"/>
        </w:rPr>
        <w:t>приняла заключение о ____________________________________________________________________</w:t>
      </w:r>
    </w:p>
    <w:p>
      <w:pPr>
        <w:pStyle w:val="Normal"/>
        <w:shd w:fill="FFFFFF" w:val="clear"/>
        <w:tabs>
          <w:tab w:val="clear" w:pos="708"/>
          <w:tab w:val="left" w:pos="8947" w:leader="underscore"/>
        </w:tabs>
        <w:ind w:left="10" w:right="0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>
      <w:pPr>
        <w:pStyle w:val="Normal"/>
        <w:shd w:fill="FFFFFF" w:val="clear"/>
        <w:ind w:left="10" w:right="0"/>
        <w:rPr>
          <w:sz w:val="22"/>
          <w:szCs w:val="22"/>
        </w:rPr>
      </w:pPr>
      <w:r>
        <w:rPr>
          <w:color w:val="000000"/>
          <w:sz w:val="22"/>
          <w:szCs w:val="22"/>
        </w:rPr>
        <w:t>Приложение к заключению:</w:t>
      </w:r>
    </w:p>
    <w:p>
      <w:pPr>
        <w:pStyle w:val="Normal"/>
        <w:shd w:fill="FFFFFF" w:val="clear"/>
        <w:tabs>
          <w:tab w:val="clear" w:pos="708"/>
          <w:tab w:val="left" w:pos="298" w:leader="none"/>
        </w:tabs>
        <w:ind w:left="10" w:right="0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а)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перечень рассмотренных документов;</w:t>
      </w:r>
    </w:p>
    <w:p>
      <w:pPr>
        <w:pStyle w:val="Normal"/>
        <w:shd w:fill="FFFFFF" w:val="clear"/>
        <w:tabs>
          <w:tab w:val="clear" w:pos="708"/>
          <w:tab w:val="left" w:pos="298" w:leader="none"/>
        </w:tabs>
        <w:ind w:left="10" w:right="0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б)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акт обследования помещения (в случае проведения обследования);</w:t>
      </w:r>
    </w:p>
    <w:p>
      <w:pPr>
        <w:pStyle w:val="Normal"/>
        <w:shd w:fill="FFFFFF" w:val="clear"/>
        <w:tabs>
          <w:tab w:val="clear" w:pos="708"/>
          <w:tab w:val="left" w:pos="298" w:leader="none"/>
        </w:tabs>
        <w:ind w:left="10" w:right="0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в)</w:t>
      </w:r>
      <w:r>
        <w:rPr>
          <w:color w:val="000000"/>
          <w:sz w:val="22"/>
          <w:szCs w:val="22"/>
        </w:rPr>
        <w:tab/>
        <w:t>перечень других материалов, запрошенных межведомственной</w:t>
        <w:br/>
      </w:r>
      <w:r>
        <w:rPr>
          <w:color w:val="000000"/>
          <w:spacing w:val="-3"/>
          <w:sz w:val="22"/>
          <w:szCs w:val="22"/>
        </w:rPr>
        <w:t>комиссией;</w:t>
      </w:r>
    </w:p>
    <w:p>
      <w:pPr>
        <w:pStyle w:val="Normal"/>
        <w:shd w:fill="FFFFFF" w:val="clear"/>
        <w:tabs>
          <w:tab w:val="clear" w:pos="708"/>
          <w:tab w:val="left" w:pos="298" w:leader="none"/>
        </w:tabs>
        <w:ind w:left="10" w:right="0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г)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особое мнение членов межведомственной комиссии: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Председатель межведомственной комиссии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  <w:tab/>
        <w:tab/>
        <w:t>_______________________________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(Ф.И.О.) </w:t>
        <w:tab/>
        <w:tab/>
        <w:tab/>
        <w:tab/>
        <w:tab/>
        <w:tab/>
        <w:tab/>
        <w:tab/>
        <w:t>(подпись)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</w:r>
    </w:p>
    <w:p>
      <w:pPr>
        <w:pStyle w:val="Normal"/>
        <w:ind w:right="-386"/>
        <w:rPr>
          <w:sz w:val="22"/>
          <w:szCs w:val="22"/>
        </w:rPr>
      </w:pPr>
      <w:r>
        <w:rPr>
          <w:sz w:val="22"/>
          <w:szCs w:val="22"/>
        </w:rPr>
        <w:t>Члены межведомственной комиссии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  <w:tab/>
        <w:tab/>
        <w:t>_______________________________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(Ф.И.О.) </w:t>
        <w:tab/>
        <w:tab/>
        <w:tab/>
        <w:tab/>
        <w:tab/>
        <w:tab/>
        <w:tab/>
        <w:tab/>
        <w:t>(подпись)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  <w:tab/>
        <w:tab/>
        <w:t>_______________________________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(Ф.И.О.) </w:t>
        <w:tab/>
        <w:tab/>
        <w:tab/>
        <w:tab/>
        <w:tab/>
        <w:tab/>
        <w:tab/>
        <w:tab/>
        <w:t>(подпись)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  <w:tab/>
        <w:tab/>
        <w:t>_______________________________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(Ф.И.О.) </w:t>
        <w:tab/>
        <w:tab/>
        <w:tab/>
        <w:tab/>
        <w:tab/>
        <w:tab/>
        <w:tab/>
        <w:tab/>
        <w:t>(подпись)</w:t>
      </w:r>
    </w:p>
    <w:sectPr>
      <w:type w:val="nextPage"/>
      <w:pgSz w:w="11906" w:h="16838"/>
      <w:pgMar w:left="1440" w:right="746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8"/>
        <w:i w:val="false"/>
        <w:b/>
        <w:szCs w:val="28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Times New Roman" w:hAnsi="Times New Roman" w:cs="Times New Roman"/>
      <w:b/>
      <w:i w:val="false"/>
      <w:color w:val="000000"/>
      <w:sz w:val="28"/>
      <w:szCs w:val="28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color w:val="0000FF"/>
      <w:u w:val="single"/>
    </w:rPr>
  </w:style>
  <w:style w:type="character" w:styleId="1">
    <w:name w:val=" Знак Знак1"/>
    <w:basedOn w:val="Style14"/>
    <w:qFormat/>
    <w:rPr>
      <w:sz w:val="24"/>
      <w:szCs w:val="24"/>
    </w:rPr>
  </w:style>
  <w:style w:type="character" w:styleId="Style15">
    <w:name w:val=" Знак Знак"/>
    <w:basedOn w:val="Style14"/>
    <w:qFormat/>
    <w:rPr>
      <w:rFonts w:ascii="Calibri" w:hAnsi="Calibri" w:cs="Calibri"/>
      <w:sz w:val="22"/>
      <w:szCs w:val="22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2"/>
    <w:basedOn w:val="Normal"/>
    <w:qFormat/>
    <w:pPr>
      <w:spacing w:lineRule="auto" w:line="480" w:before="0" w:after="120"/>
    </w:pPr>
    <w:rPr>
      <w:rFonts w:ascii="Calibri" w:hAnsi="Calibri" w:cs="Calibri"/>
      <w:sz w:val="22"/>
      <w:szCs w:val="22"/>
    </w:rPr>
  </w:style>
  <w:style w:type="paragraph" w:styleId="Style18">
    <w:name w:val="Обычный (веб)"/>
    <w:basedOn w:val="Normal"/>
    <w:qFormat/>
    <w:pPr>
      <w:spacing w:lineRule="auto" w:line="324" w:before="0" w:after="36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107</TotalTime>
  <Application>LibreOffice/7.6.4.1$Windows_X86_64 LibreOffice_project/e19e193f88cd6c0525a17fb7a176ed8e6a3e2aa1</Application>
  <AppVersion>15.0000</AppVersion>
  <Pages>17</Pages>
  <Words>3691</Words>
  <Characters>30547</Characters>
  <CharactersWithSpaces>34112</CharactersWithSpaces>
  <Paragraphs>282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2010-10-21T09:15:00Z</dcterms:created>
  <dc:creator>Admin</dc:creator>
  <dc:description/>
  <cp:keywords/>
  <dc:language>ru-RU</dc:language>
  <cp:lastModifiedBy>Customer</cp:lastModifiedBy>
  <cp:lastPrinted>2010-11-13T11:45:00Z</cp:lastPrinted>
  <dcterms:modified xsi:type="dcterms:W3CDTF">2010-11-15T10:19:00Z</dcterms:modified>
  <cp:revision>18</cp:revision>
  <dc:subject/>
  <dc:title>МУНИЦИПАЛЬНОЕ ОБРАЗОВАНИЕ</dc:title>
</cp:coreProperties>
</file>