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город Шарыпово Красноярского края 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678"/>
      </w:tblGrid>
      <w:tr>
        <w:trPr/>
        <w:tc>
          <w:tcPr>
            <w:tcW w:w="4677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14.06.2022</w:t>
            </w:r>
          </w:p>
        </w:tc>
        <w:tc>
          <w:tcPr>
            <w:tcW w:w="4678" w:type="dxa"/>
            <w:tcBorders/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200</w:t>
            </w:r>
          </w:p>
        </w:tc>
      </w:tr>
    </w:tbl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 от 07.04.2022 № 97)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 </w:t>
      </w:r>
      <w:hyperlink r:id="rId2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Федерал</w:t>
      </w:r>
      <w:r>
        <w:rPr>
          <w:rFonts w:cs="Times New Roman" w:ascii="Times New Roman" w:hAnsi="Times New Roman"/>
          <w:sz w:val="28"/>
          <w:szCs w:val="28"/>
        </w:rPr>
        <w:t>ьного закона от 06.10.2003 № 131-ФЗ «Об общих принципах организации местного самоуправления в Российской Федерации»,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8"/>
          <w:szCs w:val="28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8"/>
          <w:szCs w:val="28"/>
        </w:rPr>
        <w:t>»,  руководствуясь ст.  34 Устава города Шарыпово: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ПОСТАНОВЛЯЮ: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 от 07.04.2022 № 97) следующие изменения: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«Схема размещения временных сооружений на территории муниципального образования города Шарыпово Красноярского края» строки 13, 16, 17 читать в следующей редакции: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889"/>
        <w:gridCol w:w="3711"/>
        <w:gridCol w:w="1313"/>
        <w:gridCol w:w="1639"/>
        <w:gridCol w:w="231"/>
      </w:tblGrid>
      <w:tr>
        <w:trPr>
          <w:trHeight w:val="924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Комплекс временных объектов (аттракционы)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Красноярский край, г.Шарыпово,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пр-т Энергетиков в 54 метрах от земельного участка по адресу: Красноярский край, г. Шарыпово, мкр. 1, д. 3 по направлению на юго-запад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924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24"/>
              </w:rPr>
            </w:pPr>
            <w:r>
              <w:rPr>
                <w:sz w:val="24"/>
              </w:rPr>
              <w:t>Комплекс временных объектов (аттракционы)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Красноярский край, г.Шарыпово, пр-кт Энергетиков, уч-к 5 в 105 метрах от здания по адресу: Красноярский край, г. Шарыпово, проспект Энергетиков, участок 5 по направлению на юго-запад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1213,62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924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</w:rPr>
              <w:t>Комплекс временных объектов (аттракционы)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Красноярский край, г.Шарыпово, ул. Комсомольская в 13 метрах от земельного участка по адресу: Красноярский край, г. Шарыпово, пр-кт Энергетиков, уч-к 11 по направлению на юго-восток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  <w:t>»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– Д.В. Саюшев.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color w:val="000000"/>
            <w:szCs w:val="28"/>
            <w:u w:val="none"/>
            <w:lang w:bidi="ru-RU"/>
          </w:rPr>
          <w:t>www.gorodsharypovo.ru</w:t>
        </w:r>
      </w:hyperlink>
      <w:r>
        <w:rPr>
          <w:szCs w:val="28"/>
          <w:lang w:bidi="ru-RU"/>
        </w:rPr>
        <w:t>)</w:t>
      </w:r>
      <w:r>
        <w:rPr>
          <w:szCs w:val="28"/>
        </w:rPr>
        <w:t>.</w:t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Шарыпово                                                                     В.Г. Хохлов</w:t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  <w:t xml:space="preserve">Исполнитель                                                                                         </w:t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  <w:t>И о начальника отдела экономики</w:t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  <w:t>и планирования Администрации</w:t>
      </w:r>
    </w:p>
    <w:p>
      <w:pPr>
        <w:pStyle w:val="Normal"/>
        <w:jc w:val="both"/>
        <w:rPr/>
      </w:pPr>
      <w:r>
        <w:rPr>
          <w:spacing w:val="-2"/>
          <w:szCs w:val="28"/>
        </w:rPr>
        <w:t>города Шарыпово                                                                               А.В. Стескаль</w:t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  <w:t>Юридический отдел</w:t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Начальник отдела по работе </w:t>
      </w:r>
    </w:p>
    <w:p>
      <w:pPr>
        <w:pStyle w:val="Normal"/>
        <w:jc w:val="both"/>
        <w:rPr/>
      </w:pPr>
      <w:r>
        <w:rPr>
          <w:spacing w:val="-2"/>
          <w:szCs w:val="28"/>
        </w:rPr>
        <w:t xml:space="preserve">с обращениями граждан </w:t>
      </w:r>
    </w:p>
    <w:p>
      <w:pPr>
        <w:pStyle w:val="Normal"/>
        <w:tabs>
          <w:tab w:val="clear" w:pos="708"/>
          <w:tab w:val="left" w:pos="7500" w:leader="none"/>
        </w:tabs>
        <w:jc w:val="both"/>
        <w:rPr>
          <w:spacing w:val="-2"/>
          <w:szCs w:val="28"/>
        </w:rPr>
      </w:pPr>
      <w:r>
        <w:rPr>
          <w:spacing w:val="-2"/>
          <w:szCs w:val="28"/>
        </w:rPr>
        <w:t>и управлению документацией</w:t>
        <w:tab/>
        <w:t xml:space="preserve">   Т.А. Абашева</w:t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before="0" w:after="120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-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Lohit Devanagari;Calib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;Calibri" w:cs="Lohit Devanagari;Calibri"/>
      <w:sz w:val="28"/>
      <w:szCs w:val="28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4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0"/>
      <w:szCs w:val="20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autoSpaceDE w:val="false"/>
      <w:spacing w:lineRule="exact" w:line="278"/>
      <w:ind w:right="96" w:hanging="0"/>
      <w:textAlignment w:val="baseline"/>
    </w:pPr>
    <w:rPr>
      <w:kern w:val="2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BB7668A1E083BCD4665C050E14CA6E182313B0990AE3D818C05388FF07E410B8E51B9D9DC1E1F61O9LBD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LibreOffice/7.5.5.2$Windows_X86_64 LibreOffice_project/ca8fe7424262805f223b9a2334bc7181abbcbf5e</Application>
  <AppVersion>15.0000</AppVersion>
  <Pages>3</Pages>
  <Words>335</Words>
  <Characters>2263</Characters>
  <CharactersWithSpaces>2806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2022-06-23T09:47:00Z</dcterms:created>
  <dc:creator>Admin</dc:creator>
  <dc:description/>
  <cp:keywords/>
  <dc:language>ru-RU</dc:language>
  <cp:lastModifiedBy>a2101</cp:lastModifiedBy>
  <cp:lastPrinted>2022-06-09T12:33:00Z</cp:lastPrinted>
  <dcterms:modified xsi:type="dcterms:W3CDTF">2022-06-23T09:47:00Z</dcterms:modified>
  <cp:revision>2</cp:revision>
  <dc:subject/>
  <dc:title>АДМИНИСТРАЦИЯ ГОРОДА ШАРЫПОВО</dc:title>
</cp:coreProperties>
</file>