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7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АДМИНИСТРАЦИЯ ГОРОДА ШАРЫПОВО</w:t>
      </w:r>
    </w:p>
    <w:p>
      <w:pPr>
        <w:pStyle w:val="Normal"/>
        <w:widowControl/>
        <w:numPr>
          <w:ilvl w:val="0"/>
          <w:numId w:val="0"/>
        </w:numPr>
        <w:spacing w:lineRule="auto" w:line="276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Город Шарыпово Красноярского края</w:t>
      </w:r>
    </w:p>
    <w:p>
      <w:pPr>
        <w:pStyle w:val="Normal"/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rmal"/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24.07.2007                                                                   № 489</w:t>
      </w:r>
    </w:p>
    <w:p>
      <w:pPr>
        <w:pStyle w:val="Normal"/>
        <w:widowControl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hd w:val="clear" w:color="auto" w:fill="FFFFFF"/>
        <w:spacing w:lineRule="exact" w:line="278" w:before="278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«город Шарыпово Красноярского края»</w:t>
      </w:r>
    </w:p>
    <w:p>
      <w:pPr>
        <w:pStyle w:val="Normal"/>
        <w:shd w:val="clear" w:color="auto" w:fill="FFFFFF"/>
        <w:spacing w:lineRule="exact" w:line="278" w:before="278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spacing w:lineRule="exact" w:line="278" w:before="278" w:after="0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>
        <w:rPr>
          <w:rFonts w:cs="Arial" w:ascii="Arial" w:hAnsi="Arial"/>
          <w:color w:val="000000"/>
          <w:spacing w:val="-3"/>
          <w:sz w:val="24"/>
          <w:szCs w:val="24"/>
        </w:rPr>
        <w:t xml:space="preserve">В соответствии со статьями 14, 15 и 32 Жилищного кодекса Российской </w:t>
      </w:r>
      <w:r>
        <w:rPr>
          <w:rFonts w:cs="Arial" w:ascii="Arial" w:hAnsi="Arial"/>
          <w:color w:val="000000"/>
          <w:spacing w:val="-2"/>
          <w:sz w:val="24"/>
          <w:szCs w:val="24"/>
        </w:rPr>
        <w:t>Федерации, Положением о признании помещения жилым помещением, жилого</w:t>
      </w:r>
      <w:r>
        <w:rPr>
          <w:rFonts w:cs="Arial" w:ascii="Arial" w:hAnsi="Arial"/>
          <w:color w:val="000000"/>
          <w:sz w:val="24"/>
          <w:szCs w:val="24"/>
        </w:rPr>
        <w:t xml:space="preserve"> помещения непригодным для проживания и многоквартирного дома аварийным </w:t>
      </w:r>
      <w:r>
        <w:rPr>
          <w:rFonts w:cs="Arial" w:ascii="Arial" w:hAnsi="Arial"/>
          <w:color w:val="000000"/>
          <w:spacing w:val="8"/>
          <w:sz w:val="24"/>
          <w:szCs w:val="24"/>
        </w:rPr>
        <w:t>и подлежащим сносу</w:t>
      </w:r>
      <w:r>
        <w:rPr/>
        <w:t xml:space="preserve"> </w:t>
      </w:r>
      <w:r>
        <w:rPr>
          <w:rFonts w:cs="Arial" w:ascii="Arial" w:hAnsi="Arial"/>
          <w:color w:val="000000"/>
          <w:spacing w:val="8"/>
          <w:sz w:val="24"/>
          <w:szCs w:val="24"/>
        </w:rPr>
        <w:t xml:space="preserve">или реконструкции, утвержденным Постановлением Правительства </w:t>
      </w:r>
      <w:r>
        <w:rPr>
          <w:rFonts w:cs="Arial" w:ascii="Arial" w:hAnsi="Arial"/>
          <w:color w:val="000000"/>
          <w:spacing w:val="-3"/>
          <w:sz w:val="24"/>
          <w:szCs w:val="24"/>
        </w:rPr>
        <w:t xml:space="preserve">Российской Федерации от 28.01.2006 N 47, руководствуясь ст. 32 Устава города </w:t>
      </w:r>
      <w:r>
        <w:rPr>
          <w:rFonts w:cs="Arial" w:ascii="Arial" w:hAnsi="Arial"/>
          <w:color w:val="000000"/>
          <w:spacing w:val="-5"/>
          <w:sz w:val="24"/>
          <w:szCs w:val="24"/>
        </w:rPr>
        <w:t>Шарыпово,</w:t>
      </w:r>
    </w:p>
    <w:p>
      <w:pPr>
        <w:pStyle w:val="Normal"/>
        <w:shd w:val="clear" w:color="auto" w:fill="FFFFFF"/>
        <w:spacing w:lineRule="exact" w:line="278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cs="Arial" w:ascii="Arial" w:hAnsi="Arial"/>
          <w:color w:val="000000"/>
          <w:spacing w:val="-8"/>
          <w:sz w:val="24"/>
          <w:szCs w:val="24"/>
        </w:rPr>
        <w:t>ПОСТАНОВЛЯЮ: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exact" w:line="278"/>
        <w:ind w:firstLine="709" w:left="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cs="Arial" w:ascii="Arial" w:hAnsi="Arial"/>
          <w:color w:val="000000"/>
          <w:spacing w:val="4"/>
          <w:sz w:val="24"/>
          <w:szCs w:val="24"/>
        </w:rPr>
        <w:t xml:space="preserve">Создать межведомственную комиссию по вопросам признания </w:t>
      </w:r>
      <w:r>
        <w:rPr>
          <w:rFonts w:cs="Arial" w:ascii="Arial" w:hAnsi="Arial"/>
          <w:color w:val="000000"/>
          <w:spacing w:val="6"/>
          <w:sz w:val="24"/>
          <w:szCs w:val="24"/>
        </w:rPr>
        <w:t xml:space="preserve">помещения жилым помещением, жилого помещения непригодным для </w:t>
      </w:r>
      <w:r>
        <w:rPr>
          <w:rFonts w:cs="Arial" w:ascii="Arial" w:hAnsi="Arial"/>
          <w:color w:val="000000"/>
          <w:spacing w:val="2"/>
          <w:sz w:val="24"/>
          <w:szCs w:val="24"/>
        </w:rPr>
        <w:t xml:space="preserve">проживания и многоквартирного дома аварийным и подлежащим сносу или реконструкции и </w:t>
      </w:r>
      <w:r>
        <w:rPr>
          <w:rFonts w:cs="Arial" w:ascii="Arial" w:hAnsi="Arial"/>
          <w:color w:val="000000"/>
          <w:spacing w:val="-2"/>
          <w:sz w:val="24"/>
          <w:szCs w:val="24"/>
        </w:rPr>
        <w:t>утвердить ее состав согласно Приложению №1.</w:t>
      </w:r>
    </w:p>
    <w:p>
      <w:pPr>
        <w:pStyle w:val="Normal"/>
        <w:shd w:val="clear" w:color="auto" w:fill="FFFFFF"/>
        <w:spacing w:lineRule="exact" w:line="278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</w:t>
      </w:r>
      <w:r>
        <w:rPr>
          <w:rFonts w:cs="Arial" w:ascii="Arial" w:hAnsi="Arial"/>
          <w:color w:val="000000"/>
          <w:spacing w:val="-2"/>
          <w:sz w:val="24"/>
          <w:szCs w:val="24"/>
        </w:rPr>
        <w:t xml:space="preserve">Утвердить    Положение    о    межведомственной     комиссии     по </w:t>
      </w:r>
      <w:r>
        <w:rPr>
          <w:rFonts w:cs="Arial" w:ascii="Arial" w:hAnsi="Arial"/>
          <w:color w:val="000000"/>
          <w:spacing w:val="-1"/>
          <w:sz w:val="24"/>
          <w:szCs w:val="24"/>
        </w:rPr>
        <w:t xml:space="preserve">вопросам   признания   помещения   жилым   помещением,   жилого   помещения </w:t>
      </w:r>
      <w:r>
        <w:rPr>
          <w:rFonts w:cs="Arial" w:ascii="Arial" w:hAnsi="Arial"/>
          <w:color w:val="000000"/>
          <w:spacing w:val="-4"/>
          <w:sz w:val="24"/>
          <w:szCs w:val="24"/>
        </w:rPr>
        <w:t xml:space="preserve">непригодным    для    проживания    и    многоквартирного    дома    аварийным и </w:t>
      </w:r>
      <w:r>
        <w:rPr>
          <w:rFonts w:cs="Arial" w:ascii="Arial" w:hAnsi="Arial"/>
          <w:color w:val="000000"/>
          <w:sz w:val="24"/>
          <w:szCs w:val="24"/>
        </w:rPr>
        <w:t>подлежащим сносу</w:t>
      </w:r>
      <w:r>
        <w:rPr/>
        <w:t xml:space="preserve"> </w:t>
      </w:r>
      <w:r>
        <w:rPr>
          <w:rFonts w:cs="Arial" w:ascii="Arial" w:hAnsi="Arial"/>
          <w:color w:val="000000"/>
          <w:sz w:val="24"/>
          <w:szCs w:val="24"/>
        </w:rPr>
        <w:t>или реконструкции  согласно Приложению №2.</w:t>
      </w:r>
    </w:p>
    <w:p>
      <w:pPr>
        <w:pStyle w:val="Normal"/>
        <w:shd w:val="clear" w:color="auto" w:fill="FFFFFF"/>
        <w:spacing w:lineRule="exact" w:line="278"/>
        <w:ind w:firstLine="70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</w:t>
      </w:r>
      <w:r>
        <w:rPr>
          <w:rFonts w:cs="Arial" w:ascii="Arial" w:hAnsi="Arial"/>
          <w:color w:val="000000"/>
          <w:spacing w:val="-1"/>
          <w:sz w:val="24"/>
          <w:szCs w:val="24"/>
        </w:rPr>
        <w:t xml:space="preserve">Контроль   за   исполнением   настоящего   постановления   возложить </w:t>
      </w:r>
      <w:r>
        <w:rPr>
          <w:rFonts w:cs="Arial" w:ascii="Arial" w:hAnsi="Arial"/>
          <w:color w:val="000000"/>
          <w:sz w:val="24"/>
          <w:szCs w:val="24"/>
        </w:rPr>
        <w:t xml:space="preserve">заместителя Главы города по обеспечению жизнедеятельности и строительству </w:t>
      </w:r>
      <w:r>
        <w:rPr>
          <w:rFonts w:cs="Arial" w:ascii="Arial" w:hAnsi="Arial"/>
          <w:color w:val="000000"/>
          <w:spacing w:val="-3"/>
          <w:sz w:val="24"/>
          <w:szCs w:val="24"/>
        </w:rPr>
        <w:t>В.Ф. Коленченко.</w:t>
      </w:r>
    </w:p>
    <w:p>
      <w:pPr>
        <w:pStyle w:val="Normal"/>
        <w:shd w:val="clear" w:color="auto" w:fill="FFFFFF"/>
        <w:spacing w:lineRule="exact" w:line="278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 </w:t>
      </w:r>
      <w:r>
        <w:rPr>
          <w:rFonts w:cs="Arial" w:ascii="Arial" w:hAnsi="Arial"/>
          <w:color w:val="000000"/>
          <w:spacing w:val="3"/>
          <w:sz w:val="24"/>
          <w:szCs w:val="24"/>
        </w:rPr>
        <w:t xml:space="preserve">Настоящее Постановление вступает в силу с момента подписания и </w:t>
      </w:r>
      <w:r>
        <w:rPr>
          <w:rFonts w:cs="Arial" w:ascii="Arial" w:hAnsi="Arial"/>
          <w:color w:val="000000"/>
          <w:spacing w:val="-1"/>
          <w:sz w:val="24"/>
          <w:szCs w:val="24"/>
        </w:rPr>
        <w:t>подлежит опубликованию в средствах массовой информации.</w:t>
      </w:r>
    </w:p>
    <w:p>
      <w:pPr>
        <w:pStyle w:val="Normal"/>
        <w:shd w:val="clear" w:color="auto" w:fill="FFFFFF"/>
        <w:spacing w:lineRule="exact" w:line="278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cs="Arial" w:ascii="Arial" w:hAnsi="Arial"/>
          <w:color w:val="000000"/>
          <w:spacing w:val="-1"/>
          <w:sz w:val="24"/>
          <w:szCs w:val="24"/>
        </w:rPr>
      </w:r>
    </w:p>
    <w:p>
      <w:pPr>
        <w:pStyle w:val="Normal"/>
        <w:shd w:val="clear" w:color="auto" w:fill="FFFFFF"/>
        <w:spacing w:lineRule="exact" w:line="27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cs="Arial" w:ascii="Arial" w:hAnsi="Arial"/>
          <w:color w:val="000000"/>
          <w:spacing w:val="-1"/>
          <w:sz w:val="24"/>
          <w:szCs w:val="24"/>
        </w:rPr>
        <w:t>Глава города Шарыпово                                                В.Г. Хохлов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1 к постановлению 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24.04.2007 № 489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Состав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Межведомственной комиссии по вопросам признания помещения жилым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помещением, жилого помещения непригодным для проживания и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многоквартирного дома аварийным и подлежащим сносу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 xml:space="preserve">или реконструкции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701" w:right="992" w:gutter="0" w:header="0" w:top="1134" w:footer="0" w:bottom="1134"/>
          <w:pgNumType w:fmt="decimal"/>
          <w:formProt w:val="false"/>
          <w:textDirection w:val="lrTb"/>
        </w:sectPr>
      </w:pP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  <w:gridCol w:w="5244"/>
      </w:tblGrid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exact" w:line="278" w:before="5" w:after="0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pacing w:val="-4"/>
                <w:sz w:val="24"/>
                <w:szCs w:val="24"/>
              </w:rPr>
              <w:t>Коленченко</w:t>
            </w:r>
          </w:p>
          <w:p>
            <w:pPr>
              <w:pStyle w:val="Normal"/>
              <w:shd w:val="clear" w:color="auto" w:fill="FFFFFF"/>
              <w:spacing w:lineRule="exact" w:line="278" w:before="5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pacing w:val="-4"/>
                <w:sz w:val="24"/>
                <w:szCs w:val="24"/>
              </w:rPr>
              <w:t>Виктор Федорович</w:t>
            </w:r>
          </w:p>
          <w:p>
            <w:pPr>
              <w:pStyle w:val="Normal"/>
              <w:shd w:val="clear" w:color="auto" w:fill="FFFFFF"/>
              <w:spacing w:lineRule="exact" w:line="278"/>
              <w:ind w:lef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exact" w:line="278"/>
              <w:ind w:left="43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/>
                <w:spacing w:val="-2"/>
                <w:sz w:val="24"/>
                <w:szCs w:val="24"/>
              </w:rPr>
              <w:t>- Председатель комиссии</w:t>
            </w:r>
          </w:p>
          <w:p>
            <w:pPr>
              <w:pStyle w:val="Normal"/>
              <w:shd w:val="clear" w:color="auto" w:fill="FFFFFF"/>
              <w:spacing w:lineRule="exact" w:line="278"/>
              <w:ind w:left="5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pacing w:val="-2"/>
                <w:sz w:val="24"/>
                <w:szCs w:val="24"/>
              </w:rPr>
              <w:t xml:space="preserve">Заместитель Главы г. Шарыпово по обеспечению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жизнедеятельности и строительству</w:t>
            </w:r>
          </w:p>
          <w:p>
            <w:pPr>
              <w:pStyle w:val="Normal"/>
              <w:shd w:val="clear" w:color="auto" w:fill="FFFFFF"/>
              <w:spacing w:lineRule="exact" w:line="278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Члены комиссии: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Колосов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Евгений Александрович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Заместитель Главы г. Шарыпово Председатель Комитета по управлению муниципальным имуществом и земельными отношениями Администрации г. Шарыпове) (по согласованию);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Жиров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Алексей Николаевич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Начальник территориального отдела ОГПН-11 по городу Шарыпово и Шарыповскому району,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Подполковник внутренней службы МЧС РФ (по согласованию);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Шайганова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Ирина Викторовна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Директор Муниципального учреждения «Служба городского хозяйства»;</w:t>
            </w:r>
          </w:p>
        </w:tc>
      </w:tr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Хорохонов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Виктор Ефимович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Директор Муниципального учреждения «Управление капитального строительства» (по согласованию);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Тезикова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Марина Николаевна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Главный архитектор г.Шарыпово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Начальник отдела архитектуры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администрации города Шарыпово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(по согласованию);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Погадаев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Анатолий Владимирович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Руководитель Западного территориального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сектора управления государственных инспекций надзора администрации Красноярского края Служба архитектурно-строительного надзора и жилищного контроля администрации Красноярского края(по согласованию):</w:t>
            </w:r>
          </w:p>
        </w:tc>
      </w:tr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Аккерт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Михаил Робертович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Заместитель главного государственного врача по Красноярскому краю по г.г.Шарыпово и Ужур,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Шарыповскому и Ужурскому району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Территориальное управление Федеральной службы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надзору в сфере защиты прав потребителей и благополучия человека по Красноярскому краю в г.Шарыпово (по согласованию);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Даниленко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Вера Николаевна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Начальник Шарыповского отделения филиала ФГУП «Ростехинвентаризация» по Красноярскому) краю (по согласованию);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Шульгин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Игорь Владимирович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Начальник Шарыповского межрайонного отдела ЕМТУ Ростехнадзора (по согласованию);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219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Агафонов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Сергей Михайлович</w:t>
            </w:r>
          </w:p>
        </w:tc>
        <w:tc>
          <w:tcPr>
            <w:tcW w:w="5244" w:type="dxa"/>
            <w:tcBorders/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Директор ООО «HEOПPOEKT+»</w:t>
            </w:r>
          </w:p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(по согласованию)</w:t>
            </w:r>
          </w:p>
        </w:tc>
      </w:tr>
    </w:tbl>
    <w:p>
      <w:pPr>
        <w:sectPr>
          <w:type w:val="continuous"/>
          <w:pgSz w:w="11906" w:h="16838"/>
          <w:pgMar w:left="1701" w:right="992" w:gutter="0" w:header="0" w:top="1134" w:footer="0" w:bottom="1134"/>
          <w:pgNumType w:fmt="decimal"/>
          <w:formProt w:val="false"/>
          <w:textDirection w:val="lrTb"/>
          <w:docGrid w:type="default" w:linePitch="312" w:charSpace="2047"/>
        </w:sectPr>
      </w:pP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1 к постановлению 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 24.04.2007 № 489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Положение о межведомственной комиссии по вопросам признания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помещения жилым помещением, жилого помещения непригодным для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проживания и многоквартирного дома аварийным и подлежащим сносу или реконструкции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1.</w:t>
        <w:tab/>
        <w:t>Межведомственная   комиссия   по   вопросам   признания   помещения "жилым   помещением,   жилого   помещения   непригодным   для   проживания   и многоквартирного дома аварийным и подлежащим сносу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>или реконструкции  (далее - Комиссия) создается  для   оценки   соответствия  жилых   помещений жилищного фонда требованиям к жилым помещениям и    признания    жилых     помещений пригодными     (непригодными)     для     проживания, а также признания многоквартирного дома аварийным и подлежащим сносу.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2.</w:t>
        <w:tab/>
        <w:t xml:space="preserve">Комиссия   в   своей   деятельности   руководствуется    Конституцией Российской     Федерации,     Федеральными     законами     и    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   для    проживания    и    многоквартирного    дома    аварийным    и подлежащим сносу или реконструкции» и иными нормативно-правовыми актами.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3.</w:t>
        <w:tab/>
        <w:t>Собственник  помещения  или  гражданин  (наниматель) либо  орган, уполномоченный   на   проведение   государственного   контроля   и   надзора,   по вопросам, отнесенным к его компетенции, обращается (в письменной форме) в адрес МУ «Служба городского хозяйства». Заявление регистрируется в общем порядке.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4.</w:t>
        <w:tab/>
        <w:t>Для рассмотрения вопросов, относящихся к компетенции Комиссии,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заявитель обязан представить (вместе с письменным заявлением) документы по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перечню    в    соответствии    с    пунктом    45    Постановления    Правительства Российской Федерации от 28.01.2006 N 47.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5.</w:t>
        <w:tab/>
        <w:t>МУ  «Служба городского хозяйства» в двухдневный срок ставит в известность Председателя комиссии о поступившем заявлении и по указанию Председателя   Комиссии   в  5-дневный  срок  уведомляет  членов  Комиссии  о сроках проведения заседания Комиссии.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6. Комиссия   на   заседании   рассматривает   поступившие   документы (заявление     или     заключение    органа,    уполномоченного     на     проведение государственного контроля и надзора) в течение 30 дней с даты регистрации и принимает решение в соответствии с пунктом 10 настоящего Положения (в виде заключения)   либо   решение   о   проведении   дополнительного   обследования оцениваемого помещения.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В ходе работы комиссия вправе назначить дополнительные обследования и испытания, результаты которых приобщаются к документам, представленным на рассмотрение комиссии.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7. Комиссия  на  основании  имеющихся  документов  проводит  оценку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соответствия помещения требованиям к жилым помещениям, установленным Положением,    утвержденным    Постановлением    Правительства    Российской Федерации от 28.01.2006 N 47.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8. При оценке соответствия находящегося в эксплуатации  помещения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    степени     его     огнестойкости,     условий     обеспечения    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человека,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9. Процедура проведения оценки соответствия помещения включает: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</w:t>
        <w:tab/>
        <w:t>рассмотрение   заявления   и   прилагаемых   к   нему   обосновывающих документов: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службы архитектурно-строительного и жилищного контроля администрации Красноярского края о результатах, проведенных в отношении жилою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Положении, утвержденном Постановлением Правительства Российской Федерации от 28.01.2006 N 47. требованиям;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</w:t>
        <w:tab/>
        <w:t>определение состава привлекаемых экспертов проектно-изыскательских организаций, исходя из причин, по которым жилое помещение может  быть признано нежилым, либо для оценки возможности признания пригодным для проживания реконструированного ранее нежилого помещения: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</w:t>
        <w:tab/>
        <w:t>работа    Комиссии   по   оценке   пригодности   (непригодности)   жилых помещений для постоянного проживания;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</w:t>
        <w:tab/>
        <w:t>составление Комиссией заключения о признании жилого помещения соответствующим    (не    соответствующим)    установленным    в    Положении, утвержденном    Постановлением    Правительства    Российской    Федерации    от 28.01.2006 N 47, требованиям и  пригодным (непригодным) для  проживания (далее   -   заключение)   и   признании   многоквартирного   дома   аварийным   и подлежащим сносу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>или реконструкции: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</w:t>
        <w:tab/>
        <w:t>составление   акта   обследования   помещения   (в   случае   принятия Комиссией решения о необходимости проведения обследования) и составление комиссией    на   основании    выводов   и    рекомендаций,   указанных    в   акте, заключения.    При    этом    признание    Комиссией    многоквартирного    дома аварийным и подлежащим сносу или реконструкции может основываться только на результатах, изложенных   в   заключении   специализированной   организации,   проводящей обследование: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</w:t>
        <w:tab/>
        <w:t>издание Распоряжения Главы города по итогам работы Комиссии: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</w:t>
        <w:tab/>
        <w:t>передачу по одному экземпляру Распоряжения Главы юрода заявителю и   собственнику   жилого   помещения   (третий   экземпляр   остается    в   деле, сформированном Комиссией).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10. По результатам работы Комиссия  принимает  одно из следующих решений: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</w:t>
        <w:tab/>
        <w:t>о соответствии  помещения  требованиям,  предъявляемым  к  жилому помещению, и его пригодности для проживания;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</w:t>
        <w:tab/>
        <w:t>о необходимости и возможности проведения капитального ремонта, реконструкции     или     перепланировки     (при     необходимости     с     технико - экономическим   обоснованием)  с   целью  приведения   утраченных   в  процессе эксплуатации      характеристик     жилого     помещения      в     соответствие     с установленными в Положении, утвержденном Постановлением Правительства Российской Федерации от 28.01.2006 N 47, требованиями и после их завершения - о продолжении процедуры оценки;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</w:t>
        <w:tab/>
        <w:t>о несоответствии помещения требованиям, предъявляемым к жилому помещению,   с   указанием   оснований,   по   которым   помещение   признается непригодным для проживания;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</w:t>
        <w:tab/>
        <w:t>о признании многоквартирного дома аварийным и подлежащим сносу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>или реконструкции;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- о признании многоквартирного дома аварийным и подлежащим реконструкции.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Заседание Комиссии  признается состоявшимся, если  в нем  принимает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участие не менее 2/3 членов Комиссии.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Решение принимается большинством голосов членов Комиссии, присутствующих на заседании,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11.</w:t>
        <w:tab/>
        <w:t>По   окончании   работы   Комиссия   составляет   в   3   экземплярах заключение    о    признании     помещения     пригодным     (непригодным)    для постоянного     проживания     по     форме,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     утвержденной     Постановлением Правительства Российской Федерации от 28.01.2006 N 47.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12.</w:t>
        <w:tab/>
        <w:t>В   случае   обследования   помещения   Комиссия   составляем    в   3 экземплярах     акт     обследования     помещения     по     форме,     утвержденной Постановлением Правительства Российской Федерации от 28.01.2006 N 47.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На основании полученного заключения МУ «Служба городского хозяйства» готовит проект Постановления Главы города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13.</w:t>
        <w:tab/>
        <w:t xml:space="preserve">МУ «Служба юродского хозяйства» в 5-дневиый срок с момента издания  Постановления  администрации  города направляет  по 1   экземпляру постановления и заключения Комиссии заявителю.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val="clear" w:color="auto" w:fill="FFFFFF"/>
        <w:spacing w:lineRule="exact" w:line="278"/>
        <w:ind w:right="14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-18"/>
          <w:sz w:val="24"/>
          <w:szCs w:val="24"/>
        </w:rPr>
      </w:r>
    </w:p>
    <w:sectPr>
      <w:type w:val="nextPage"/>
      <w:pgSz w:w="11906" w:h="16838"/>
      <w:pgMar w:left="1701" w:right="994" w:gutter="0" w:header="0" w:top="1440" w:footer="0" w:bottom="7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mailMerge>
    <w:mainDocumentType w:val="formLetters"/>
    <w:dataType w:val="textFile"/>
    <w:query w:val="SELECT * FROM Адреса.dbo.СВО-2025-янв$"/>
  </w:mailMerge>
  <w:autoHyphenation w:val="true"/>
  <w:compat>
    <w:doNotExpandShiftReturn/>
    <w:doNotBreakWrappedTables/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0ad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3b6c4a"/>
    <w:rPr>
      <w:rFonts w:ascii="Times New Roman" w:hAnsi="Times New Roman" w:cs="Times New Roman"/>
      <w:sz w:val="20"/>
      <w:szCs w:val="20"/>
    </w:rPr>
  </w:style>
  <w:style w:type="character" w:styleId="Style15" w:customStyle="1">
    <w:name w:val="Нижний колонтитул Знак"/>
    <w:uiPriority w:val="99"/>
    <w:qFormat/>
    <w:rsid w:val="003b6c4a"/>
    <w:rPr>
      <w:rFonts w:ascii="Times New Roman" w:hAnsi="Times New Roman" w:cs="Times New Roman"/>
      <w:sz w:val="20"/>
      <w:szCs w:val="20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3b6c4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3b6c4a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b6c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LibreOffice/7.6.4.1$Windows_X86_64 LibreOffice_project/e19e193f88cd6c0525a17fb7a176ed8e6a3e2aa1</Application>
  <AppVersion>15.0000</AppVersion>
  <Pages>5</Pages>
  <Words>1360</Words>
  <Characters>10086</Characters>
  <CharactersWithSpaces>12134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2016-08-17T01:57:00Z</dcterms:created>
  <dc:creator>user</dc:creator>
  <dc:description/>
  <dc:language>ru-RU</dc:language>
  <cp:lastModifiedBy>user</cp:lastModifiedBy>
  <dcterms:modified xsi:type="dcterms:W3CDTF">2025-04-01T09:11:00Z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