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rPr>
      </w:pPr>
      <w:r>
        <w:rPr>
          <w:b/>
        </w:rPr>
        <w:t>ПОСТАНОВЛЕНИЕ</w:t>
      </w:r>
    </w:p>
    <w:p>
      <w:pPr>
        <w:pStyle w:val="Normal"/>
        <w:tabs>
          <w:tab w:val="clear" w:pos="708"/>
          <w:tab w:val="left" w:pos="4820" w:leader="none"/>
        </w:tabs>
        <w:rPr>
          <w:b/>
        </w:rPr>
      </w:pPr>
      <w:r>
        <w:rPr>
          <w:b/>
        </w:rPr>
      </w:r>
    </w:p>
    <w:p>
      <w:pPr>
        <w:pStyle w:val="Normal"/>
        <w:rPr>
          <w:b/>
        </w:rPr>
      </w:pPr>
      <w:r>
        <w:rPr>
          <w:b/>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pPr>
            <w:r>
              <w:rPr/>
              <w:t>01.10.2021</w:t>
            </w:r>
          </w:p>
        </w:tc>
        <w:tc>
          <w:tcPr>
            <w:tcW w:w="3190" w:type="dxa"/>
            <w:tcBorders/>
          </w:tcPr>
          <w:p>
            <w:pPr>
              <w:pStyle w:val="Normal"/>
              <w:snapToGrid w:val="false"/>
              <w:jc w:val="center"/>
              <w:rPr/>
            </w:pPr>
            <w:r>
              <w:rPr/>
            </w:r>
          </w:p>
        </w:tc>
        <w:tc>
          <w:tcPr>
            <w:tcW w:w="3190" w:type="dxa"/>
            <w:tcBorders/>
          </w:tcPr>
          <w:p>
            <w:pPr>
              <w:pStyle w:val="Normal"/>
              <w:ind w:right="1074"/>
              <w:jc w:val="right"/>
              <w:rPr/>
            </w:pPr>
            <w:r>
              <w:rPr>
                <w:rFonts w:eastAsia="Times New Roman"/>
              </w:rPr>
              <w:t xml:space="preserve">      </w:t>
            </w:r>
            <w:r>
              <w:rPr/>
              <w:t>№</w:t>
            </w:r>
            <w:r>
              <w:rPr>
                <w:rFonts w:eastAsia="Times New Roman"/>
              </w:rPr>
              <w:t xml:space="preserve"> </w:t>
            </w:r>
            <w:r>
              <w:rPr/>
              <w:t>187</w:t>
            </w:r>
          </w:p>
        </w:tc>
      </w:tr>
    </w:tbl>
    <w:p>
      <w:pPr>
        <w:pStyle w:val="Normal"/>
        <w:rPr/>
      </w:pPr>
      <w:r>
        <w:rPr/>
      </w:r>
    </w:p>
    <w:p>
      <w:pPr>
        <w:pStyle w:val="Normal"/>
        <w:jc w:val="both"/>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О внесении изменений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w:t>
            </w:r>
          </w:p>
        </w:tc>
      </w:tr>
    </w:tbl>
    <w:p>
      <w:pPr>
        <w:pStyle w:val="Normal"/>
        <w:jc w:val="both"/>
        <w:rPr/>
      </w:pPr>
      <w:r>
        <w:rPr/>
      </w:r>
    </w:p>
    <w:p>
      <w:pPr>
        <w:pStyle w:val="Normal"/>
        <w:jc w:val="both"/>
        <w:rPr>
          <w:spacing w:val="-1"/>
        </w:rPr>
      </w:pPr>
      <w:r>
        <w:rPr>
          <w:spacing w:val="-1"/>
        </w:rPr>
      </w:r>
    </w:p>
    <w:p>
      <w:pPr>
        <w:pStyle w:val="ConsPlusNormal1"/>
        <w:bidi w:val="0"/>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numPr>
          <w:ilvl w:val="0"/>
          <w:numId w:val="0"/>
        </w:numPr>
        <w:ind w:firstLine="709" w:left="0" w:right="0"/>
        <w:jc w:val="both"/>
        <w:rPr/>
      </w:pPr>
      <w:r>
        <w:rPr/>
        <w:t>ПОСТАНОВЛЯЮ:</w:t>
      </w:r>
    </w:p>
    <w:p>
      <w:pPr>
        <w:pStyle w:val="Normal"/>
        <w:ind w:firstLine="708" w:right="0"/>
        <w:jc w:val="both"/>
        <w:rPr/>
      </w:pPr>
      <w:r>
        <w:rPr/>
        <w:t>1. Внести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следующие изменения:</w:t>
      </w:r>
    </w:p>
    <w:p>
      <w:pPr>
        <w:pStyle w:val="Normal"/>
        <w:widowControl w:val="false"/>
        <w:numPr>
          <w:ilvl w:val="0"/>
          <w:numId w:val="0"/>
        </w:numPr>
        <w:tabs>
          <w:tab w:val="clear" w:pos="708"/>
          <w:tab w:val="left" w:pos="7020" w:leader="none"/>
        </w:tabs>
        <w:ind w:firstLine="709" w:left="0" w:right="0"/>
        <w:jc w:val="both"/>
        <w:rPr/>
      </w:pPr>
      <w:r>
        <w:rPr/>
        <w:t>1.1. Приложение к постановлению «Муниципальная программа города Шарыпово Красноярского края «Обеспечение доступным и комфортным жильем жителей муниципального образования города Шарыпово Красноярского края»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ind w:firstLine="709" w:left="0" w:right="0"/>
        <w:jc w:val="both"/>
        <w:rPr/>
      </w:pPr>
      <w:r>
        <w:rPr/>
        <w:t>2. Контроль за исполнением настоящего постановления возложить на Первого заместителя Главы города Шарыпово Д.Е. Гудкова.</w:t>
      </w:r>
    </w:p>
    <w:p>
      <w:pPr>
        <w:pStyle w:val="Normal"/>
        <w:numPr>
          <w:ilvl w:val="0"/>
          <w:numId w:val="0"/>
        </w:numPr>
        <w:ind w:firstLine="709" w:left="0" w:right="0"/>
        <w:jc w:val="both"/>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01.01.2022 года и подлежит размещению на официальном сайте муниципального образования города Шарыпово Красноярского края </w:t>
      </w:r>
      <w:hyperlink r:id="rId2">
        <w:r>
          <w:rPr>
            <w:rStyle w:val="Hyperlink"/>
            <w:color w:val="000000"/>
            <w:u w:val="none"/>
          </w:rPr>
          <w:t>www.gorodsharypovo.ru</w:t>
        </w:r>
      </w:hyperlink>
      <w:r>
        <w:rPr/>
        <w:t>.</w:t>
      </w:r>
    </w:p>
    <w:p>
      <w:pPr>
        <w:pStyle w:val="Normal"/>
        <w:jc w:val="both"/>
        <w:rPr/>
      </w:pPr>
      <w:r>
        <w:rPr/>
      </w:r>
    </w:p>
    <w:p>
      <w:pPr>
        <w:pStyle w:val="Normal"/>
        <w:jc w:val="both"/>
        <w:rPr/>
      </w:pPr>
      <w:r>
        <w:rPr/>
      </w:r>
    </w:p>
    <w:p>
      <w:pPr>
        <w:pStyle w:val="Normal"/>
        <w:jc w:val="both"/>
        <w:rPr/>
      </w:pPr>
      <w:r>
        <w:rPr/>
      </w:r>
    </w:p>
    <w:p>
      <w:pPr>
        <w:pStyle w:val="Normal"/>
        <w:jc w:val="both"/>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Н.А. Петровская</w:t>
      </w:r>
    </w:p>
    <w:p>
      <w:pPr>
        <w:pStyle w:val="Normal"/>
        <w:widowControl w:val="false"/>
        <w:numPr>
          <w:ilvl w:val="0"/>
          <w:numId w:val="0"/>
        </w:numPr>
        <w:tabs>
          <w:tab w:val="clear" w:pos="708"/>
          <w:tab w:val="left" w:pos="7020" w:leader="none"/>
        </w:tabs>
        <w:ind w:hanging="0" w:left="5245" w:right="0"/>
        <w:rPr>
          <w:sz w:val="28"/>
          <w:szCs w:val="28"/>
        </w:rPr>
      </w:pPr>
      <w:r>
        <w:rPr>
          <w:sz w:val="28"/>
          <w:szCs w:val="28"/>
        </w:rPr>
      </w:r>
    </w:p>
    <w:p>
      <w:pPr>
        <w:pStyle w:val="Normal"/>
        <w:widowControl w:val="false"/>
        <w:numPr>
          <w:ilvl w:val="0"/>
          <w:numId w:val="0"/>
        </w:numPr>
        <w:tabs>
          <w:tab w:val="clear" w:pos="708"/>
          <w:tab w:val="left" w:pos="7020" w:leader="none"/>
        </w:tabs>
        <w:ind w:hanging="0" w:left="0"/>
        <w:rPr>
          <w:sz w:val="28"/>
          <w:szCs w:val="28"/>
        </w:rPr>
      </w:pPr>
      <w:r>
        <w:rPr>
          <w:sz w:val="28"/>
          <w:szCs w:val="28"/>
        </w:rPr>
      </w:r>
    </w:p>
    <w:p>
      <w:pPr>
        <w:pStyle w:val="Normal"/>
        <w:widowControl w:val="false"/>
        <w:numPr>
          <w:ilvl w:val="0"/>
          <w:numId w:val="0"/>
        </w:numPr>
        <w:tabs>
          <w:tab w:val="clear" w:pos="708"/>
          <w:tab w:val="left" w:pos="7020" w:leader="none"/>
        </w:tabs>
        <w:ind w:hanging="0" w:left="0"/>
        <w:rPr>
          <w:sz w:val="28"/>
          <w:szCs w:val="28"/>
        </w:rPr>
      </w:pPr>
      <w:r>
        <w:rPr>
          <w:sz w:val="28"/>
          <w:szCs w:val="28"/>
        </w:rPr>
      </w:r>
    </w:p>
    <w:p>
      <w:pPr>
        <w:pStyle w:val="Normal"/>
        <w:widowControl w:val="false"/>
        <w:numPr>
          <w:ilvl w:val="0"/>
          <w:numId w:val="0"/>
        </w:numPr>
        <w:tabs>
          <w:tab w:val="clear" w:pos="708"/>
          <w:tab w:val="left" w:pos="7020" w:leader="none"/>
        </w:tabs>
        <w:ind w:hanging="0" w:left="0"/>
        <w:jc w:val="both"/>
        <w:rPr>
          <w:sz w:val="28"/>
          <w:szCs w:val="28"/>
        </w:rPr>
      </w:pPr>
      <w:r>
        <w:rPr>
          <w:sz w:val="28"/>
          <w:szCs w:val="28"/>
        </w:rPr>
      </w:r>
    </w:p>
    <w:p>
      <w:pPr>
        <w:pStyle w:val="Normal"/>
        <w:jc w:val="center"/>
        <w:rPr>
          <w:sz w:val="28"/>
          <w:szCs w:val="28"/>
        </w:rPr>
      </w:pPr>
      <w:r>
        <w:rPr>
          <w:sz w:val="28"/>
          <w:szCs w:val="28"/>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widowControl w:val="false"/>
        <w:numPr>
          <w:ilvl w:val="0"/>
          <w:numId w:val="0"/>
        </w:numPr>
        <w:tabs>
          <w:tab w:val="clear" w:pos="708"/>
          <w:tab w:val="left" w:pos="7020" w:leader="none"/>
        </w:tabs>
        <w:ind w:hanging="0" w:left="4860" w:right="0"/>
        <w:rPr/>
      </w:pPr>
      <w:r>
        <w:rPr>
          <w:b/>
          <w:sz w:val="28"/>
          <w:szCs w:val="28"/>
        </w:rPr>
        <w:t>Приложение к  Постановлению Администрации города Шарыпово от  01.10.2021г. № 187</w:t>
      </w:r>
    </w:p>
    <w:p>
      <w:pPr>
        <w:pStyle w:val="Normal"/>
        <w:widowControl w:val="false"/>
        <w:numPr>
          <w:ilvl w:val="0"/>
          <w:numId w:val="0"/>
        </w:numPr>
        <w:tabs>
          <w:tab w:val="clear" w:pos="708"/>
          <w:tab w:val="left" w:pos="7020" w:leader="none"/>
        </w:tabs>
        <w:ind w:hanging="0" w:left="5245" w:right="0"/>
        <w:rPr>
          <w:b/>
          <w:sz w:val="28"/>
          <w:szCs w:val="28"/>
        </w:rPr>
      </w:pPr>
      <w:r>
        <w:rPr>
          <w:b/>
          <w:sz w:val="28"/>
          <w:szCs w:val="28"/>
        </w:rPr>
      </w:r>
    </w:p>
    <w:p>
      <w:pPr>
        <w:pStyle w:val="Normal"/>
        <w:widowControl w:val="false"/>
        <w:numPr>
          <w:ilvl w:val="0"/>
          <w:numId w:val="0"/>
        </w:numPr>
        <w:tabs>
          <w:tab w:val="clear" w:pos="708"/>
          <w:tab w:val="left" w:pos="7020" w:leader="none"/>
        </w:tabs>
        <w:ind w:hanging="0" w:left="4860" w:right="0"/>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ind w:hanging="0" w:left="4860" w:right="0"/>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rPr>
          <w:sz w:val="28"/>
          <w:szCs w:val="28"/>
        </w:rPr>
      </w:pPr>
      <w:r>
        <w:rPr>
          <w:sz w:val="28"/>
          <w:szCs w:val="28"/>
        </w:rPr>
        <w:t xml:space="preserve">Муниципальная программа города Шарыпово Красноярского края «Обеспечение доступным и комфортным жильем жителей муниципального образования города Шарыпово Красноярского края»  </w:t>
      </w:r>
    </w:p>
    <w:p>
      <w:pPr>
        <w:pStyle w:val="Normal"/>
        <w:widowControl w:val="false"/>
        <w:numPr>
          <w:ilvl w:val="0"/>
          <w:numId w:val="0"/>
        </w:numPr>
        <w:tabs>
          <w:tab w:val="clear" w:pos="708"/>
          <w:tab w:val="left" w:pos="7020" w:leader="none"/>
        </w:tabs>
        <w:ind w:hanging="0" w:left="0"/>
        <w:jc w:val="center"/>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58" w:type="dxa"/>
        <w:jc w:val="left"/>
        <w:tblInd w:w="-5" w:type="dxa"/>
        <w:tblLayout w:type="fixed"/>
        <w:tblCellMar>
          <w:top w:w="0" w:type="dxa"/>
          <w:left w:w="108" w:type="dxa"/>
          <w:bottom w:w="0" w:type="dxa"/>
          <w:right w:w="108" w:type="dxa"/>
        </w:tblCellMar>
      </w:tblPr>
      <w:tblGrid>
        <w:gridCol w:w="3707"/>
        <w:gridCol w:w="5950"/>
      </w:tblGrid>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Наименование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 (далее - Программа)</w:t>
            </w:r>
          </w:p>
        </w:tc>
      </w:tr>
      <w:tr>
        <w:trPr/>
        <w:tc>
          <w:tcPr>
            <w:tcW w:w="3707"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r>
              <w:rPr>
                <w:sz w:val="28"/>
                <w:szCs w:val="28"/>
              </w:rPr>
              <w:t xml:space="preserve">Распоряжение Администрации города Шарыпово от 28.06.2021 № 700 </w:t>
            </w:r>
            <w:r>
              <w:rPr>
                <w:spacing w:val="-10"/>
                <w:sz w:val="28"/>
                <w:szCs w:val="28"/>
              </w:rPr>
              <w:t>«Об утверждении Перечня муниципальных программ муниципального образования города Шарыпово Красноярского края на 2022 – 2024 годы»</w:t>
            </w:r>
          </w:p>
        </w:tc>
      </w:tr>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Соисполнители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2. Муниципальное казенное учреждение</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«Управление капитального строительства»</w:t>
            </w:r>
          </w:p>
        </w:tc>
      </w:tr>
      <w:tr>
        <w:trPr/>
        <w:tc>
          <w:tcPr>
            <w:tcW w:w="3707" w:type="dxa"/>
            <w:tcBorders>
              <w:top w:val="single" w:sz="4" w:space="0" w:color="000000"/>
              <w:left w:val="single" w:sz="4" w:space="0" w:color="000000"/>
              <w:bottom w:val="single" w:sz="4" w:space="0" w:color="000000"/>
            </w:tcBorders>
          </w:tcPr>
          <w:p>
            <w:pPr>
              <w:pStyle w:val="Normal"/>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sz w:val="28"/>
                <w:szCs w:val="28"/>
              </w:rPr>
            </w:pPr>
            <w:r>
              <w:rPr>
                <w:sz w:val="28"/>
                <w:szCs w:val="28"/>
              </w:rPr>
              <w:t>1. «Переселение граждан из аварийного жилищного фонда муниципального образования города Шарыпово Красноярского края» (приложение № 1 к муниципальной программе);</w:t>
            </w:r>
          </w:p>
          <w:p>
            <w:pPr>
              <w:pStyle w:val="Normal"/>
              <w:rPr>
                <w:sz w:val="28"/>
                <w:szCs w:val="28"/>
              </w:rPr>
            </w:pPr>
            <w:r>
              <w:rPr>
                <w:sz w:val="28"/>
                <w:szCs w:val="28"/>
              </w:rPr>
              <w:t>2. «Обеспечение жильем молодых семей в городе Шарыпово» (приложение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p>
            <w:pPr>
              <w:pStyle w:val="Normal"/>
              <w:rPr>
                <w:sz w:val="28"/>
                <w:szCs w:val="28"/>
              </w:rPr>
            </w:pPr>
            <w:r>
              <w:rPr>
                <w:sz w:val="28"/>
                <w:szCs w:val="28"/>
              </w:rPr>
            </w:r>
          </w:p>
        </w:tc>
      </w:tr>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Цели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p>
          <w:p>
            <w:pPr>
              <w:pStyle w:val="Normal"/>
              <w:tabs>
                <w:tab w:val="clear" w:pos="708"/>
                <w:tab w:val="left" w:pos="315" w:leader="none"/>
              </w:tabs>
              <w:jc w:val="both"/>
              <w:rPr>
                <w:sz w:val="28"/>
                <w:szCs w:val="28"/>
              </w:rPr>
            </w:pPr>
            <w:r>
              <w:rPr>
                <w:sz w:val="28"/>
                <w:szCs w:val="28"/>
              </w:rPr>
            </w:r>
          </w:p>
        </w:tc>
      </w:tr>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Задачи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jc w:val="both"/>
              <w:rPr>
                <w:sz w:val="28"/>
                <w:szCs w:val="28"/>
              </w:rPr>
            </w:pPr>
            <w:r>
              <w:rPr>
                <w:sz w:val="28"/>
                <w:szCs w:val="28"/>
              </w:rPr>
              <w:t>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7" w:type="dxa"/>
            <w:tcBorders>
              <w:top w:val="single" w:sz="4" w:space="0" w:color="000000"/>
              <w:left w:val="single" w:sz="4" w:space="0" w:color="000000"/>
              <w:bottom w:val="single" w:sz="4" w:space="0" w:color="000000"/>
            </w:tcBorders>
          </w:tcPr>
          <w:p>
            <w:pPr>
              <w:pStyle w:val="Normal"/>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ight="0"/>
              <w:rPr>
                <w:sz w:val="28"/>
                <w:szCs w:val="28"/>
                <w:highlight w:val="yellow"/>
              </w:rPr>
            </w:pPr>
            <w:r>
              <w:rPr>
                <w:sz w:val="28"/>
                <w:szCs w:val="28"/>
                <w:highlight w:val="yellow"/>
              </w:rPr>
            </w:r>
          </w:p>
          <w:p>
            <w:pPr>
              <w:pStyle w:val="Normal"/>
              <w:rPr>
                <w:sz w:val="28"/>
                <w:szCs w:val="28"/>
              </w:rPr>
            </w:pPr>
            <w:r>
              <w:rPr>
                <w:sz w:val="28"/>
                <w:szCs w:val="28"/>
              </w:rPr>
              <w:t>2018-2024 годы</w:t>
            </w:r>
          </w:p>
        </w:tc>
      </w:tr>
      <w:tr>
        <w:trPr/>
        <w:tc>
          <w:tcPr>
            <w:tcW w:w="3707" w:type="dxa"/>
            <w:tcBorders>
              <w:top w:val="single" w:sz="4" w:space="0" w:color="000000"/>
              <w:left w:val="single" w:sz="4" w:space="0" w:color="000000"/>
              <w:bottom w:val="single" w:sz="4" w:space="0" w:color="000000"/>
            </w:tcBorders>
          </w:tcPr>
          <w:p>
            <w:pPr>
              <w:pStyle w:val="Normal"/>
              <w:spacing w:before="180" w:after="120"/>
              <w:rPr/>
            </w:pPr>
            <w:hyperlink w:anchor="Par155">
              <w:r>
                <w:rPr>
                  <w:rStyle w:val="Hyperlink"/>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spacing w:before="180" w:after="120"/>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приложение N 1 к паспорту муниципальной программы</w:t>
            </w:r>
          </w:p>
          <w:p>
            <w:pPr>
              <w:pStyle w:val="Normal"/>
              <w:ind w:firstLine="252" w:right="0"/>
              <w:rPr>
                <w:sz w:val="28"/>
                <w:szCs w:val="28"/>
                <w:highlight w:val="yellow"/>
                <w:lang w:eastAsia="en-US"/>
              </w:rPr>
            </w:pPr>
            <w:r>
              <w:rPr>
                <w:sz w:val="28"/>
                <w:szCs w:val="28"/>
                <w:highlight w:val="yellow"/>
                <w:lang w:eastAsia="en-US"/>
              </w:rPr>
            </w:r>
          </w:p>
        </w:tc>
      </w:tr>
      <w:tr>
        <w:trPr/>
        <w:tc>
          <w:tcPr>
            <w:tcW w:w="3707" w:type="dxa"/>
            <w:tcBorders>
              <w:top w:val="single" w:sz="4" w:space="0" w:color="000000"/>
              <w:left w:val="single" w:sz="4" w:space="0" w:color="000000"/>
              <w:bottom w:val="single" w:sz="4" w:space="0" w:color="000000"/>
            </w:tcBorders>
          </w:tcPr>
          <w:p>
            <w:pPr>
              <w:pStyle w:val="Normal"/>
              <w:rPr>
                <w:sz w:val="28"/>
                <w:szCs w:val="28"/>
              </w:rPr>
            </w:pPr>
            <w:r>
              <w:rPr>
                <w:sz w:val="28"/>
                <w:szCs w:val="28"/>
              </w:rPr>
              <w:t>Информация по ресурсному обеспечению муниципальной программы, в том числе по годам реализации программы</w:t>
            </w:r>
          </w:p>
          <w:p>
            <w:pPr>
              <w:pStyle w:val="Normal"/>
              <w:spacing w:before="180" w:after="120"/>
              <w:jc w:val="both"/>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16"/>
              <w:bidi w:val="0"/>
              <w:jc w:val="left"/>
              <w:rPr>
                <w:sz w:val="28"/>
                <w:szCs w:val="28"/>
              </w:rPr>
            </w:pPr>
            <w:r>
              <w:rPr>
                <w:sz w:val="28"/>
                <w:szCs w:val="28"/>
              </w:rPr>
              <w:t>Общий объем финансирования  муниципальной программы – 154 167,1 тыс. рублей, в том числе:</w:t>
            </w:r>
          </w:p>
          <w:p>
            <w:pPr>
              <w:pStyle w:val="16"/>
              <w:bidi w:val="0"/>
              <w:jc w:val="left"/>
              <w:rPr>
                <w:sz w:val="28"/>
                <w:szCs w:val="28"/>
              </w:rPr>
            </w:pPr>
            <w:r>
              <w:rPr>
                <w:sz w:val="28"/>
                <w:szCs w:val="28"/>
              </w:rPr>
              <w:t>2018 год – 7 675,3 тыс. рублей;</w:t>
            </w:r>
          </w:p>
          <w:p>
            <w:pPr>
              <w:pStyle w:val="16"/>
              <w:bidi w:val="0"/>
              <w:jc w:val="left"/>
              <w:rPr>
                <w:sz w:val="28"/>
                <w:szCs w:val="28"/>
              </w:rPr>
            </w:pPr>
            <w:r>
              <w:rPr>
                <w:sz w:val="28"/>
                <w:szCs w:val="28"/>
              </w:rPr>
              <w:t>2019 год – 7 793,0 тыс. рублей;</w:t>
            </w:r>
          </w:p>
          <w:p>
            <w:pPr>
              <w:pStyle w:val="16"/>
              <w:bidi w:val="0"/>
              <w:jc w:val="left"/>
              <w:rPr>
                <w:sz w:val="28"/>
                <w:szCs w:val="28"/>
              </w:rPr>
            </w:pPr>
            <w:r>
              <w:rPr>
                <w:sz w:val="28"/>
                <w:szCs w:val="28"/>
              </w:rPr>
              <w:t>2020 год – 9 227,0 тыс. рублей;</w:t>
            </w:r>
          </w:p>
          <w:p>
            <w:pPr>
              <w:pStyle w:val="16"/>
              <w:bidi w:val="0"/>
              <w:jc w:val="left"/>
              <w:rPr>
                <w:sz w:val="28"/>
                <w:szCs w:val="28"/>
              </w:rPr>
            </w:pPr>
            <w:r>
              <w:rPr>
                <w:sz w:val="28"/>
                <w:szCs w:val="28"/>
              </w:rPr>
              <w:t>2021 год – 10 768,6 тыс. рублей;</w:t>
            </w:r>
          </w:p>
          <w:p>
            <w:pPr>
              <w:pStyle w:val="16"/>
              <w:bidi w:val="0"/>
              <w:jc w:val="left"/>
              <w:rPr>
                <w:sz w:val="28"/>
                <w:szCs w:val="28"/>
              </w:rPr>
            </w:pPr>
            <w:r>
              <w:rPr>
                <w:sz w:val="28"/>
                <w:szCs w:val="28"/>
              </w:rPr>
              <w:t>2022 год – 9 680,6 тыс. рублей;</w:t>
            </w:r>
          </w:p>
          <w:p>
            <w:pPr>
              <w:pStyle w:val="16"/>
              <w:bidi w:val="0"/>
              <w:jc w:val="left"/>
              <w:rPr>
                <w:sz w:val="28"/>
                <w:szCs w:val="28"/>
              </w:rPr>
            </w:pPr>
            <w:r>
              <w:rPr>
                <w:sz w:val="28"/>
                <w:szCs w:val="28"/>
              </w:rPr>
              <w:t>2023 год – 54 511,3 тыс. рублей;</w:t>
            </w:r>
          </w:p>
          <w:p>
            <w:pPr>
              <w:pStyle w:val="16"/>
              <w:bidi w:val="0"/>
              <w:jc w:val="left"/>
              <w:rPr>
                <w:sz w:val="28"/>
                <w:szCs w:val="28"/>
              </w:rPr>
            </w:pPr>
            <w:r>
              <w:rPr>
                <w:sz w:val="28"/>
                <w:szCs w:val="28"/>
              </w:rPr>
              <w:t>2024 год – 54 511,3 тыс. рублей.</w:t>
            </w:r>
          </w:p>
          <w:p>
            <w:pPr>
              <w:pStyle w:val="16"/>
              <w:bidi w:val="0"/>
              <w:jc w:val="left"/>
              <w:rPr>
                <w:sz w:val="28"/>
                <w:szCs w:val="28"/>
              </w:rPr>
            </w:pPr>
            <w:r>
              <w:rPr>
                <w:sz w:val="28"/>
                <w:szCs w:val="28"/>
              </w:rPr>
              <w:t>в том числе:</w:t>
            </w:r>
          </w:p>
          <w:p>
            <w:pPr>
              <w:pStyle w:val="16"/>
              <w:bidi w:val="0"/>
              <w:jc w:val="left"/>
              <w:rPr>
                <w:sz w:val="28"/>
                <w:szCs w:val="28"/>
              </w:rPr>
            </w:pPr>
            <w:r>
              <w:rPr>
                <w:sz w:val="28"/>
                <w:szCs w:val="28"/>
              </w:rPr>
              <w:t>средства федерального бюджета – 9 707,8 тыс. рублей:</w:t>
            </w:r>
          </w:p>
          <w:p>
            <w:pPr>
              <w:pStyle w:val="16"/>
              <w:bidi w:val="0"/>
              <w:jc w:val="left"/>
              <w:rPr>
                <w:sz w:val="28"/>
                <w:szCs w:val="28"/>
              </w:rPr>
            </w:pPr>
            <w:r>
              <w:rPr>
                <w:sz w:val="28"/>
                <w:szCs w:val="28"/>
              </w:rPr>
              <w:t>2018 год – 1 149,4 тыс. рублей;</w:t>
            </w:r>
          </w:p>
          <w:p>
            <w:pPr>
              <w:pStyle w:val="16"/>
              <w:bidi w:val="0"/>
              <w:jc w:val="left"/>
              <w:rPr>
                <w:sz w:val="28"/>
                <w:szCs w:val="28"/>
              </w:rPr>
            </w:pPr>
            <w:r>
              <w:rPr>
                <w:sz w:val="28"/>
                <w:szCs w:val="28"/>
              </w:rPr>
              <w:t>2019 год – 210,4 тыс. рублей;</w:t>
            </w:r>
          </w:p>
          <w:p>
            <w:pPr>
              <w:pStyle w:val="16"/>
              <w:bidi w:val="0"/>
              <w:jc w:val="left"/>
              <w:rPr>
                <w:sz w:val="28"/>
                <w:szCs w:val="28"/>
              </w:rPr>
            </w:pPr>
            <w:r>
              <w:rPr>
                <w:sz w:val="28"/>
                <w:szCs w:val="28"/>
              </w:rPr>
              <w:t>2020 год – 185,3 тыс. рублей;</w:t>
            </w:r>
          </w:p>
          <w:p>
            <w:pPr>
              <w:pStyle w:val="16"/>
              <w:bidi w:val="0"/>
              <w:jc w:val="left"/>
              <w:rPr>
                <w:sz w:val="28"/>
                <w:szCs w:val="28"/>
              </w:rPr>
            </w:pPr>
            <w:r>
              <w:rPr>
                <w:sz w:val="28"/>
                <w:szCs w:val="28"/>
              </w:rPr>
              <w:t>2021 год – 7 339,2 тыс. рублей;</w:t>
            </w:r>
          </w:p>
          <w:p>
            <w:pPr>
              <w:pStyle w:val="16"/>
              <w:bidi w:val="0"/>
              <w:jc w:val="left"/>
              <w:rPr>
                <w:sz w:val="28"/>
                <w:szCs w:val="28"/>
              </w:rPr>
            </w:pPr>
            <w:r>
              <w:rPr>
                <w:sz w:val="28"/>
                <w:szCs w:val="28"/>
              </w:rPr>
              <w:t>2022 год – 275,7 тыс. рублей;</w:t>
            </w:r>
          </w:p>
          <w:p>
            <w:pPr>
              <w:pStyle w:val="16"/>
              <w:bidi w:val="0"/>
              <w:jc w:val="left"/>
              <w:rPr>
                <w:sz w:val="28"/>
                <w:szCs w:val="28"/>
              </w:rPr>
            </w:pPr>
            <w:r>
              <w:rPr>
                <w:sz w:val="28"/>
                <w:szCs w:val="28"/>
              </w:rPr>
              <w:t>2023 год – 273,9 тыс. рублей;</w:t>
            </w:r>
          </w:p>
          <w:p>
            <w:pPr>
              <w:pStyle w:val="16"/>
              <w:bidi w:val="0"/>
              <w:jc w:val="left"/>
              <w:rPr>
                <w:sz w:val="28"/>
                <w:szCs w:val="28"/>
              </w:rPr>
            </w:pPr>
            <w:r>
              <w:rPr>
                <w:sz w:val="28"/>
                <w:szCs w:val="28"/>
              </w:rPr>
              <w:t>2024 год – 273,9 тыс. рублей.</w:t>
            </w:r>
          </w:p>
          <w:p>
            <w:pPr>
              <w:pStyle w:val="16"/>
              <w:bidi w:val="0"/>
              <w:jc w:val="left"/>
              <w:rPr>
                <w:sz w:val="28"/>
                <w:szCs w:val="28"/>
              </w:rPr>
            </w:pPr>
            <w:r>
              <w:rPr>
                <w:sz w:val="28"/>
                <w:szCs w:val="28"/>
              </w:rPr>
              <w:t>средства краевого бюджета – 140 382,7 тыс. рублей:</w:t>
            </w:r>
          </w:p>
          <w:p>
            <w:pPr>
              <w:pStyle w:val="16"/>
              <w:bidi w:val="0"/>
              <w:jc w:val="left"/>
              <w:rPr>
                <w:sz w:val="28"/>
                <w:szCs w:val="28"/>
              </w:rPr>
            </w:pPr>
            <w:r>
              <w:rPr>
                <w:sz w:val="28"/>
                <w:szCs w:val="28"/>
              </w:rPr>
              <w:t>2018 год – 6 278,5 тыс. рублей;</w:t>
            </w:r>
          </w:p>
          <w:p>
            <w:pPr>
              <w:pStyle w:val="16"/>
              <w:bidi w:val="0"/>
              <w:jc w:val="left"/>
              <w:rPr>
                <w:sz w:val="28"/>
                <w:szCs w:val="28"/>
              </w:rPr>
            </w:pPr>
            <w:r>
              <w:rPr>
                <w:sz w:val="28"/>
                <w:szCs w:val="28"/>
              </w:rPr>
              <w:t>2019 год – 7 082,6 тыс. рублей;</w:t>
            </w:r>
          </w:p>
          <w:p>
            <w:pPr>
              <w:pStyle w:val="16"/>
              <w:bidi w:val="0"/>
              <w:jc w:val="left"/>
              <w:rPr>
                <w:sz w:val="28"/>
                <w:szCs w:val="28"/>
              </w:rPr>
            </w:pPr>
            <w:r>
              <w:rPr>
                <w:sz w:val="28"/>
                <w:szCs w:val="28"/>
              </w:rPr>
              <w:t>2020 год – 8 541,7 тыс. рублей;</w:t>
            </w:r>
          </w:p>
          <w:p>
            <w:pPr>
              <w:pStyle w:val="16"/>
              <w:bidi w:val="0"/>
              <w:jc w:val="left"/>
              <w:rPr>
                <w:sz w:val="28"/>
                <w:szCs w:val="28"/>
              </w:rPr>
            </w:pPr>
            <w:r>
              <w:rPr>
                <w:sz w:val="28"/>
                <w:szCs w:val="28"/>
              </w:rPr>
              <w:t>2021 год – 2 929,4 тыс. рублей;</w:t>
            </w:r>
          </w:p>
          <w:p>
            <w:pPr>
              <w:pStyle w:val="16"/>
              <w:bidi w:val="0"/>
              <w:jc w:val="left"/>
              <w:rPr>
                <w:sz w:val="28"/>
                <w:szCs w:val="28"/>
              </w:rPr>
            </w:pPr>
            <w:r>
              <w:rPr>
                <w:sz w:val="28"/>
                <w:szCs w:val="28"/>
              </w:rPr>
              <w:t>2022 год – 8 904,9 тыс. рублей;</w:t>
            </w:r>
          </w:p>
          <w:p>
            <w:pPr>
              <w:pStyle w:val="16"/>
              <w:bidi w:val="0"/>
              <w:jc w:val="left"/>
              <w:rPr>
                <w:sz w:val="28"/>
                <w:szCs w:val="28"/>
              </w:rPr>
            </w:pPr>
            <w:r>
              <w:rPr>
                <w:sz w:val="28"/>
                <w:szCs w:val="28"/>
              </w:rPr>
              <w:t>2023 год – 53 322,8 тыс. рублей;</w:t>
            </w:r>
          </w:p>
          <w:p>
            <w:pPr>
              <w:pStyle w:val="16"/>
              <w:bidi w:val="0"/>
              <w:jc w:val="left"/>
              <w:rPr>
                <w:sz w:val="28"/>
                <w:szCs w:val="28"/>
              </w:rPr>
            </w:pPr>
            <w:r>
              <w:rPr>
                <w:sz w:val="28"/>
                <w:szCs w:val="28"/>
              </w:rPr>
              <w:t>2024 год – 53 322,8 тыс. рублей.</w:t>
            </w:r>
          </w:p>
          <w:p>
            <w:pPr>
              <w:pStyle w:val="16"/>
              <w:bidi w:val="0"/>
              <w:jc w:val="left"/>
              <w:rPr>
                <w:sz w:val="28"/>
                <w:szCs w:val="28"/>
              </w:rPr>
            </w:pPr>
            <w:r>
              <w:rPr>
                <w:sz w:val="28"/>
                <w:szCs w:val="28"/>
              </w:rPr>
              <w:t>средства бюджета городского округа города Шарыпово (далее – бюджет города Шарыпово) – 4 076,6 тыс. рублей:</w:t>
            </w:r>
          </w:p>
          <w:p>
            <w:pPr>
              <w:pStyle w:val="16"/>
              <w:bidi w:val="0"/>
              <w:jc w:val="left"/>
              <w:rPr>
                <w:sz w:val="28"/>
                <w:szCs w:val="28"/>
              </w:rPr>
            </w:pPr>
            <w:r>
              <w:rPr>
                <w:sz w:val="28"/>
                <w:szCs w:val="28"/>
              </w:rPr>
              <w:t>2018 год – 247,4 тыс. рублей;</w:t>
            </w:r>
          </w:p>
          <w:p>
            <w:pPr>
              <w:pStyle w:val="16"/>
              <w:bidi w:val="0"/>
              <w:jc w:val="left"/>
              <w:rPr>
                <w:sz w:val="28"/>
                <w:szCs w:val="28"/>
              </w:rPr>
            </w:pPr>
            <w:r>
              <w:rPr>
                <w:sz w:val="28"/>
                <w:szCs w:val="28"/>
              </w:rPr>
              <w:t>2019 год – 500,00 тыс. рублей;</w:t>
            </w:r>
          </w:p>
          <w:p>
            <w:pPr>
              <w:pStyle w:val="16"/>
              <w:bidi w:val="0"/>
              <w:jc w:val="left"/>
              <w:rPr>
                <w:sz w:val="28"/>
                <w:szCs w:val="28"/>
              </w:rPr>
            </w:pPr>
            <w:r>
              <w:rPr>
                <w:sz w:val="28"/>
                <w:szCs w:val="28"/>
              </w:rPr>
              <w:t>2020 год – 500,00 тыс. рублей;</w:t>
            </w:r>
          </w:p>
          <w:p>
            <w:pPr>
              <w:pStyle w:val="16"/>
              <w:bidi w:val="0"/>
              <w:jc w:val="left"/>
              <w:rPr>
                <w:sz w:val="28"/>
                <w:szCs w:val="28"/>
              </w:rPr>
            </w:pPr>
            <w:r>
              <w:rPr>
                <w:sz w:val="28"/>
                <w:szCs w:val="28"/>
              </w:rPr>
              <w:t>2021 год – 500,00 тыс. рублей;</w:t>
            </w:r>
          </w:p>
          <w:p>
            <w:pPr>
              <w:pStyle w:val="16"/>
              <w:bidi w:val="0"/>
              <w:jc w:val="left"/>
              <w:rPr>
                <w:sz w:val="28"/>
                <w:szCs w:val="28"/>
              </w:rPr>
            </w:pPr>
            <w:r>
              <w:rPr>
                <w:sz w:val="28"/>
                <w:szCs w:val="28"/>
              </w:rPr>
              <w:t>2022 год – 500,00 тыс. рублей;</w:t>
            </w:r>
          </w:p>
          <w:p>
            <w:pPr>
              <w:pStyle w:val="16"/>
              <w:bidi w:val="0"/>
              <w:jc w:val="left"/>
              <w:rPr>
                <w:sz w:val="28"/>
                <w:szCs w:val="28"/>
              </w:rPr>
            </w:pPr>
            <w:r>
              <w:rPr>
                <w:sz w:val="28"/>
                <w:szCs w:val="28"/>
              </w:rPr>
              <w:t>2023 год – 914,6 тыс. рублей;</w:t>
            </w:r>
          </w:p>
          <w:p>
            <w:pPr>
              <w:pStyle w:val="16"/>
              <w:bidi w:val="0"/>
              <w:jc w:val="left"/>
              <w:rPr>
                <w:sz w:val="28"/>
                <w:szCs w:val="28"/>
              </w:rPr>
            </w:pPr>
            <w:r>
              <w:rPr>
                <w:sz w:val="28"/>
                <w:szCs w:val="28"/>
              </w:rPr>
              <w:t>2024 год – 914,6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rPr>
          <w:rFonts w:ascii="Times New Roman" w:hAnsi="Times New Roman" w:cs="Times New Roman"/>
          <w:b/>
          <w:sz w:val="28"/>
          <w:szCs w:val="28"/>
        </w:rPr>
      </w:pPr>
      <w:r>
        <w:rPr>
          <w:rFonts w:cs="Times New Roman" w:ascii="Times New Roman" w:hAnsi="Times New Roman"/>
          <w:b/>
          <w:sz w:val="28"/>
          <w:szCs w:val="28"/>
        </w:rPr>
        <w:t>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Красноярского края</w:t>
      </w:r>
    </w:p>
    <w:p>
      <w:pPr>
        <w:pStyle w:val="ListParagraph"/>
        <w:widowControl/>
        <w:numPr>
          <w:ilvl w:val="0"/>
          <w:numId w:val="0"/>
        </w:numPr>
        <w:tabs>
          <w:tab w:val="clear" w:pos="708"/>
          <w:tab w:val="left" w:pos="0" w:leader="none"/>
          <w:tab w:val="left" w:pos="1418" w:leader="none"/>
        </w:tabs>
        <w:suppressAutoHyphens w:val="false"/>
        <w:spacing w:lineRule="auto" w:line="240" w:before="0" w:after="0"/>
        <w:ind w:firstLine="709" w:left="0" w:right="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tabs>
          <w:tab w:val="clear" w:pos="708"/>
          <w:tab w:val="left" w:pos="0" w:leader="none"/>
        </w:tabs>
        <w:spacing w:lineRule="auto" w:line="240"/>
        <w:ind w:firstLine="709" w:left="0" w:right="0"/>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right="0"/>
        <w:jc w:val="both"/>
        <w:rPr>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right="0"/>
        <w:jc w:val="both"/>
        <w:rPr>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Красноярского края» разработана в соответствии с:</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bidi w:val="0"/>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bidi w:val="0"/>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bidi w:val="0"/>
        <w:ind w:firstLine="709"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bidi w:val="0"/>
        <w:ind w:firstLine="709" w:right="0"/>
        <w:jc w:val="both"/>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ind w:firstLine="709" w:right="0"/>
        <w:jc w:val="both"/>
        <w:rPr>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right="0"/>
        <w:jc w:val="both"/>
        <w:rPr/>
      </w:pPr>
      <w:r>
        <w:rPr>
          <w:sz w:val="28"/>
          <w:szCs w:val="28"/>
        </w:rPr>
        <w:t xml:space="preserve">- постановлением Администрации города Шарыпово от 28.06.2021            № 700 </w:t>
      </w:r>
      <w:r>
        <w:rPr>
          <w:spacing w:val="-10"/>
          <w:sz w:val="28"/>
          <w:szCs w:val="28"/>
        </w:rPr>
        <w:t>«Об утверждении Перечня муниципальных программ муниципального образования города Шарыпово Красноярского края на 2022 – 2024 годы»</w:t>
      </w:r>
      <w:r>
        <w:rPr>
          <w:sz w:val="28"/>
          <w:szCs w:val="28"/>
        </w:rPr>
        <w:t>.</w:t>
      </w:r>
    </w:p>
    <w:p>
      <w:pPr>
        <w:pStyle w:val="Style9"/>
        <w:tabs>
          <w:tab w:val="clear" w:pos="708"/>
          <w:tab w:val="left" w:pos="0" w:leader="none"/>
        </w:tabs>
        <w:spacing w:before="0" w:after="0"/>
        <w:ind w:firstLine="709" w:right="0"/>
        <w:jc w:val="both"/>
        <w:rPr>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right="0"/>
        <w:jc w:val="both"/>
        <w:rPr>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9"/>
        <w:tabs>
          <w:tab w:val="clear" w:pos="708"/>
          <w:tab w:val="left" w:pos="0" w:leader="none"/>
        </w:tabs>
        <w:spacing w:before="0" w:after="0"/>
        <w:ind w:firstLine="709" w:right="0"/>
        <w:jc w:val="both"/>
        <w:rPr>
          <w:sz w:val="28"/>
          <w:szCs w:val="28"/>
        </w:rPr>
      </w:pPr>
      <w:r>
        <w:rPr>
          <w:sz w:val="28"/>
          <w:szCs w:val="28"/>
        </w:rPr>
        <w:t>По состоянию на 01.01.2021г. в городе Шарыпово на учете в качестве нуждающихся в жилых помещениях, предоставляемых по договорам социального найма, состоит 551 семья.</w:t>
      </w:r>
    </w:p>
    <w:p>
      <w:pPr>
        <w:pStyle w:val="Style9"/>
        <w:tabs>
          <w:tab w:val="clear" w:pos="708"/>
          <w:tab w:val="left" w:pos="0" w:leader="none"/>
        </w:tabs>
        <w:spacing w:before="0" w:after="0"/>
        <w:ind w:firstLine="709" w:right="0"/>
        <w:jc w:val="both"/>
        <w:rPr>
          <w:sz w:val="28"/>
          <w:szCs w:val="28"/>
        </w:rPr>
      </w:pPr>
      <w:r>
        <w:rPr>
          <w:sz w:val="28"/>
          <w:szCs w:val="28"/>
        </w:rPr>
        <w:t>На 01.01.2021г.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firstLine="720" w:right="36"/>
        <w:jc w:val="both"/>
        <w:rPr>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right="0"/>
        <w:jc w:val="both"/>
        <w:rPr>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right="0"/>
        <w:jc w:val="both"/>
        <w:rPr>
          <w:sz w:val="28"/>
          <w:szCs w:val="28"/>
        </w:rPr>
      </w:pPr>
      <w:r>
        <w:rPr>
          <w:sz w:val="28"/>
          <w:szCs w:val="28"/>
        </w:rPr>
        <w:t>На 01.01.2021г. в городе Шарыпово признаны, в установленном законодательством порядке, нуждающимися в улучшении жилищных условий 35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right="0"/>
        <w:jc w:val="both"/>
        <w:rPr>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9"/>
        <w:tabs>
          <w:tab w:val="clear" w:pos="708"/>
          <w:tab w:val="left" w:pos="0" w:leader="none"/>
        </w:tabs>
        <w:spacing w:before="0" w:after="0"/>
        <w:ind w:firstLine="709" w:right="0"/>
        <w:jc w:val="both"/>
        <w:rPr>
          <w:sz w:val="28"/>
          <w:szCs w:val="28"/>
        </w:rPr>
      </w:pPr>
      <w:r>
        <w:rPr>
          <w:sz w:val="28"/>
          <w:szCs w:val="28"/>
        </w:rPr>
        <w:t>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01.01.2021г. составляет 229 человек.</w:t>
      </w:r>
    </w:p>
    <w:p>
      <w:pPr>
        <w:pStyle w:val="Style9"/>
        <w:tabs>
          <w:tab w:val="clear" w:pos="708"/>
          <w:tab w:val="left" w:pos="0" w:leader="none"/>
        </w:tabs>
        <w:spacing w:before="0" w:after="0"/>
        <w:ind w:firstLine="709" w:right="0"/>
        <w:jc w:val="both"/>
        <w:rPr>
          <w:sz w:val="28"/>
          <w:szCs w:val="28"/>
        </w:rPr>
      </w:pPr>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01.01.2021г.,  имеют 96 человек.</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rPr>
          <w:rFonts w:ascii="Times New Roman" w:hAnsi="Times New Roman" w:cs="Times New Roman"/>
          <w:b/>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right="0"/>
        <w:rPr>
          <w:rFonts w:cs="Times New Roman"/>
          <w:b/>
          <w:sz w:val="28"/>
          <w:szCs w:val="28"/>
        </w:rPr>
      </w:pPr>
      <w:r>
        <w:rPr>
          <w:rFonts w:cs="Times New Roman"/>
          <w:b/>
          <w:sz w:val="28"/>
          <w:szCs w:val="28"/>
        </w:rPr>
      </w:r>
    </w:p>
    <w:p>
      <w:pPr>
        <w:pStyle w:val="Normal"/>
        <w:ind w:firstLine="709" w:right="0"/>
        <w:jc w:val="both"/>
        <w:rPr>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right="0"/>
        <w:jc w:val="both"/>
        <w:rPr>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p>
    <w:p>
      <w:pPr>
        <w:pStyle w:val="Normal"/>
        <w:ind w:firstLine="709" w:right="0"/>
        <w:jc w:val="both"/>
        <w:rPr>
          <w:sz w:val="28"/>
          <w:szCs w:val="28"/>
        </w:rPr>
      </w:pPr>
      <w:r>
        <w:rPr>
          <w:sz w:val="28"/>
          <w:szCs w:val="28"/>
        </w:rPr>
        <w:t>3.3. Достижение поставленной цели возможно при условии выполнения следующих задач:</w:t>
      </w:r>
    </w:p>
    <w:p>
      <w:pPr>
        <w:pStyle w:val="Normal"/>
        <w:ind w:firstLine="709" w:right="0"/>
        <w:jc w:val="both"/>
        <w:rPr>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ind w:firstLine="709" w:right="0"/>
        <w:jc w:val="both"/>
        <w:rPr>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right="0"/>
        <w:jc w:val="both"/>
        <w:rPr>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ind w:firstLine="709" w:right="0"/>
        <w:jc w:val="both"/>
        <w:rPr>
          <w:sz w:val="28"/>
          <w:szCs w:val="28"/>
        </w:rPr>
      </w:pPr>
      <w:r>
        <w:rPr>
          <w:sz w:val="28"/>
          <w:szCs w:val="28"/>
        </w:rPr>
        <w:t>3.4. Срок реализации Программы рассчитан на семь лет с 2018 по 2024 годы.</w:t>
      </w:r>
    </w:p>
    <w:p>
      <w:pPr>
        <w:pStyle w:val="Normal"/>
        <w:ind w:firstLine="540" w:right="0"/>
        <w:jc w:val="center"/>
        <w:rPr>
          <w:b/>
          <w:sz w:val="28"/>
          <w:szCs w:val="28"/>
        </w:rPr>
      </w:pPr>
      <w:r>
        <w:rPr>
          <w:b/>
          <w:sz w:val="28"/>
          <w:szCs w:val="28"/>
        </w:rPr>
      </w:r>
    </w:p>
    <w:p>
      <w:pPr>
        <w:pStyle w:val="Normal"/>
        <w:ind w:firstLine="540" w:right="0"/>
        <w:jc w:val="center"/>
        <w:rPr>
          <w:b/>
          <w:sz w:val="28"/>
          <w:szCs w:val="28"/>
        </w:rPr>
      </w:pPr>
      <w:r>
        <w:rPr>
          <w:b/>
          <w:sz w:val="28"/>
          <w:szCs w:val="28"/>
        </w:rPr>
      </w:r>
    </w:p>
    <w:p>
      <w:pPr>
        <w:pStyle w:val="Normal"/>
        <w:ind w:firstLine="540" w:right="0"/>
        <w:jc w:val="center"/>
        <w:rPr>
          <w:b/>
          <w:sz w:val="28"/>
          <w:szCs w:val="28"/>
        </w:rPr>
      </w:pPr>
      <w:r>
        <w:rPr>
          <w:b/>
          <w:sz w:val="28"/>
          <w:szCs w:val="28"/>
        </w:rPr>
      </w:r>
    </w:p>
    <w:p>
      <w:pPr>
        <w:pStyle w:val="Normal"/>
        <w:ind w:firstLine="540" w:right="0"/>
        <w:jc w:val="center"/>
        <w:rPr>
          <w:b/>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sz w:val="28"/>
          <w:szCs w:val="28"/>
        </w:rPr>
      </w:pPr>
      <w:r>
        <w:rPr>
          <w:sz w:val="28"/>
          <w:szCs w:val="28"/>
        </w:rPr>
        <w:tab/>
      </w:r>
    </w:p>
    <w:p>
      <w:pPr>
        <w:pStyle w:val="Normal"/>
        <w:tabs>
          <w:tab w:val="clear" w:pos="708"/>
          <w:tab w:val="left" w:pos="315" w:leader="none"/>
        </w:tabs>
        <w:ind w:firstLine="709" w:right="0"/>
        <w:jc w:val="both"/>
        <w:rPr>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 Красноярского края.</w:t>
      </w:r>
    </w:p>
    <w:p>
      <w:pPr>
        <w:pStyle w:val="Normal"/>
        <w:ind w:firstLine="709" w:right="0"/>
        <w:jc w:val="both"/>
        <w:rPr>
          <w:sz w:val="28"/>
          <w:szCs w:val="28"/>
        </w:rPr>
      </w:pPr>
      <w:r>
        <w:rPr>
          <w:sz w:val="28"/>
          <w:szCs w:val="28"/>
        </w:rPr>
        <w:t>В результате реализации Программы к 2024 году должен сложиться качественно новый уровень состояния жилищной сферы, характеризуемый следующими целевыми ориентирами:</w:t>
      </w:r>
    </w:p>
    <w:p>
      <w:pPr>
        <w:pStyle w:val="Normal"/>
        <w:ind w:firstLine="709" w:right="0"/>
        <w:jc w:val="both"/>
        <w:rPr>
          <w:sz w:val="28"/>
          <w:szCs w:val="28"/>
        </w:rPr>
      </w:pPr>
      <w:r>
        <w:rPr>
          <w:sz w:val="28"/>
          <w:szCs w:val="28"/>
        </w:rPr>
        <w:t>- переселение граждан из аварийного жилищного фонда;</w:t>
      </w:r>
    </w:p>
    <w:p>
      <w:pPr>
        <w:pStyle w:val="Default"/>
        <w:bidi w:val="0"/>
        <w:ind w:firstLine="709" w:right="0"/>
        <w:jc w:val="both"/>
        <w:rPr>
          <w:sz w:val="28"/>
          <w:szCs w:val="28"/>
        </w:rPr>
      </w:pPr>
      <w:r>
        <w:rPr>
          <w:sz w:val="28"/>
          <w:szCs w:val="28"/>
        </w:rPr>
        <w:t>- обеспечение жильем 14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2 молодые семьи, 2024г. – 2 молодые семьи;</w:t>
      </w:r>
    </w:p>
    <w:p>
      <w:pPr>
        <w:pStyle w:val="ConsPlusNonformat"/>
        <w:widowControl/>
        <w:bidi w:val="0"/>
        <w:ind w:firstLine="708" w:right="0"/>
        <w:jc w:val="both"/>
        <w:rPr/>
      </w:pPr>
      <w:r>
        <w:rPr/>
        <w:t xml:space="preserve">- </w:t>
      </w:r>
      <w:r>
        <w:rPr>
          <w:rFonts w:cs="Times New Roman" w:ascii="Times New Roman" w:hAnsi="Times New Roman"/>
          <w:sz w:val="28"/>
          <w:szCs w:val="28"/>
        </w:rPr>
        <w:t>приобретение в муниципальную собственность 61 жилого помещения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8 жилых помещений,                             2023г. – 10 жилых помещений, 2024г. – 10 жилых помещений.</w:t>
      </w:r>
    </w:p>
    <w:p>
      <w:pPr>
        <w:pStyle w:val="ConsPlusNonformat"/>
        <w:widowControl/>
        <w:bidi w:val="0"/>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360" w:leader="none"/>
        </w:tabs>
        <w:jc w:val="center"/>
        <w:rPr>
          <w:b/>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right="0"/>
        <w:jc w:val="both"/>
        <w:rPr>
          <w:b/>
          <w:color w:val="000000"/>
          <w:sz w:val="28"/>
          <w:szCs w:val="28"/>
        </w:rPr>
      </w:pPr>
      <w:r>
        <w:rPr>
          <w:b/>
          <w:color w:val="000000"/>
          <w:sz w:val="28"/>
          <w:szCs w:val="28"/>
        </w:rPr>
      </w:r>
    </w:p>
    <w:p>
      <w:pPr>
        <w:pStyle w:val="Normal"/>
        <w:ind w:firstLine="709" w:right="0"/>
        <w:jc w:val="both"/>
        <w:rPr>
          <w:color w:val="000000"/>
          <w:sz w:val="28"/>
          <w:szCs w:val="28"/>
        </w:rPr>
      </w:pPr>
      <w:r>
        <w:rPr>
          <w:color w:val="000000"/>
          <w:sz w:val="28"/>
          <w:szCs w:val="28"/>
        </w:rPr>
        <w:t>В рамках муниципальной Программы в период с 2018 по 2024 годы будут реализованы 3 подпрограммы:</w:t>
      </w:r>
    </w:p>
    <w:p>
      <w:pPr>
        <w:pStyle w:val="Normal"/>
        <w:ind w:firstLine="709" w:right="0"/>
        <w:jc w:val="both"/>
        <w:rPr>
          <w:sz w:val="28"/>
          <w:szCs w:val="28"/>
        </w:rPr>
      </w:pPr>
      <w:r>
        <w:rPr>
          <w:sz w:val="28"/>
          <w:szCs w:val="28"/>
        </w:rPr>
        <w:t>1. Подпрограмма № 1 «Переселение граждан из аварийного жилищного фонда муниципального образования города Шарыпово Красноярского края».</w:t>
      </w:r>
    </w:p>
    <w:p>
      <w:pPr>
        <w:pStyle w:val="Style9"/>
        <w:tabs>
          <w:tab w:val="clear" w:pos="708"/>
          <w:tab w:val="left" w:pos="0" w:leader="none"/>
        </w:tabs>
        <w:spacing w:before="0" w:after="0"/>
        <w:ind w:firstLine="709" w:right="0"/>
        <w:jc w:val="both"/>
        <w:rPr>
          <w:sz w:val="28"/>
          <w:szCs w:val="28"/>
        </w:rPr>
      </w:pPr>
      <w:r>
        <w:rPr>
          <w:sz w:val="28"/>
          <w:szCs w:val="28"/>
        </w:rPr>
        <w:t>На 01.01.2021г.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firstLine="720" w:right="36"/>
        <w:jc w:val="both"/>
        <w:rPr>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right="0"/>
        <w:jc w:val="both"/>
        <w:rPr>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right="0"/>
        <w:jc w:val="both"/>
        <w:rPr>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ind w:firstLine="708" w:right="0"/>
        <w:jc w:val="both"/>
        <w:rPr>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firstLine="720" w:right="22"/>
        <w:jc w:val="both"/>
        <w:rPr>
          <w:sz w:val="28"/>
          <w:szCs w:val="28"/>
        </w:rPr>
      </w:pPr>
      <w:r>
        <w:rPr>
          <w:sz w:val="28"/>
          <w:szCs w:val="28"/>
        </w:rPr>
        <w:t>Сроки реализации подпрограммы – 2018-2024годы.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Normal"/>
        <w:widowControl w:val="false"/>
        <w:ind w:firstLine="709" w:right="0"/>
        <w:jc w:val="both"/>
        <w:rPr>
          <w:color w:val="000000"/>
          <w:spacing w:val="-4"/>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ind w:firstLine="709" w:right="0"/>
        <w:jc w:val="both"/>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ind w:firstLine="709" w:right="0"/>
        <w:jc w:val="both"/>
        <w:rPr>
          <w:color w:val="000000"/>
          <w:spacing w:val="-4"/>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right="0"/>
        <w:contextualSpacing/>
        <w:jc w:val="both"/>
        <w:rPr>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right="0"/>
        <w:contextualSpacing/>
        <w:jc w:val="both"/>
        <w:rPr>
          <w:sz w:val="28"/>
          <w:szCs w:val="28"/>
        </w:rPr>
      </w:pPr>
      <w:r>
        <w:rPr>
          <w:sz w:val="28"/>
          <w:szCs w:val="28"/>
        </w:rPr>
      </w:r>
    </w:p>
    <w:p>
      <w:pPr>
        <w:pStyle w:val="Normal"/>
        <w:ind w:firstLine="709" w:right="0"/>
        <w:jc w:val="both"/>
        <w:rPr>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right="0"/>
        <w:jc w:val="both"/>
        <w:rPr>
          <w:sz w:val="28"/>
          <w:szCs w:val="28"/>
        </w:rPr>
      </w:pPr>
      <w:r>
        <w:rPr>
          <w:sz w:val="28"/>
          <w:szCs w:val="28"/>
        </w:rPr>
        <w:t>На 01.01.2021г. в городе Шарыпово признаны, в установленном законодательством порядке, нуждающимися в улучшении жилищных условий 35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right="0"/>
        <w:jc w:val="both"/>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right="0"/>
        <w:jc w:val="both"/>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firstLine="720" w:right="22"/>
        <w:jc w:val="both"/>
        <w:rPr>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right="0"/>
        <w:jc w:val="both"/>
        <w:rPr>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right="0"/>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firstLine="720" w:right="22"/>
        <w:jc w:val="both"/>
        <w:rPr>
          <w:sz w:val="28"/>
          <w:szCs w:val="28"/>
        </w:rPr>
      </w:pPr>
      <w:r>
        <w:rPr>
          <w:sz w:val="28"/>
          <w:szCs w:val="28"/>
        </w:rPr>
        <w:t>Сроки реализации подпрограммы – 2018-2024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ConsPlusNonformat"/>
        <w:widowControl/>
        <w:bidi w:val="0"/>
        <w:ind w:firstLine="708" w:right="0"/>
        <w:jc w:val="both"/>
        <w:rPr>
          <w:rFonts w:ascii="Times New Roman" w:hAnsi="Times New Roman" w:cs="Times New Roman"/>
          <w:sz w:val="28"/>
          <w:szCs w:val="28"/>
        </w:rPr>
      </w:pPr>
      <w:r>
        <w:rPr>
          <w:rFonts w:cs="Times New Roman" w:ascii="Times New Roman" w:hAnsi="Times New Roman"/>
          <w:sz w:val="28"/>
          <w:szCs w:val="28"/>
        </w:rPr>
        <w:t>обеспечить жильем 14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2 молодые семьи, 2024г. – 2 молодые семьи.</w:t>
      </w:r>
    </w:p>
    <w:p>
      <w:pPr>
        <w:pStyle w:val="Normal"/>
        <w:ind w:firstLine="709" w:right="0"/>
        <w:jc w:val="both"/>
        <w:rPr>
          <w:rFonts w:cs="Times New Roman"/>
          <w:sz w:val="28"/>
          <w:szCs w:val="28"/>
        </w:rPr>
      </w:pPr>
      <w:r>
        <w:rPr>
          <w:rFonts w:cs="Times New Roman"/>
          <w:sz w:val="28"/>
          <w:szCs w:val="28"/>
        </w:rPr>
      </w:r>
    </w:p>
    <w:p>
      <w:pPr>
        <w:pStyle w:val="Normal"/>
        <w:ind w:firstLine="709" w:right="0"/>
        <w:jc w:val="both"/>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9"/>
        <w:tabs>
          <w:tab w:val="clear" w:pos="708"/>
          <w:tab w:val="left" w:pos="0" w:leader="none"/>
        </w:tabs>
        <w:spacing w:before="0" w:after="0"/>
        <w:ind w:firstLine="709" w:right="0"/>
        <w:jc w:val="both"/>
        <w:rPr>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01.01.2021г. составляет 229 человек.</w:t>
      </w:r>
    </w:p>
    <w:p>
      <w:pPr>
        <w:pStyle w:val="Style9"/>
        <w:tabs>
          <w:tab w:val="clear" w:pos="708"/>
          <w:tab w:val="left" w:pos="0" w:leader="none"/>
        </w:tabs>
        <w:spacing w:before="0" w:after="0"/>
        <w:ind w:firstLine="709" w:right="0"/>
        <w:jc w:val="both"/>
        <w:rPr>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9"/>
        <w:tabs>
          <w:tab w:val="clear" w:pos="708"/>
          <w:tab w:val="left" w:pos="0" w:leader="none"/>
        </w:tabs>
        <w:spacing w:before="0" w:after="0"/>
        <w:ind w:firstLine="709" w:right="0"/>
        <w:jc w:val="both"/>
        <w:rPr>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right="0"/>
        <w:jc w:val="both"/>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01.01.2021 имеют 96 человек.</w:t>
      </w:r>
      <w:r>
        <w:rPr>
          <w:kern w:val="2"/>
          <w:sz w:val="28"/>
          <w:szCs w:val="28"/>
        </w:rPr>
        <w:t xml:space="preserve"> </w:t>
      </w:r>
    </w:p>
    <w:p>
      <w:pPr>
        <w:pStyle w:val="Normal"/>
        <w:widowControl w:val="false"/>
        <w:ind w:firstLine="708" w:right="0"/>
        <w:jc w:val="both"/>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firstLine="675" w:left="33" w:right="0"/>
        <w:jc w:val="both"/>
        <w:rPr>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right="0"/>
        <w:jc w:val="both"/>
        <w:rPr>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firstLine="720" w:right="22"/>
        <w:jc w:val="both"/>
        <w:rPr>
          <w:sz w:val="28"/>
          <w:szCs w:val="28"/>
        </w:rPr>
      </w:pPr>
      <w:r>
        <w:rPr>
          <w:sz w:val="28"/>
          <w:szCs w:val="28"/>
        </w:rPr>
        <w:t>Сроки реализации подпрограммы – 2018-2024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ConsPlusNonformat"/>
        <w:widowControl/>
        <w:bidi w:val="0"/>
        <w:ind w:firstLine="708" w:right="0"/>
        <w:jc w:val="both"/>
        <w:rPr>
          <w:rFonts w:ascii="Times New Roman" w:hAnsi="Times New Roman" w:cs="Times New Roman"/>
          <w:sz w:val="28"/>
          <w:szCs w:val="28"/>
        </w:rPr>
      </w:pPr>
      <w:r>
        <w:rPr>
          <w:rFonts w:cs="Times New Roman" w:ascii="Times New Roman" w:hAnsi="Times New Roman"/>
          <w:sz w:val="28"/>
          <w:szCs w:val="28"/>
        </w:rPr>
        <w:t>приобрести в муниципальную собственность 61 жилое помещение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8 жилых помещения, 2023г. –                       10 жилых помещения, 2024г. – 10 жилых помещения.</w:t>
      </w:r>
    </w:p>
    <w:p>
      <w:pPr>
        <w:pStyle w:val="ConsPlusNonformat"/>
        <w:widowControl/>
        <w:bidi w:val="0"/>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b/>
          <w:sz w:val="28"/>
          <w:szCs w:val="28"/>
        </w:rPr>
      </w:pPr>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ind w:firstLine="708" w:right="0"/>
        <w:jc w:val="both"/>
        <w:rPr>
          <w:b/>
          <w:sz w:val="28"/>
          <w:szCs w:val="28"/>
        </w:rPr>
      </w:pPr>
      <w:r>
        <w:rPr>
          <w:b/>
          <w:sz w:val="28"/>
          <w:szCs w:val="28"/>
        </w:rPr>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ind w:firstLine="540" w:right="0"/>
        <w:jc w:val="both"/>
        <w:rPr>
          <w:rFonts w:cs="Times New Roman"/>
          <w:sz w:val="28"/>
          <w:szCs w:val="28"/>
        </w:rPr>
      </w:pPr>
      <w:r>
        <w:rPr>
          <w:rFonts w:cs="Times New Roman"/>
          <w:sz w:val="28"/>
          <w:szCs w:val="28"/>
        </w:rPr>
      </w:r>
    </w:p>
    <w:p>
      <w:pPr>
        <w:pStyle w:val="Normal"/>
        <w:ind w:firstLine="540" w:right="0"/>
        <w:jc w:val="center"/>
        <w:rPr>
          <w:b/>
          <w:sz w:val="28"/>
        </w:rPr>
      </w:pPr>
      <w:r>
        <w:rPr>
          <w:b/>
          <w:sz w:val="28"/>
        </w:rPr>
        <w:t>7. Перечень 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w:t>
      </w:r>
    </w:p>
    <w:p>
      <w:pPr>
        <w:pStyle w:val="Normal"/>
        <w:ind w:firstLine="540" w:right="0"/>
        <w:jc w:val="both"/>
        <w:rPr>
          <w:b/>
          <w:sz w:val="28"/>
        </w:rPr>
      </w:pPr>
      <w:r>
        <w:rPr>
          <w:b/>
          <w:sz w:val="28"/>
        </w:rPr>
      </w:r>
    </w:p>
    <w:p>
      <w:pPr>
        <w:pStyle w:val="ConsPlusNormal1"/>
        <w:bidi w:val="0"/>
        <w:ind w:firstLine="540" w:right="0"/>
        <w:jc w:val="both"/>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spacing w:lineRule="auto" w:line="276" w:before="0" w:after="200"/>
        <w:jc w:val="center"/>
        <w:rPr>
          <w:b/>
          <w:sz w:val="28"/>
          <w:szCs w:val="28"/>
        </w:rPr>
      </w:pPr>
      <w:r>
        <w:rPr>
          <w:b/>
          <w:sz w:val="28"/>
          <w:szCs w:val="28"/>
        </w:rPr>
        <w:t>8. Информация о ресурсном обеспечении Программы</w:t>
      </w:r>
    </w:p>
    <w:p>
      <w:pPr>
        <w:pStyle w:val="Normal"/>
        <w:ind w:firstLine="540" w:right="0"/>
        <w:jc w:val="both"/>
        <w:rPr>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ind w:firstLine="540" w:right="0"/>
        <w:jc w:val="both"/>
        <w:rPr>
          <w:sz w:val="28"/>
          <w:szCs w:val="28"/>
        </w:rPr>
      </w:pPr>
      <w:r>
        <w:rPr>
          <w:sz w:val="28"/>
          <w:szCs w:val="28"/>
        </w:rPr>
      </w:r>
    </w:p>
    <w:p>
      <w:pPr>
        <w:pStyle w:val="Normal"/>
        <w:jc w:val="center"/>
        <w:rPr>
          <w:b/>
          <w:sz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ight="0"/>
        <w:rPr>
          <w:b/>
          <w:sz w:val="28"/>
        </w:rPr>
      </w:pPr>
      <w:r>
        <w:rPr>
          <w:b/>
          <w:sz w:val="28"/>
        </w:rPr>
      </w:r>
    </w:p>
    <w:p>
      <w:pPr>
        <w:pStyle w:val="Normal"/>
        <w:ind w:firstLine="708" w:right="0"/>
        <w:jc w:val="both"/>
        <w:rPr>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right="0"/>
        <w:jc w:val="both"/>
        <w:rPr>
          <w:sz w:val="28"/>
          <w:szCs w:val="28"/>
        </w:rPr>
      </w:pPr>
      <w:r>
        <w:rPr>
          <w:sz w:val="28"/>
          <w:szCs w:val="28"/>
        </w:rPr>
      </w:r>
    </w:p>
    <w:p>
      <w:pPr>
        <w:pStyle w:val="Normal"/>
        <w:jc w:val="center"/>
        <w:rPr>
          <w:b/>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right="0"/>
        <w:jc w:val="both"/>
        <w:rPr>
          <w:b/>
          <w:sz w:val="28"/>
          <w:szCs w:val="28"/>
        </w:rPr>
      </w:pPr>
      <w:r>
        <w:rPr>
          <w:b/>
          <w:sz w:val="28"/>
          <w:szCs w:val="28"/>
        </w:rPr>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bidi w:val="0"/>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0"/>
        <w:rPr>
          <w:rFonts w:ascii="Times New Roman" w:hAnsi="Times New Roman" w:cs="Times New Roman"/>
          <w:sz w:val="28"/>
          <w:szCs w:val="28"/>
        </w:rPr>
      </w:pPr>
      <w:r>
        <w:rPr>
          <w:rFonts w:cs="Times New Roman"/>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ight="0"/>
        <w:rPr>
          <w:rFonts w:cs="Times New Roman"/>
          <w:sz w:val="28"/>
          <w:szCs w:val="28"/>
        </w:rPr>
      </w:pPr>
      <w:r>
        <w:rPr>
          <w:rFonts w:cs="Times New Roman"/>
          <w:sz w:val="28"/>
          <w:szCs w:val="28"/>
        </w:rPr>
      </w:r>
    </w:p>
    <w:tbl>
      <w:tblPr>
        <w:tblW w:w="14700" w:type="dxa"/>
        <w:jc w:val="left"/>
        <w:tblInd w:w="0" w:type="dxa"/>
        <w:tblLayout w:type="fixed"/>
        <w:tblCellMar>
          <w:top w:w="0" w:type="dxa"/>
          <w:left w:w="108" w:type="dxa"/>
          <w:bottom w:w="0" w:type="dxa"/>
          <w:right w:w="108" w:type="dxa"/>
        </w:tblCellMar>
      </w:tblPr>
      <w:tblGrid>
        <w:gridCol w:w="8747"/>
        <w:gridCol w:w="5952"/>
      </w:tblGrid>
      <w:tr>
        <w:trPr>
          <w:trHeight w:val="2180" w:hRule="atLeast"/>
        </w:trPr>
        <w:tc>
          <w:tcPr>
            <w:tcW w:w="8747" w:type="dxa"/>
            <w:tcBorders/>
          </w:tcPr>
          <w:p>
            <w:pPr>
              <w:pStyle w:val="ConsPlusNormal1"/>
              <w:bidi w:val="0"/>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bidi w:val="0"/>
              <w:ind w:hanging="0" w:left="0"/>
              <w:jc w:val="right"/>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jc w:val="right"/>
              <w:rPr>
                <w:sz w:val="22"/>
                <w:szCs w:val="22"/>
              </w:rPr>
            </w:pPr>
            <w:r>
              <w:rPr>
                <w:sz w:val="22"/>
                <w:szCs w:val="22"/>
              </w:rPr>
              <w:t>к  паспорту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w:t>
            </w:r>
          </w:p>
          <w:p>
            <w:pPr>
              <w:pStyle w:val="Normal"/>
              <w:tabs>
                <w:tab w:val="clear" w:pos="708"/>
                <w:tab w:val="left" w:pos="7020" w:leader="none"/>
              </w:tabs>
              <w:jc w:val="right"/>
              <w:rPr>
                <w:sz w:val="22"/>
                <w:szCs w:val="22"/>
              </w:rPr>
            </w:pPr>
            <w:r>
              <w:rPr>
                <w:sz w:val="22"/>
                <w:szCs w:val="22"/>
              </w:rPr>
              <w:t>от 13.10.2017 № 205</w:t>
            </w:r>
          </w:p>
          <w:p>
            <w:pPr>
              <w:pStyle w:val="Normal"/>
              <w:rPr/>
            </w:pPr>
            <w:r>
              <w:rPr/>
            </w:r>
          </w:p>
        </w:tc>
      </w:tr>
    </w:tbl>
    <w:p>
      <w:pPr>
        <w:pStyle w:val="ConsPlusNormal1"/>
        <w:bidi w:val="0"/>
        <w:jc w:val="center"/>
        <w:rPr>
          <w:rFonts w:ascii="Times New Roman" w:hAnsi="Times New Roman" w:cs="Times New Roman"/>
        </w:rPr>
      </w:pPr>
      <w:r>
        <w:rPr>
          <w:rFonts w:cs="Times New Roman" w:ascii="Times New Roman" w:hAnsi="Times New Roman"/>
        </w:rPr>
      </w:r>
      <w:bookmarkStart w:id="0" w:name="P383"/>
      <w:bookmarkStart w:id="1" w:name="P383"/>
      <w:bookmarkEnd w:id="1"/>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Перечень</w:t>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Красноярского края</w:t>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с указанием планируемых к достижению значений в результате реализации муниципальной программы.</w:t>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tbl>
      <w:tblPr>
        <w:tblW w:w="14828" w:type="dxa"/>
        <w:jc w:val="left"/>
        <w:tblInd w:w="-5" w:type="dxa"/>
        <w:tblLayout w:type="fixed"/>
        <w:tblCellMar>
          <w:top w:w="0" w:type="dxa"/>
          <w:left w:w="108" w:type="dxa"/>
          <w:bottom w:w="0" w:type="dxa"/>
          <w:right w:w="108" w:type="dxa"/>
        </w:tblCellMar>
      </w:tblPr>
      <w:tblGrid>
        <w:gridCol w:w="662"/>
        <w:gridCol w:w="3925"/>
        <w:gridCol w:w="872"/>
        <w:gridCol w:w="1636"/>
        <w:gridCol w:w="778"/>
        <w:gridCol w:w="777"/>
        <w:gridCol w:w="779"/>
        <w:gridCol w:w="778"/>
        <w:gridCol w:w="779"/>
        <w:gridCol w:w="778"/>
        <w:gridCol w:w="779"/>
        <w:gridCol w:w="1135"/>
        <w:gridCol w:w="1149"/>
      </w:tblGrid>
      <w:tr>
        <w:trPr>
          <w:trHeight w:val="395" w:hRule="atLeast"/>
        </w:trPr>
        <w:tc>
          <w:tcPr>
            <w:tcW w:w="662"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N п/п</w:t>
            </w:r>
          </w:p>
        </w:tc>
        <w:tc>
          <w:tcPr>
            <w:tcW w:w="3925"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872"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Ед. изм.</w:t>
            </w:r>
          </w:p>
        </w:tc>
        <w:tc>
          <w:tcPr>
            <w:tcW w:w="1636"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7732"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3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2018</w:t>
            </w:r>
          </w:p>
        </w:tc>
        <w:tc>
          <w:tcPr>
            <w:tcW w:w="777"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2019</w:t>
            </w:r>
          </w:p>
        </w:tc>
        <w:tc>
          <w:tcPr>
            <w:tcW w:w="77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2020</w:t>
            </w:r>
          </w:p>
        </w:tc>
        <w:tc>
          <w:tcPr>
            <w:tcW w:w="778"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2021</w:t>
            </w:r>
          </w:p>
        </w:tc>
        <w:tc>
          <w:tcPr>
            <w:tcW w:w="77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2022</w:t>
            </w:r>
          </w:p>
        </w:tc>
        <w:tc>
          <w:tcPr>
            <w:tcW w:w="778"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2024</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3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2029</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2034</w:t>
            </w:r>
          </w:p>
        </w:tc>
      </w:tr>
      <w:tr>
        <w:trPr>
          <w:trHeight w:val="227" w:hRule="atLeast"/>
        </w:trPr>
        <w:tc>
          <w:tcPr>
            <w:tcW w:w="66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w:t>
            </w:r>
          </w:p>
        </w:tc>
        <w:tc>
          <w:tcPr>
            <w:tcW w:w="87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3</w:t>
            </w:r>
          </w:p>
        </w:tc>
        <w:tc>
          <w:tcPr>
            <w:tcW w:w="163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5</w:t>
            </w:r>
          </w:p>
        </w:tc>
        <w:tc>
          <w:tcPr>
            <w:tcW w:w="77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6</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8</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9</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11</w:t>
            </w:r>
          </w:p>
        </w:tc>
        <w:tc>
          <w:tcPr>
            <w:tcW w:w="113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12</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13</w:t>
            </w:r>
          </w:p>
        </w:tc>
      </w:tr>
      <w:tr>
        <w:trPr>
          <w:trHeight w:val="697" w:hRule="atLeast"/>
        </w:trPr>
        <w:tc>
          <w:tcPr>
            <w:tcW w:w="66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87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w:t>
            </w:r>
          </w:p>
        </w:tc>
        <w:tc>
          <w:tcPr>
            <w:tcW w:w="163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0,209</w:t>
            </w:r>
          </w:p>
        </w:tc>
        <w:tc>
          <w:tcPr>
            <w:tcW w:w="777"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48</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,3</w:t>
            </w:r>
            <w:r>
              <w:rPr>
                <w:rFonts w:cs="Times New Roman" w:ascii="Times New Roman" w:hAnsi="Times New Roman"/>
                <w:sz w:val="20"/>
                <w:szCs w:val="20"/>
                <w:lang w:val="en-US"/>
              </w:rPr>
              <w:t>8</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,3</w:t>
            </w:r>
            <w:r>
              <w:rPr>
                <w:rFonts w:cs="Times New Roman" w:ascii="Times New Roman" w:hAnsi="Times New Roman"/>
                <w:sz w:val="20"/>
                <w:szCs w:val="20"/>
                <w:lang w:val="en-US"/>
              </w:rPr>
              <w:t>8</w:t>
            </w:r>
          </w:p>
        </w:tc>
        <w:tc>
          <w:tcPr>
            <w:tcW w:w="1135" w:type="dxa"/>
            <w:tcBorders>
              <w:top w:val="single" w:sz="4" w:space="0" w:color="000000"/>
              <w:left w:val="single" w:sz="4" w:space="0" w:color="000000"/>
              <w:bottom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38</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38</w:t>
            </w:r>
          </w:p>
        </w:tc>
      </w:tr>
      <w:tr>
        <w:trPr>
          <w:trHeight w:val="1394" w:hRule="atLeast"/>
        </w:trPr>
        <w:tc>
          <w:tcPr>
            <w:tcW w:w="66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w:t>
            </w:r>
          </w:p>
        </w:tc>
        <w:tc>
          <w:tcPr>
            <w:tcW w:w="3925" w:type="dxa"/>
            <w:tcBorders>
              <w:top w:val="single" w:sz="4" w:space="0" w:color="000000"/>
              <w:left w:val="single" w:sz="4" w:space="0" w:color="000000"/>
              <w:bottom w:val="single" w:sz="4" w:space="0" w:color="000000"/>
            </w:tcBorders>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87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w:t>
            </w:r>
          </w:p>
        </w:tc>
        <w:tc>
          <w:tcPr>
            <w:tcW w:w="163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4,25</w:t>
            </w:r>
          </w:p>
        </w:tc>
        <w:tc>
          <w:tcPr>
            <w:tcW w:w="77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4,08</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5,55</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5,71</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5,88</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6,06</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6,45</w:t>
            </w:r>
          </w:p>
        </w:tc>
        <w:tc>
          <w:tcPr>
            <w:tcW w:w="113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6,45</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6,45</w:t>
            </w:r>
          </w:p>
        </w:tc>
      </w:tr>
      <w:tr>
        <w:trPr>
          <w:trHeight w:val="1394" w:hRule="atLeast"/>
        </w:trPr>
        <w:tc>
          <w:tcPr>
            <w:tcW w:w="66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3</w:t>
            </w:r>
          </w:p>
        </w:tc>
        <w:tc>
          <w:tcPr>
            <w:tcW w:w="3925" w:type="dxa"/>
            <w:tcBorders>
              <w:top w:val="single" w:sz="4" w:space="0" w:color="000000"/>
              <w:left w:val="single" w:sz="4" w:space="0" w:color="000000"/>
              <w:bottom w:val="single" w:sz="4" w:space="0" w:color="000000"/>
            </w:tcBorders>
            <w:vAlign w:val="center"/>
          </w:tcPr>
          <w:p>
            <w:pPr>
              <w:pStyle w:val="ConsPlusNonformat"/>
              <w:bidi w:val="0"/>
              <w:jc w:val="left"/>
              <w:rPr>
                <w:rFonts w:ascii="Times New Roman" w:hAnsi="Times New Roman" w:cs="Times New Roman"/>
              </w:rPr>
            </w:pPr>
            <w:r>
              <w:rPr>
                <w:rFonts w:cs="Times New Roman" w:ascii="Times New Roman" w:hAnsi="Times New Roman"/>
              </w:rPr>
              <w:t>Обеспечение детей-сирот благоустроенными жилыми</w:t>
            </w:r>
          </w:p>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помещениями специализированного жилищного фонда по  договорам найма специализированных жилых помещений</w:t>
            </w:r>
          </w:p>
        </w:tc>
        <w:tc>
          <w:tcPr>
            <w:tcW w:w="87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чел.</w:t>
            </w:r>
          </w:p>
        </w:tc>
        <w:tc>
          <w:tcPr>
            <w:tcW w:w="163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9</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113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10</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P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snapToGrid w:val="false"/>
              <w:jc w:val="center"/>
              <w:rPr>
                <w:b/>
                <w:sz w:val="28"/>
                <w:szCs w:val="28"/>
                <w:lang w:val="en-US"/>
              </w:rPr>
            </w:pPr>
            <w:r>
              <w:rPr>
                <w:b/>
                <w:sz w:val="28"/>
                <w:szCs w:val="28"/>
                <w:lang w:val="en-US"/>
              </w:rPr>
            </w:r>
          </w:p>
        </w:tc>
        <w:tc>
          <w:tcPr>
            <w:tcW w:w="4784" w:type="dxa"/>
            <w:tcBorders/>
          </w:tcPr>
          <w:p>
            <w:pPr>
              <w:pStyle w:val="ConsPlusNormal1"/>
              <w:numPr>
                <w:ilvl w:val="0"/>
                <w:numId w:val="0"/>
              </w:numPr>
              <w:bidi w:val="0"/>
              <w:ind w:hanging="0" w:left="0"/>
              <w:jc w:val="left"/>
              <w:rPr>
                <w:rFonts w:ascii="Times New Roman" w:hAnsi="Times New Roman" w:cs="Times New Roman"/>
              </w:rPr>
            </w:pPr>
            <w:r>
              <w:rPr>
                <w:rFonts w:cs="Times New Roman" w:ascii="Times New Roman" w:hAnsi="Times New Roman"/>
              </w:rPr>
              <w:t>Приложение № 1</w:t>
            </w:r>
          </w:p>
          <w:p>
            <w:pPr>
              <w:pStyle w:val="Normal"/>
              <w:tabs>
                <w:tab w:val="clear" w:pos="708"/>
                <w:tab w:val="left" w:pos="7020" w:leader="none"/>
              </w:tabs>
              <w:rPr/>
            </w:pPr>
            <w:r>
              <w:rPr/>
              <w:t>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w:t>
            </w:r>
          </w:p>
          <w:p>
            <w:pPr>
              <w:pStyle w:val="Normal"/>
              <w:rPr/>
            </w:pPr>
            <w:r>
              <w:rPr/>
              <w:t>от 13.10.2017 № 205</w:t>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1</w:t>
      </w:r>
    </w:p>
    <w:p>
      <w:pPr>
        <w:pStyle w:val="Normal"/>
        <w:jc w:val="center"/>
        <w:rPr>
          <w:b/>
          <w:sz w:val="28"/>
          <w:szCs w:val="28"/>
        </w:rPr>
      </w:pPr>
      <w:r>
        <w:rPr>
          <w:b/>
          <w:sz w:val="28"/>
          <w:szCs w:val="28"/>
        </w:rPr>
        <w:t>«Переселение граждан из аварийного жилищного фонда муниципального образования города Шарыпово Красноярского края»</w:t>
      </w:r>
    </w:p>
    <w:p>
      <w:pPr>
        <w:pStyle w:val="Normal"/>
        <w:jc w:val="center"/>
        <w:rPr>
          <w:b/>
          <w:sz w:val="28"/>
          <w:szCs w:val="28"/>
        </w:rPr>
      </w:pPr>
      <w:r>
        <w:rPr>
          <w:b/>
          <w:sz w:val="28"/>
          <w:szCs w:val="28"/>
        </w:rPr>
      </w:r>
    </w:p>
    <w:p>
      <w:pPr>
        <w:pStyle w:val="Normal"/>
        <w:jc w:val="center"/>
        <w:rPr/>
      </w:pPr>
      <w:r>
        <w:rPr/>
        <w:t>1.Паспорт подпрограммы</w:t>
      </w:r>
    </w:p>
    <w:tbl>
      <w:tblPr>
        <w:tblW w:w="9371" w:type="dxa"/>
        <w:jc w:val="left"/>
        <w:tblInd w:w="70" w:type="dxa"/>
        <w:tblLayout w:type="fixed"/>
        <w:tblCellMar>
          <w:top w:w="0" w:type="dxa"/>
          <w:left w:w="70" w:type="dxa"/>
          <w:bottom w:w="0" w:type="dxa"/>
          <w:right w:w="70" w:type="dxa"/>
        </w:tblCellMar>
      </w:tblPr>
      <w:tblGrid>
        <w:gridCol w:w="2834"/>
        <w:gridCol w:w="6536"/>
      </w:tblGrid>
      <w:tr>
        <w:trPr>
          <w:trHeight w:val="546" w:hRule="atLeast"/>
          <w:cantSplit w:val="true"/>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 Красноярского края»</w:t>
            </w:r>
          </w:p>
        </w:tc>
      </w:tr>
      <w:tr>
        <w:trPr>
          <w:trHeight w:val="546" w:hRule="atLeast"/>
          <w:cantSplit w:val="true"/>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tc>
      </w:tr>
      <w:tr>
        <w:trPr>
          <w:trHeight w:val="600" w:hRule="atLeast"/>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4" w:type="dxa"/>
            <w:tcBorders>
              <w:top w:val="single" w:sz="6" w:space="0" w:color="000000"/>
              <w:left w:val="single" w:sz="6" w:space="0" w:color="000000"/>
              <w:bottom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3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tc>
      </w:tr>
      <w:tr>
        <w:trPr>
          <w:trHeight w:val="582" w:hRule="atLeast"/>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566" w:hRule="atLeast"/>
        </w:trPr>
        <w:tc>
          <w:tcPr>
            <w:tcW w:w="2834" w:type="dxa"/>
            <w:tcBorders>
              <w:top w:val="single" w:sz="6" w:space="0" w:color="000000"/>
              <w:left w:val="single" w:sz="6" w:space="0" w:color="000000"/>
              <w:bottom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ind w:hanging="0" w:left="0"/>
              <w:jc w:val="both"/>
              <w:rPr>
                <w:sz w:val="28"/>
                <w:szCs w:val="28"/>
              </w:rPr>
            </w:pPr>
            <w:r>
              <w:rPr>
                <w:sz w:val="28"/>
                <w:szCs w:val="28"/>
              </w:rPr>
              <w:t>Приложение № 1 к подпрограмме № 1.</w:t>
            </w:r>
          </w:p>
        </w:tc>
      </w:tr>
      <w:tr>
        <w:trPr>
          <w:trHeight w:val="503" w:hRule="atLeast"/>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2018-2024г.г.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4" w:type="dxa"/>
            <w:tcBorders>
              <w:top w:val="single" w:sz="6" w:space="0" w:color="000000"/>
              <w:left w:val="single" w:sz="6" w:space="0" w:color="000000"/>
              <w:bottom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Выполнение мероприятий подпрограммы в 2018 - 2024 годах предусматривает финансирование – 86 692,4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2021г.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2022г.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2023г. – 43 346,2 тыс. руб., в том числе:</w:t>
            </w:r>
          </w:p>
          <w:p>
            <w:pPr>
              <w:pStyle w:val="Normal"/>
              <w:tabs>
                <w:tab w:val="clear" w:pos="708"/>
                <w:tab w:val="left" w:pos="2760" w:leader="none"/>
              </w:tabs>
              <w:jc w:val="both"/>
              <w:rPr>
                <w:sz w:val="28"/>
                <w:szCs w:val="28"/>
              </w:rPr>
            </w:pPr>
            <w:r>
              <w:rPr>
                <w:sz w:val="28"/>
                <w:szCs w:val="28"/>
              </w:rPr>
              <w:t>бюджет города Шарыпово – 414,6 тыс.руб.,</w:t>
            </w:r>
          </w:p>
          <w:p>
            <w:pPr>
              <w:pStyle w:val="Normal"/>
              <w:tabs>
                <w:tab w:val="clear" w:pos="708"/>
                <w:tab w:val="left" w:pos="2760" w:leader="none"/>
              </w:tabs>
              <w:jc w:val="both"/>
              <w:rPr>
                <w:sz w:val="28"/>
                <w:szCs w:val="28"/>
              </w:rPr>
            </w:pPr>
            <w:r>
              <w:rPr>
                <w:sz w:val="28"/>
                <w:szCs w:val="28"/>
              </w:rPr>
              <w:t>краевой бюджет – 42 931,6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right="0"/>
              <w:jc w:val="both"/>
              <w:rPr>
                <w:sz w:val="28"/>
                <w:szCs w:val="28"/>
              </w:rPr>
            </w:pPr>
            <w:r>
              <w:rPr>
                <w:sz w:val="28"/>
                <w:szCs w:val="28"/>
              </w:rPr>
              <w:t>2024г. – 43 346,2 тыс. руб., в том числе:</w:t>
            </w:r>
          </w:p>
          <w:p>
            <w:pPr>
              <w:pStyle w:val="Normal"/>
              <w:tabs>
                <w:tab w:val="clear" w:pos="708"/>
                <w:tab w:val="left" w:pos="2760" w:leader="none"/>
              </w:tabs>
              <w:jc w:val="both"/>
              <w:rPr>
                <w:sz w:val="28"/>
                <w:szCs w:val="28"/>
              </w:rPr>
            </w:pPr>
            <w:r>
              <w:rPr>
                <w:sz w:val="28"/>
                <w:szCs w:val="28"/>
              </w:rPr>
              <w:t>бюджет города Шарыпово – 414,6 тыс.руб.,</w:t>
            </w:r>
          </w:p>
          <w:p>
            <w:pPr>
              <w:pStyle w:val="Normal"/>
              <w:tabs>
                <w:tab w:val="clear" w:pos="708"/>
                <w:tab w:val="left" w:pos="2760" w:leader="none"/>
              </w:tabs>
              <w:jc w:val="both"/>
              <w:rPr>
                <w:sz w:val="28"/>
                <w:szCs w:val="28"/>
              </w:rPr>
            </w:pPr>
            <w:r>
              <w:rPr>
                <w:sz w:val="28"/>
                <w:szCs w:val="28"/>
              </w:rPr>
              <w:t>краевой бюджет – 42 931,6 тыс.руб.,</w:t>
            </w:r>
          </w:p>
          <w:p>
            <w:pPr>
              <w:pStyle w:val="Normal"/>
              <w:tabs>
                <w:tab w:val="clear" w:pos="708"/>
                <w:tab w:val="left" w:pos="2760" w:leader="none"/>
              </w:tabs>
              <w:jc w:val="both"/>
              <w:rPr>
                <w:sz w:val="28"/>
                <w:szCs w:val="28"/>
              </w:rPr>
            </w:pPr>
            <w:r>
              <w:rPr>
                <w:sz w:val="28"/>
                <w:szCs w:val="28"/>
              </w:rPr>
              <w:t>федеральный бюджет – 0,00 тыс. руб.</w:t>
            </w:r>
          </w:p>
        </w:tc>
      </w:tr>
    </w:tbl>
    <w:p>
      <w:pPr>
        <w:pStyle w:val="Normal"/>
        <w:spacing w:before="240" w:after="0"/>
        <w:ind w:right="-17"/>
        <w:rPr>
          <w:b/>
          <w:lang w:val="ru-RU" w:eastAsia="ru-RU"/>
        </w:rPr>
      </w:pPr>
      <w:r>
        <w:rPr>
          <w:b/>
          <w:lang w:val="ru-RU" w:eastAsia="ru-RU"/>
        </w:rPr>
      </w:r>
    </w:p>
    <w:p>
      <w:pPr>
        <w:pStyle w:val="Normal"/>
        <w:jc w:val="center"/>
        <w:rPr>
          <w:b/>
          <w:lang w:val="ru-RU" w:eastAsia="ru-RU"/>
        </w:rPr>
      </w:pPr>
      <w:r>
        <w:rPr>
          <w:b/>
          <w:lang w:val="ru-RU" w:eastAsia="ru-RU"/>
        </w:rPr>
        <w:t>2. МЕРОПРИЯТИЯ ПОДПРОГРАММЫ</w:t>
      </w:r>
    </w:p>
    <w:p>
      <w:pPr>
        <w:pStyle w:val="Normal"/>
        <w:jc w:val="center"/>
        <w:rPr>
          <w:b/>
          <w:lang w:val="ru-RU" w:eastAsia="ru-RU"/>
        </w:rPr>
      </w:pPr>
      <w:r>
        <w:rPr>
          <w:b/>
          <w:lang w:val="ru-RU" w:eastAsia="ru-RU"/>
        </w:rPr>
      </w:r>
    </w:p>
    <w:p>
      <w:pPr>
        <w:pStyle w:val="Normal"/>
        <w:ind w:firstLine="708" w:right="0"/>
        <w:jc w:val="both"/>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right="0"/>
        <w:jc w:val="both"/>
        <w:rPr>
          <w:sz w:val="28"/>
          <w:szCs w:val="28"/>
        </w:rPr>
      </w:pPr>
      <w:r>
        <w:rPr>
          <w:sz w:val="28"/>
          <w:szCs w:val="28"/>
        </w:rPr>
      </w:r>
    </w:p>
    <w:p>
      <w:pPr>
        <w:pStyle w:val="Normal"/>
        <w:numPr>
          <w:ilvl w:val="0"/>
          <w:numId w:val="0"/>
        </w:numPr>
        <w:ind w:hanging="0" w:left="0"/>
        <w:jc w:val="center"/>
        <w:rPr>
          <w:b/>
        </w:rPr>
      </w:pPr>
      <w:r>
        <w:rPr>
          <w:b/>
        </w:rPr>
        <w:t xml:space="preserve">3.  МЕХАНИЗМ РЕАЛИЗАЦИИ ПОДПРОГРАММЫ </w:t>
      </w:r>
    </w:p>
    <w:p>
      <w:pPr>
        <w:pStyle w:val="Normal"/>
        <w:widowControl w:val="false"/>
        <w:ind w:firstLine="709" w:right="0"/>
        <w:jc w:val="both"/>
        <w:rPr>
          <w:b/>
          <w:color w:val="000000"/>
          <w:spacing w:val="-4"/>
          <w:sz w:val="28"/>
          <w:szCs w:val="28"/>
        </w:rPr>
      </w:pPr>
      <w:r>
        <w:rPr>
          <w:b/>
          <w:color w:val="000000"/>
          <w:spacing w:val="-4"/>
          <w:sz w:val="28"/>
          <w:szCs w:val="28"/>
        </w:rPr>
      </w:r>
    </w:p>
    <w:p>
      <w:pPr>
        <w:pStyle w:val="Normal"/>
        <w:widowControl w:val="false"/>
        <w:ind w:firstLine="709" w:right="0"/>
        <w:jc w:val="both"/>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ind w:firstLine="709" w:right="0"/>
        <w:jc w:val="both"/>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ind w:firstLine="709" w:right="0"/>
        <w:jc w:val="both"/>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right="0"/>
        <w:jc w:val="both"/>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right="0"/>
        <w:jc w:val="both"/>
        <w:rPr>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ind w:firstLine="708" w:left="0" w:right="0"/>
        <w:jc w:val="both"/>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ind w:hanging="0" w:left="0"/>
        <w:jc w:val="center"/>
        <w:rPr>
          <w:b/>
          <w:sz w:val="28"/>
          <w:szCs w:val="28"/>
        </w:rPr>
      </w:pPr>
      <w:r>
        <w:rPr>
          <w:b/>
          <w:sz w:val="28"/>
          <w:szCs w:val="28"/>
        </w:rPr>
      </w:r>
    </w:p>
    <w:p>
      <w:pPr>
        <w:pStyle w:val="Normal"/>
        <w:numPr>
          <w:ilvl w:val="0"/>
          <w:numId w:val="0"/>
        </w:numPr>
        <w:ind w:hanging="0" w:left="0"/>
        <w:jc w:val="center"/>
        <w:rPr>
          <w:b/>
          <w:sz w:val="28"/>
          <w:szCs w:val="28"/>
        </w:rPr>
      </w:pPr>
      <w:r>
        <w:rPr>
          <w:b/>
          <w:sz w:val="28"/>
          <w:szCs w:val="28"/>
        </w:rPr>
      </w:r>
    </w:p>
    <w:p>
      <w:pPr>
        <w:pStyle w:val="Normal"/>
        <w:numPr>
          <w:ilvl w:val="0"/>
          <w:numId w:val="0"/>
        </w:numPr>
        <w:ind w:hanging="0" w:left="0"/>
        <w:jc w:val="center"/>
        <w:rPr>
          <w:b/>
        </w:rPr>
      </w:pPr>
      <w:r>
        <w:rPr>
          <w:b/>
        </w:rPr>
      </w:r>
    </w:p>
    <w:p>
      <w:pPr>
        <w:pStyle w:val="Normal"/>
        <w:numPr>
          <w:ilvl w:val="0"/>
          <w:numId w:val="0"/>
        </w:numPr>
        <w:ind w:hanging="0" w:left="0"/>
        <w:jc w:val="center"/>
        <w:rPr>
          <w:b/>
        </w:rPr>
      </w:pPr>
      <w:r>
        <w:rPr>
          <w:b/>
        </w:rPr>
        <w:t>4. УПРАВЛЕНИЕ ПОДПРОГРАММОЙ И КОНТРОЛЬ ЗА ИСПОЛНЕНИЕМ ПОДПРОГРАММЫ</w:t>
      </w:r>
    </w:p>
    <w:p>
      <w:pPr>
        <w:pStyle w:val="Normal"/>
        <w:numPr>
          <w:ilvl w:val="0"/>
          <w:numId w:val="0"/>
        </w:numPr>
        <w:ind w:hanging="0" w:left="0"/>
        <w:jc w:val="center"/>
        <w:rPr>
          <w:b/>
        </w:rPr>
      </w:pPr>
      <w:r>
        <w:rPr>
          <w:b/>
        </w:rPr>
      </w:r>
    </w:p>
    <w:p>
      <w:pPr>
        <w:pStyle w:val="Normal"/>
        <w:ind w:firstLine="709" w:right="0"/>
        <w:jc w:val="both"/>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right="0"/>
        <w:jc w:val="both"/>
        <w:rPr>
          <w:sz w:val="28"/>
          <w:szCs w:val="28"/>
        </w:rPr>
      </w:pPr>
      <w:r>
        <w:rPr>
          <w:sz w:val="28"/>
          <w:szCs w:val="28"/>
        </w:rPr>
        <w:t>Ответственный исполнитель подпрограммы:</w:t>
      </w:r>
    </w:p>
    <w:p>
      <w:pPr>
        <w:pStyle w:val="Normal"/>
        <w:ind w:firstLine="709" w:right="0"/>
        <w:jc w:val="both"/>
        <w:rPr>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right="0"/>
        <w:jc w:val="both"/>
        <w:rPr>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right="0"/>
        <w:jc w:val="both"/>
        <w:rPr>
          <w:sz w:val="28"/>
          <w:szCs w:val="28"/>
        </w:rPr>
      </w:pPr>
      <w:r>
        <w:rPr>
          <w:sz w:val="28"/>
          <w:szCs w:val="28"/>
        </w:rPr>
        <w:t>Реализация мероприятий подпрограммы осуществляется на основе:</w:t>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right="0"/>
        <w:jc w:val="both"/>
        <w:rPr>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before="240" w:after="0"/>
        <w:ind w:right="-17"/>
        <w:rPr>
          <w:b/>
          <w:sz w:val="28"/>
          <w:szCs w:val="28"/>
          <w:lang w:val="ru-RU" w:eastAsia="ru-RU"/>
        </w:rPr>
      </w:pPr>
      <w:r>
        <w:rPr>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bidi w:val="0"/>
        <w:ind w:right="-186"/>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3665" distR="0" simplePos="0" locked="0" layoutInCell="0" allowOverlap="1" relativeHeight="2">
                <wp:simplePos x="0" y="0"/>
                <wp:positionH relativeFrom="rightMargin">
                  <wp:posOffset>0</wp:posOffset>
                </wp:positionH>
                <wp:positionV relativeFrom="paragraph">
                  <wp:posOffset>-233045</wp:posOffset>
                </wp:positionV>
                <wp:extent cx="3462655" cy="1401445"/>
                <wp:effectExtent l="0" t="0" r="0" b="0"/>
                <wp:wrapSquare wrapText="bothSides"/>
                <wp:docPr id="1" name="Врезка1"/>
                <a:graphic xmlns:a="http://schemas.openxmlformats.org/drawingml/2006/main">
                  <a:graphicData uri="http://schemas.microsoft.com/office/word/2010/wordprocessingShape">
                    <wps:wsp>
                      <wps:cNvSpPr/>
                      <wps:spPr>
                        <a:xfrm>
                          <a:off x="0" y="0"/>
                          <a:ext cx="3462480" cy="1401480"/>
                        </a:xfrm>
                        <a:prstGeom prst="rect">
                          <a:avLst/>
                        </a:prstGeom>
                        <a:noFill/>
                        <a:ln w="0">
                          <a:noFill/>
                        </a:ln>
                      </wps:spPr>
                      <wps:style>
                        <a:lnRef idx="0"/>
                        <a:fillRef idx="0"/>
                        <a:effectRef idx="0"/>
                        <a:fontRef idx="minor"/>
                      </wps:style>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bidi w:val="0"/>
                                    <w:ind w:hanging="0" w:left="0"/>
                                    <w:jc w:val="right"/>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Красноярского края»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1" path="m0,0l-2147483645,0l-2147483645,-2147483646l0,-2147483646xe" fillcolor="white" stroked="f" o:allowincell="f" style="position:absolute;margin-left:0pt;margin-top:-18.35pt;width:272.6pt;height:110.3pt;mso-wrap-style:square;v-text-anchor:top;mso-position-horizontal-relative:page">
                <v:fill o:detectmouseclick="t" type="solid" color2="black" opacity="0"/>
                <v:stroke color="#3465a4" joinstyle="round" endcap="flat"/>
                <v:textbo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bidi w:val="0"/>
                              <w:ind w:hanging="0" w:left="0"/>
                              <w:jc w:val="right"/>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Красноярского края»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4933" w:type="dxa"/>
        <w:jc w:val="left"/>
        <w:tblInd w:w="-5" w:type="dxa"/>
        <w:tblLayout w:type="fixed"/>
        <w:tblCellMar>
          <w:top w:w="0" w:type="dxa"/>
          <w:left w:w="108" w:type="dxa"/>
          <w:bottom w:w="0" w:type="dxa"/>
          <w:right w:w="108" w:type="dxa"/>
        </w:tblCellMar>
      </w:tblPr>
      <w:tblGrid>
        <w:gridCol w:w="957"/>
        <w:gridCol w:w="4744"/>
        <w:gridCol w:w="845"/>
        <w:gridCol w:w="2109"/>
        <w:gridCol w:w="1253"/>
        <w:gridCol w:w="1254"/>
        <w:gridCol w:w="1253"/>
        <w:gridCol w:w="1254"/>
        <w:gridCol w:w="1262"/>
      </w:tblGrid>
      <w:tr>
        <w:trPr>
          <w:trHeight w:val="227" w:hRule="atLeast"/>
        </w:trPr>
        <w:tc>
          <w:tcPr>
            <w:tcW w:w="957"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N п/п</w:t>
            </w:r>
          </w:p>
        </w:tc>
        <w:tc>
          <w:tcPr>
            <w:tcW w:w="4744"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5"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76"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2020г.</w:t>
            </w:r>
          </w:p>
        </w:tc>
        <w:tc>
          <w:tcPr>
            <w:tcW w:w="1254" w:type="dxa"/>
            <w:tcBorders>
              <w:top w:val="single" w:sz="4" w:space="0" w:color="000000"/>
              <w:left w:val="single" w:sz="4" w:space="0" w:color="000000"/>
              <w:bottom w:val="single" w:sz="4" w:space="0" w:color="000000"/>
            </w:tcBorders>
            <w:vAlign w:val="center"/>
          </w:tcPr>
          <w:p>
            <w:pPr>
              <w:pStyle w:val="Normal"/>
              <w:jc w:val="center"/>
              <w:rPr/>
            </w:pPr>
            <w:r>
              <w:rPr/>
              <w:t>2021г.</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2022г.</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2023г.</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2024г.</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1</w:t>
            </w:r>
          </w:p>
        </w:tc>
        <w:tc>
          <w:tcPr>
            <w:tcW w:w="474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8</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tc>
      </w:tr>
      <w:tr>
        <w:trPr>
          <w:trHeight w:val="746"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tcPr>
          <w:p>
            <w:pPr>
              <w:pStyle w:val="Normal"/>
              <w:rPr/>
            </w:pPr>
            <w:r>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1</w:t>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Красноярского края, признанных в установленном порядке аварийными и подлежащими сносу</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чел.</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0</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0</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0</w:t>
            </w:r>
          </w:p>
        </w:tc>
        <w:tc>
          <w:tcPr>
            <w:tcW w:w="1254" w:type="dxa"/>
            <w:tcBorders>
              <w:top w:val="single" w:sz="4" w:space="0" w:color="000000"/>
              <w:left w:val="single" w:sz="4" w:space="0" w:color="000000"/>
              <w:bottom w:val="single" w:sz="4" w:space="0" w:color="000000"/>
            </w:tcBorders>
            <w:vAlign w:val="center"/>
          </w:tcPr>
          <w:p>
            <w:pPr>
              <w:pStyle w:val="Normal"/>
              <w:jc w:val="center"/>
              <w:rPr/>
            </w:pPr>
            <w:r>
              <w:rPr/>
              <w:t>45</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45</w:t>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r>
    </w:p>
    <w:tbl>
      <w:tblPr>
        <w:tblW w:w="14943" w:type="dxa"/>
        <w:jc w:val="left"/>
        <w:tblInd w:w="-5" w:type="dxa"/>
        <w:tblLayout w:type="fixed"/>
        <w:tblCellMar>
          <w:top w:w="0" w:type="dxa"/>
          <w:left w:w="108" w:type="dxa"/>
          <w:bottom w:w="0" w:type="dxa"/>
          <w:right w:w="108" w:type="dxa"/>
        </w:tblCellMar>
      </w:tblPr>
      <w:tblGrid>
        <w:gridCol w:w="584"/>
        <w:gridCol w:w="2407"/>
        <w:gridCol w:w="1654"/>
        <w:gridCol w:w="1339"/>
        <w:gridCol w:w="726"/>
        <w:gridCol w:w="1380"/>
        <w:gridCol w:w="659"/>
        <w:gridCol w:w="802"/>
        <w:gridCol w:w="37"/>
        <w:gridCol w:w="916"/>
        <w:gridCol w:w="18"/>
        <w:gridCol w:w="898"/>
        <w:gridCol w:w="1260"/>
        <w:gridCol w:w="2262"/>
      </w:tblGrid>
      <w:tr>
        <w:trPr>
          <w:trHeight w:val="1802" w:hRule="atLeast"/>
        </w:trPr>
        <w:tc>
          <w:tcPr>
            <w:tcW w:w="584" w:type="dxa"/>
            <w:tcBorders/>
            <w:vAlign w:val="center"/>
          </w:tcPr>
          <w:p>
            <w:pPr>
              <w:pStyle w:val="Normal"/>
              <w:snapToGrid w:val="false"/>
              <w:jc w:val="center"/>
              <w:rPr>
                <w:color w:val="000000"/>
              </w:rPr>
            </w:pPr>
            <w:r>
              <w:rPr>
                <w:color w:val="000000"/>
              </w:rPr>
            </w:r>
          </w:p>
        </w:tc>
        <w:tc>
          <w:tcPr>
            <w:tcW w:w="2407" w:type="dxa"/>
            <w:tcBorders/>
            <w:vAlign w:val="center"/>
          </w:tcPr>
          <w:p>
            <w:pPr>
              <w:pStyle w:val="Normal"/>
              <w:snapToGrid w:val="false"/>
              <w:rPr>
                <w:color w:val="000000"/>
              </w:rPr>
            </w:pPr>
            <w:r>
              <w:rPr>
                <w:color w:val="000000"/>
              </w:rPr>
            </w:r>
          </w:p>
        </w:tc>
        <w:tc>
          <w:tcPr>
            <w:tcW w:w="1654" w:type="dxa"/>
            <w:tcBorders/>
            <w:vAlign w:val="center"/>
          </w:tcPr>
          <w:p>
            <w:pPr>
              <w:pStyle w:val="Normal"/>
              <w:snapToGrid w:val="false"/>
              <w:jc w:val="center"/>
              <w:rPr>
                <w:color w:val="000000"/>
              </w:rPr>
            </w:pPr>
            <w:r>
              <w:rPr>
                <w:color w:val="000000"/>
              </w:rPr>
            </w:r>
          </w:p>
        </w:tc>
        <w:tc>
          <w:tcPr>
            <w:tcW w:w="1339" w:type="dxa"/>
            <w:tcBorders/>
            <w:vAlign w:val="center"/>
          </w:tcPr>
          <w:p>
            <w:pPr>
              <w:pStyle w:val="Normal"/>
              <w:snapToGrid w:val="false"/>
              <w:jc w:val="center"/>
              <w:rPr>
                <w:color w:val="000000"/>
              </w:rPr>
            </w:pPr>
            <w:r>
              <w:rPr>
                <w:color w:val="000000"/>
              </w:rPr>
            </w:r>
          </w:p>
        </w:tc>
        <w:tc>
          <w:tcPr>
            <w:tcW w:w="726" w:type="dxa"/>
            <w:tcBorders/>
            <w:vAlign w:val="center"/>
          </w:tcPr>
          <w:p>
            <w:pPr>
              <w:pStyle w:val="Normal"/>
              <w:snapToGrid w:val="false"/>
              <w:jc w:val="center"/>
              <w:rPr>
                <w:color w:val="000000"/>
              </w:rPr>
            </w:pPr>
            <w:r>
              <w:rPr>
                <w:color w:val="000000"/>
              </w:rPr>
            </w:r>
          </w:p>
        </w:tc>
        <w:tc>
          <w:tcPr>
            <w:tcW w:w="1380" w:type="dxa"/>
            <w:tcBorders/>
            <w:vAlign w:val="center"/>
          </w:tcPr>
          <w:p>
            <w:pPr>
              <w:pStyle w:val="Normal"/>
              <w:snapToGrid w:val="false"/>
              <w:jc w:val="center"/>
              <w:rPr/>
            </w:pPr>
            <w:r>
              <w:rPr/>
            </w:r>
          </w:p>
        </w:tc>
        <w:tc>
          <w:tcPr>
            <w:tcW w:w="659" w:type="dxa"/>
            <w:tcBorders/>
            <w:vAlign w:val="center"/>
          </w:tcPr>
          <w:p>
            <w:pPr>
              <w:pStyle w:val="Normal"/>
              <w:snapToGrid w:val="false"/>
              <w:jc w:val="center"/>
              <w:rPr/>
            </w:pPr>
            <w:r>
              <w:rPr/>
            </w:r>
          </w:p>
        </w:tc>
        <w:tc>
          <w:tcPr>
            <w:tcW w:w="6193" w:type="dxa"/>
            <w:gridSpan w:val="7"/>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Красноярского края"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jc w:val="right"/>
              <w:rPr>
                <w:color w:val="000000"/>
                <w:sz w:val="22"/>
                <w:szCs w:val="22"/>
              </w:rPr>
            </w:pPr>
            <w:r>
              <w:rPr>
                <w:color w:val="000000"/>
                <w:sz w:val="22"/>
                <w:szCs w:val="22"/>
              </w:rPr>
            </w:r>
          </w:p>
        </w:tc>
      </w:tr>
      <w:tr>
        <w:trPr>
          <w:trHeight w:val="352" w:hRule="atLeast"/>
        </w:trPr>
        <w:tc>
          <w:tcPr>
            <w:tcW w:w="584" w:type="dxa"/>
            <w:tcBorders/>
            <w:vAlign w:val="center"/>
          </w:tcPr>
          <w:p>
            <w:pPr>
              <w:pStyle w:val="Normal"/>
              <w:snapToGrid w:val="false"/>
              <w:jc w:val="center"/>
              <w:rPr>
                <w:color w:val="000000"/>
                <w:sz w:val="22"/>
                <w:szCs w:val="22"/>
              </w:rPr>
            </w:pPr>
            <w:r>
              <w:rPr>
                <w:color w:val="000000"/>
                <w:sz w:val="22"/>
                <w:szCs w:val="22"/>
              </w:rPr>
            </w:r>
          </w:p>
        </w:tc>
        <w:tc>
          <w:tcPr>
            <w:tcW w:w="2407" w:type="dxa"/>
            <w:tcBorders/>
            <w:vAlign w:val="center"/>
          </w:tcPr>
          <w:p>
            <w:pPr>
              <w:pStyle w:val="Normal"/>
              <w:snapToGrid w:val="false"/>
              <w:rPr>
                <w:color w:val="000000"/>
              </w:rPr>
            </w:pPr>
            <w:r>
              <w:rPr>
                <w:color w:val="000000"/>
              </w:rPr>
            </w:r>
          </w:p>
        </w:tc>
        <w:tc>
          <w:tcPr>
            <w:tcW w:w="1654" w:type="dxa"/>
            <w:tcBorders/>
            <w:vAlign w:val="center"/>
          </w:tcPr>
          <w:p>
            <w:pPr>
              <w:pStyle w:val="Normal"/>
              <w:snapToGrid w:val="false"/>
              <w:jc w:val="center"/>
              <w:rPr>
                <w:color w:val="000000"/>
              </w:rPr>
            </w:pPr>
            <w:r>
              <w:rPr>
                <w:color w:val="000000"/>
              </w:rPr>
            </w:r>
          </w:p>
        </w:tc>
        <w:tc>
          <w:tcPr>
            <w:tcW w:w="1339" w:type="dxa"/>
            <w:tcBorders/>
            <w:vAlign w:val="center"/>
          </w:tcPr>
          <w:p>
            <w:pPr>
              <w:pStyle w:val="Normal"/>
              <w:snapToGrid w:val="false"/>
              <w:jc w:val="center"/>
              <w:rPr>
                <w:color w:val="000000"/>
              </w:rPr>
            </w:pPr>
            <w:r>
              <w:rPr>
                <w:color w:val="000000"/>
              </w:rPr>
            </w:r>
          </w:p>
        </w:tc>
        <w:tc>
          <w:tcPr>
            <w:tcW w:w="726" w:type="dxa"/>
            <w:tcBorders/>
            <w:vAlign w:val="center"/>
          </w:tcPr>
          <w:p>
            <w:pPr>
              <w:pStyle w:val="Normal"/>
              <w:snapToGrid w:val="false"/>
              <w:jc w:val="center"/>
              <w:rPr>
                <w:color w:val="000000"/>
              </w:rPr>
            </w:pPr>
            <w:r>
              <w:rPr>
                <w:color w:val="000000"/>
              </w:rPr>
            </w:r>
          </w:p>
        </w:tc>
        <w:tc>
          <w:tcPr>
            <w:tcW w:w="1380" w:type="dxa"/>
            <w:tcBorders/>
            <w:vAlign w:val="center"/>
          </w:tcPr>
          <w:p>
            <w:pPr>
              <w:pStyle w:val="Normal"/>
              <w:snapToGrid w:val="false"/>
              <w:jc w:val="center"/>
              <w:rPr/>
            </w:pPr>
            <w:r>
              <w:rPr/>
            </w:r>
          </w:p>
        </w:tc>
        <w:tc>
          <w:tcPr>
            <w:tcW w:w="659" w:type="dxa"/>
            <w:tcBorders/>
            <w:vAlign w:val="center"/>
          </w:tcPr>
          <w:p>
            <w:pPr>
              <w:pStyle w:val="Normal"/>
              <w:snapToGrid w:val="false"/>
              <w:jc w:val="center"/>
              <w:rPr/>
            </w:pPr>
            <w:r>
              <w:rPr/>
            </w:r>
          </w:p>
        </w:tc>
        <w:tc>
          <w:tcPr>
            <w:tcW w:w="802" w:type="dxa"/>
            <w:tcBorders/>
            <w:vAlign w:val="center"/>
          </w:tcPr>
          <w:p>
            <w:pPr>
              <w:pStyle w:val="Normal"/>
              <w:snapToGrid w:val="false"/>
              <w:jc w:val="center"/>
              <w:rPr>
                <w:color w:val="000000"/>
              </w:rPr>
            </w:pPr>
            <w:r>
              <w:rPr>
                <w:color w:val="000000"/>
              </w:rPr>
            </w:r>
          </w:p>
        </w:tc>
        <w:tc>
          <w:tcPr>
            <w:tcW w:w="971" w:type="dxa"/>
            <w:gridSpan w:val="3"/>
            <w:tcBorders/>
            <w:vAlign w:val="center"/>
          </w:tcPr>
          <w:p>
            <w:pPr>
              <w:pStyle w:val="Normal"/>
              <w:snapToGrid w:val="false"/>
              <w:jc w:val="center"/>
              <w:rPr>
                <w:color w:val="000000"/>
              </w:rPr>
            </w:pPr>
            <w:r>
              <w:rPr>
                <w:color w:val="000000"/>
              </w:rPr>
            </w:r>
          </w:p>
        </w:tc>
        <w:tc>
          <w:tcPr>
            <w:tcW w:w="898" w:type="dxa"/>
            <w:tcBorders/>
            <w:vAlign w:val="center"/>
          </w:tcPr>
          <w:p>
            <w:pPr>
              <w:pStyle w:val="Normal"/>
              <w:snapToGrid w:val="false"/>
              <w:jc w:val="center"/>
              <w:rPr>
                <w:color w:val="000000"/>
              </w:rPr>
            </w:pPr>
            <w:r>
              <w:rPr>
                <w:color w:val="000000"/>
              </w:rPr>
            </w:r>
          </w:p>
        </w:tc>
        <w:tc>
          <w:tcPr>
            <w:tcW w:w="1260" w:type="dxa"/>
            <w:tcBorders/>
            <w:vAlign w:val="center"/>
          </w:tcPr>
          <w:p>
            <w:pPr>
              <w:pStyle w:val="Normal"/>
              <w:snapToGrid w:val="false"/>
              <w:jc w:val="center"/>
              <w:rPr>
                <w:color w:val="000000"/>
              </w:rPr>
            </w:pPr>
            <w:r>
              <w:rPr>
                <w:color w:val="000000"/>
              </w:rPr>
            </w:r>
          </w:p>
        </w:tc>
        <w:tc>
          <w:tcPr>
            <w:tcW w:w="2262" w:type="dxa"/>
            <w:tcBorders/>
            <w:vAlign w:val="center"/>
          </w:tcPr>
          <w:p>
            <w:pPr>
              <w:pStyle w:val="Normal"/>
              <w:snapToGrid w:val="false"/>
              <w:jc w:val="center"/>
              <w:rPr>
                <w:color w:val="000000"/>
              </w:rPr>
            </w:pPr>
            <w:r>
              <w:rPr>
                <w:color w:val="000000"/>
              </w:rPr>
            </w:r>
          </w:p>
        </w:tc>
      </w:tr>
      <w:tr>
        <w:trPr>
          <w:trHeight w:val="527" w:hRule="atLeast"/>
        </w:trPr>
        <w:tc>
          <w:tcPr>
            <w:tcW w:w="584" w:type="dxa"/>
            <w:tcBorders/>
            <w:vAlign w:val="center"/>
          </w:tcPr>
          <w:p>
            <w:pPr>
              <w:pStyle w:val="Normal"/>
              <w:snapToGrid w:val="false"/>
              <w:jc w:val="center"/>
              <w:rPr>
                <w:color w:val="000000"/>
              </w:rPr>
            </w:pPr>
            <w:r>
              <w:rPr>
                <w:color w:val="000000"/>
              </w:rPr>
            </w:r>
          </w:p>
        </w:tc>
        <w:tc>
          <w:tcPr>
            <w:tcW w:w="14358" w:type="dxa"/>
            <w:gridSpan w:val="13"/>
            <w:tcBorders/>
            <w:vAlign w:val="center"/>
          </w:tcPr>
          <w:p>
            <w:pPr>
              <w:pStyle w:val="Normal"/>
              <w:jc w:val="center"/>
              <w:rPr>
                <w:color w:val="000000"/>
                <w:sz w:val="28"/>
                <w:szCs w:val="28"/>
              </w:rPr>
            </w:pPr>
            <w:r>
              <w:rPr>
                <w:color w:val="000000"/>
                <w:sz w:val="28"/>
                <w:szCs w:val="28"/>
              </w:rPr>
              <w:t>Перечень мероприятий подпрограммы</w:t>
            </w:r>
          </w:p>
        </w:tc>
      </w:tr>
      <w:tr>
        <w:trPr>
          <w:trHeight w:val="352" w:hRule="atLeast"/>
        </w:trPr>
        <w:tc>
          <w:tcPr>
            <w:tcW w:w="584" w:type="dxa"/>
            <w:tcBorders/>
            <w:vAlign w:val="center"/>
          </w:tcPr>
          <w:p>
            <w:pPr>
              <w:pStyle w:val="Normal"/>
              <w:snapToGrid w:val="false"/>
              <w:jc w:val="center"/>
              <w:rPr>
                <w:color w:val="000000"/>
                <w:sz w:val="28"/>
                <w:szCs w:val="28"/>
              </w:rPr>
            </w:pPr>
            <w:r>
              <w:rPr>
                <w:color w:val="000000"/>
                <w:sz w:val="28"/>
                <w:szCs w:val="28"/>
              </w:rPr>
            </w:r>
          </w:p>
        </w:tc>
        <w:tc>
          <w:tcPr>
            <w:tcW w:w="2407" w:type="dxa"/>
            <w:tcBorders/>
            <w:vAlign w:val="center"/>
          </w:tcPr>
          <w:p>
            <w:pPr>
              <w:pStyle w:val="Normal"/>
              <w:snapToGrid w:val="false"/>
              <w:rPr>
                <w:color w:val="000000"/>
                <w:sz w:val="28"/>
                <w:szCs w:val="28"/>
              </w:rPr>
            </w:pPr>
            <w:r>
              <w:rPr>
                <w:color w:val="000000"/>
                <w:sz w:val="28"/>
                <w:szCs w:val="28"/>
              </w:rPr>
            </w:r>
          </w:p>
        </w:tc>
        <w:tc>
          <w:tcPr>
            <w:tcW w:w="1654" w:type="dxa"/>
            <w:tcBorders/>
            <w:vAlign w:val="center"/>
          </w:tcPr>
          <w:p>
            <w:pPr>
              <w:pStyle w:val="Normal"/>
              <w:snapToGrid w:val="false"/>
              <w:jc w:val="center"/>
              <w:rPr>
                <w:color w:val="000000"/>
              </w:rPr>
            </w:pPr>
            <w:r>
              <w:rPr>
                <w:color w:val="000000"/>
              </w:rPr>
            </w:r>
          </w:p>
        </w:tc>
        <w:tc>
          <w:tcPr>
            <w:tcW w:w="1339" w:type="dxa"/>
            <w:tcBorders/>
            <w:vAlign w:val="center"/>
          </w:tcPr>
          <w:p>
            <w:pPr>
              <w:pStyle w:val="Normal"/>
              <w:snapToGrid w:val="false"/>
              <w:jc w:val="center"/>
              <w:rPr>
                <w:color w:val="000000"/>
              </w:rPr>
            </w:pPr>
            <w:r>
              <w:rPr>
                <w:color w:val="000000"/>
              </w:rPr>
            </w:r>
          </w:p>
        </w:tc>
        <w:tc>
          <w:tcPr>
            <w:tcW w:w="726" w:type="dxa"/>
            <w:tcBorders/>
            <w:vAlign w:val="center"/>
          </w:tcPr>
          <w:p>
            <w:pPr>
              <w:pStyle w:val="Normal"/>
              <w:snapToGrid w:val="false"/>
              <w:jc w:val="center"/>
              <w:rPr>
                <w:color w:val="000000"/>
              </w:rPr>
            </w:pPr>
            <w:r>
              <w:rPr>
                <w:color w:val="000000"/>
              </w:rPr>
            </w:r>
          </w:p>
        </w:tc>
        <w:tc>
          <w:tcPr>
            <w:tcW w:w="1380" w:type="dxa"/>
            <w:tcBorders/>
            <w:vAlign w:val="center"/>
          </w:tcPr>
          <w:p>
            <w:pPr>
              <w:pStyle w:val="Normal"/>
              <w:snapToGrid w:val="false"/>
              <w:jc w:val="center"/>
              <w:rPr/>
            </w:pPr>
            <w:r>
              <w:rPr/>
            </w:r>
          </w:p>
        </w:tc>
        <w:tc>
          <w:tcPr>
            <w:tcW w:w="659" w:type="dxa"/>
            <w:tcBorders/>
            <w:vAlign w:val="center"/>
          </w:tcPr>
          <w:p>
            <w:pPr>
              <w:pStyle w:val="Normal"/>
              <w:snapToGrid w:val="false"/>
              <w:jc w:val="center"/>
              <w:rPr/>
            </w:pPr>
            <w:r>
              <w:rPr/>
            </w:r>
          </w:p>
        </w:tc>
        <w:tc>
          <w:tcPr>
            <w:tcW w:w="802" w:type="dxa"/>
            <w:tcBorders/>
            <w:vAlign w:val="center"/>
          </w:tcPr>
          <w:p>
            <w:pPr>
              <w:pStyle w:val="Normal"/>
              <w:snapToGrid w:val="false"/>
              <w:jc w:val="center"/>
              <w:rPr>
                <w:color w:val="000000"/>
              </w:rPr>
            </w:pPr>
            <w:r>
              <w:rPr>
                <w:color w:val="000000"/>
              </w:rPr>
            </w:r>
          </w:p>
        </w:tc>
        <w:tc>
          <w:tcPr>
            <w:tcW w:w="971" w:type="dxa"/>
            <w:gridSpan w:val="3"/>
            <w:tcBorders/>
            <w:vAlign w:val="center"/>
          </w:tcPr>
          <w:p>
            <w:pPr>
              <w:pStyle w:val="Normal"/>
              <w:snapToGrid w:val="false"/>
              <w:jc w:val="center"/>
              <w:rPr>
                <w:color w:val="000000"/>
              </w:rPr>
            </w:pPr>
            <w:r>
              <w:rPr>
                <w:color w:val="000000"/>
              </w:rPr>
            </w:r>
          </w:p>
        </w:tc>
        <w:tc>
          <w:tcPr>
            <w:tcW w:w="898" w:type="dxa"/>
            <w:tcBorders/>
            <w:vAlign w:val="center"/>
          </w:tcPr>
          <w:p>
            <w:pPr>
              <w:pStyle w:val="Normal"/>
              <w:snapToGrid w:val="false"/>
              <w:jc w:val="center"/>
              <w:rPr>
                <w:color w:val="000000"/>
              </w:rPr>
            </w:pPr>
            <w:r>
              <w:rPr>
                <w:color w:val="000000"/>
              </w:rPr>
            </w:r>
          </w:p>
        </w:tc>
        <w:tc>
          <w:tcPr>
            <w:tcW w:w="1260" w:type="dxa"/>
            <w:tcBorders/>
            <w:vAlign w:val="center"/>
          </w:tcPr>
          <w:p>
            <w:pPr>
              <w:pStyle w:val="Normal"/>
              <w:snapToGrid w:val="false"/>
              <w:jc w:val="center"/>
              <w:rPr>
                <w:color w:val="000000"/>
              </w:rPr>
            </w:pPr>
            <w:r>
              <w:rPr>
                <w:color w:val="000000"/>
              </w:rPr>
            </w:r>
          </w:p>
        </w:tc>
        <w:tc>
          <w:tcPr>
            <w:tcW w:w="2262" w:type="dxa"/>
            <w:tcBorders/>
            <w:vAlign w:val="center"/>
          </w:tcPr>
          <w:p>
            <w:pPr>
              <w:pStyle w:val="Normal"/>
              <w:snapToGrid w:val="false"/>
              <w:jc w:val="center"/>
              <w:rPr>
                <w:color w:val="000000"/>
              </w:rPr>
            </w:pPr>
            <w:r>
              <w:rPr>
                <w:color w:val="000000"/>
              </w:rPr>
            </w:r>
          </w:p>
        </w:tc>
      </w:tr>
      <w:tr>
        <w:trPr>
          <w:trHeight w:val="664" w:hRule="atLeast"/>
        </w:trPr>
        <w:tc>
          <w:tcPr>
            <w:tcW w:w="584"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w:t>
            </w:r>
            <w:r>
              <w:rPr>
                <w:color w:val="000000"/>
                <w:sz w:val="20"/>
                <w:szCs w:val="20"/>
              </w:rPr>
              <w:br/>
              <w:t>п/п</w:t>
            </w:r>
          </w:p>
        </w:tc>
        <w:tc>
          <w:tcPr>
            <w:tcW w:w="240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4"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ГРБС</w:t>
            </w:r>
          </w:p>
        </w:tc>
        <w:tc>
          <w:tcPr>
            <w:tcW w:w="4104" w:type="dxa"/>
            <w:gridSpan w:val="4"/>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Код бюджетной классификации</w:t>
            </w:r>
          </w:p>
        </w:tc>
        <w:tc>
          <w:tcPr>
            <w:tcW w:w="3931" w:type="dxa"/>
            <w:gridSpan w:val="6"/>
            <w:tcBorders>
              <w:top w:val="single" w:sz="4" w:space="0" w:color="000000"/>
              <w:left w:val="single" w:sz="4" w:space="0" w:color="000000"/>
              <w:bottom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165" w:hRule="atLeast"/>
        </w:trPr>
        <w:tc>
          <w:tcPr>
            <w:tcW w:w="584"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0"/>
                <w:szCs w:val="20"/>
              </w:rPr>
            </w:pPr>
            <w:r>
              <w:rPr>
                <w:color w:val="000000"/>
                <w:sz w:val="20"/>
                <w:szCs w:val="20"/>
              </w:rPr>
            </w:r>
          </w:p>
        </w:tc>
        <w:tc>
          <w:tcPr>
            <w:tcW w:w="240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0"/>
                <w:szCs w:val="20"/>
              </w:rPr>
            </w:pPr>
            <w:r>
              <w:rPr>
                <w:color w:val="000000"/>
                <w:sz w:val="20"/>
                <w:szCs w:val="20"/>
              </w:rPr>
            </w:r>
          </w:p>
        </w:tc>
        <w:tc>
          <w:tcPr>
            <w:tcW w:w="1654"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0"/>
                <w:szCs w:val="20"/>
              </w:rPr>
            </w:pPr>
            <w:r>
              <w:rPr>
                <w:color w:val="000000"/>
                <w:sz w:val="20"/>
                <w:szCs w:val="20"/>
              </w:rPr>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ГРБС</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РзПр</w:t>
            </w:r>
          </w:p>
        </w:tc>
        <w:tc>
          <w:tcPr>
            <w:tcW w:w="1380" w:type="dxa"/>
            <w:tcBorders>
              <w:left w:val="single" w:sz="4" w:space="0" w:color="000000"/>
              <w:bottom w:val="single" w:sz="4" w:space="0" w:color="000000"/>
            </w:tcBorders>
            <w:vAlign w:val="center"/>
          </w:tcPr>
          <w:p>
            <w:pPr>
              <w:pStyle w:val="Normal"/>
              <w:jc w:val="center"/>
              <w:rPr>
                <w:sz w:val="20"/>
                <w:szCs w:val="20"/>
              </w:rPr>
            </w:pPr>
            <w:r>
              <w:rPr>
                <w:sz w:val="20"/>
                <w:szCs w:val="20"/>
              </w:rPr>
              <w:t>ЦСР</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ВР</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2022</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2023</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2024</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Итого на  2022-2024гг.</w:t>
            </w:r>
          </w:p>
        </w:tc>
        <w:tc>
          <w:tcPr>
            <w:tcW w:w="22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r>
      <w:tr>
        <w:trPr>
          <w:trHeight w:val="440" w:hRule="atLeast"/>
        </w:trPr>
        <w:tc>
          <w:tcPr>
            <w:tcW w:w="584"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w:t>
            </w:r>
          </w:p>
        </w:tc>
        <w:tc>
          <w:tcPr>
            <w:tcW w:w="2407"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2</w:t>
            </w:r>
          </w:p>
        </w:tc>
        <w:tc>
          <w:tcPr>
            <w:tcW w:w="1654"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w:t>
            </w:r>
          </w:p>
        </w:tc>
        <w:tc>
          <w:tcPr>
            <w:tcW w:w="1339"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w:t>
            </w:r>
          </w:p>
        </w:tc>
        <w:tc>
          <w:tcPr>
            <w:tcW w:w="72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5</w:t>
            </w:r>
          </w:p>
        </w:tc>
        <w:tc>
          <w:tcPr>
            <w:tcW w:w="138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6</w:t>
            </w:r>
          </w:p>
        </w:tc>
        <w:tc>
          <w:tcPr>
            <w:tcW w:w="659"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7</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w:t>
            </w:r>
          </w:p>
        </w:tc>
        <w:tc>
          <w:tcPr>
            <w:tcW w:w="226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r>
      <w:tr>
        <w:trPr>
          <w:trHeight w:val="791" w:hRule="atLeast"/>
        </w:trPr>
        <w:tc>
          <w:tcPr>
            <w:tcW w:w="584" w:type="dxa"/>
            <w:tcBorders>
              <w:left w:val="single" w:sz="4" w:space="0" w:color="000000"/>
              <w:bottom w:val="single" w:sz="4" w:space="0" w:color="000000"/>
            </w:tcBorders>
            <w:vAlign w:val="center"/>
          </w:tcPr>
          <w:p>
            <w:pPr>
              <w:pStyle w:val="Normal"/>
              <w:jc w:val="center"/>
              <w:rPr>
                <w:color w:val="000000"/>
                <w:sz w:val="20"/>
                <w:szCs w:val="20"/>
              </w:rPr>
            </w:pPr>
            <w:r>
              <w:rPr/>
            </w:r>
          </w:p>
        </w:tc>
        <w:tc>
          <w:tcPr>
            <w:tcW w:w="2407" w:type="dxa"/>
            <w:tcBorders>
              <w:left w:val="single" w:sz="4" w:space="0" w:color="000000"/>
              <w:bottom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pPr>
            <w:r>
              <w:rPr>
                <w:rFonts w:eastAsia="Times New Roman"/>
                <w:sz w:val="20"/>
                <w:szCs w:val="20"/>
              </w:rPr>
              <w:t xml:space="preserve"> </w:t>
            </w:r>
            <w:r>
              <w:rPr>
                <w:sz w:val="20"/>
                <w:szCs w:val="20"/>
              </w:rPr>
              <w:t>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rPr>
                <w:sz w:val="20"/>
                <w:szCs w:val="20"/>
              </w:rPr>
            </w:pPr>
            <w:r>
              <w:rPr>
                <w:sz w:val="20"/>
                <w:szCs w:val="20"/>
              </w:rPr>
            </w:r>
          </w:p>
        </w:tc>
      </w:tr>
      <w:tr>
        <w:trPr>
          <w:trHeight w:val="896" w:hRule="atLeast"/>
        </w:trPr>
        <w:tc>
          <w:tcPr>
            <w:tcW w:w="584" w:type="dxa"/>
            <w:tcBorders>
              <w:left w:val="single" w:sz="4" w:space="0" w:color="000000"/>
              <w:bottom w:val="single" w:sz="4" w:space="0" w:color="000000"/>
            </w:tcBorders>
            <w:vAlign w:val="center"/>
          </w:tcPr>
          <w:p>
            <w:pPr>
              <w:pStyle w:val="Normal"/>
              <w:jc w:val="center"/>
              <w:rPr>
                <w:b/>
                <w:bCs/>
                <w:color w:val="000000"/>
                <w:sz w:val="20"/>
                <w:szCs w:val="20"/>
              </w:rPr>
            </w:pPr>
            <w:r>
              <w:rPr/>
            </w:r>
          </w:p>
        </w:tc>
        <w:tc>
          <w:tcPr>
            <w:tcW w:w="2407" w:type="dxa"/>
            <w:tcBorders>
              <w:left w:val="single" w:sz="4" w:space="0" w:color="000000"/>
              <w:bottom w:val="single" w:sz="4" w:space="0" w:color="000000"/>
            </w:tcBorders>
            <w:vAlign w:val="center"/>
          </w:tcPr>
          <w:p>
            <w:pPr>
              <w:pStyle w:val="Normal"/>
              <w:rPr>
                <w:color w:val="000000"/>
                <w:sz w:val="20"/>
                <w:szCs w:val="20"/>
              </w:rPr>
            </w:pPr>
            <w:r>
              <w:rPr>
                <w:color w:val="000000"/>
                <w:sz w:val="20"/>
                <w:szCs w:val="20"/>
              </w:rPr>
              <w:t>Задача</w:t>
            </w:r>
          </w:p>
        </w:tc>
        <w:tc>
          <w:tcPr>
            <w:tcW w:w="11951"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896" w:hRule="atLeast"/>
        </w:trPr>
        <w:tc>
          <w:tcPr>
            <w:tcW w:w="584" w:type="dxa"/>
            <w:vMerge w:val="restart"/>
            <w:tcBorders>
              <w:left w:val="single" w:sz="4" w:space="0" w:color="000000"/>
              <w:bottom w:val="single" w:sz="4" w:space="0" w:color="000000"/>
            </w:tcBorders>
            <w:vAlign w:val="center"/>
          </w:tcPr>
          <w:p>
            <w:pPr>
              <w:pStyle w:val="Normal"/>
              <w:jc w:val="center"/>
              <w:rPr>
                <w:b/>
                <w:bCs/>
                <w:color w:val="000000"/>
                <w:sz w:val="20"/>
                <w:szCs w:val="20"/>
              </w:rPr>
            </w:pPr>
            <w:r>
              <w:rPr/>
            </w:r>
          </w:p>
        </w:tc>
        <w:tc>
          <w:tcPr>
            <w:tcW w:w="2407" w:type="dxa"/>
            <w:vMerge w:val="restart"/>
            <w:tcBorders>
              <w:left w:val="single" w:sz="4" w:space="0" w:color="000000"/>
              <w:bottom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4" w:type="dxa"/>
            <w:tcBorders>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117</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31 690,0</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31 690,0</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63 380,0</w:t>
            </w:r>
          </w:p>
        </w:tc>
        <w:tc>
          <w:tcPr>
            <w:tcW w:w="2262" w:type="dxa"/>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p>
            <w:pPr>
              <w:pStyle w:val="Normal"/>
              <w:jc w:val="center"/>
              <w:rPr>
                <w:b/>
                <w:bCs/>
                <w:color w:val="000000"/>
                <w:sz w:val="20"/>
                <w:szCs w:val="20"/>
              </w:rPr>
            </w:pPr>
            <w:r>
              <w:rPr/>
            </w:r>
          </w:p>
        </w:tc>
      </w:tr>
      <w:tr>
        <w:trPr>
          <w:trHeight w:val="1950" w:hRule="atLeast"/>
        </w:trPr>
        <w:tc>
          <w:tcPr>
            <w:tcW w:w="584" w:type="dxa"/>
            <w:vMerge w:val="continue"/>
            <w:tcBorders>
              <w:left w:val="single" w:sz="4" w:space="0" w:color="000000"/>
              <w:bottom w:val="single" w:sz="4" w:space="0" w:color="000000"/>
            </w:tcBorders>
            <w:vAlign w:val="center"/>
          </w:tcPr>
          <w:p>
            <w:pPr>
              <w:pStyle w:val="Normal"/>
              <w:snapToGrid w:val="false"/>
              <w:rPr>
                <w:b/>
                <w:bCs/>
                <w:color w:val="000000"/>
                <w:sz w:val="20"/>
                <w:szCs w:val="20"/>
              </w:rPr>
            </w:pPr>
            <w:r>
              <w:rPr>
                <w:b/>
                <w:bCs/>
                <w:color w:val="000000"/>
                <w:sz w:val="20"/>
                <w:szCs w:val="20"/>
              </w:rPr>
            </w:r>
          </w:p>
        </w:tc>
        <w:tc>
          <w:tcPr>
            <w:tcW w:w="2407" w:type="dxa"/>
            <w:vMerge w:val="continue"/>
            <w:tcBorders>
              <w:left w:val="single" w:sz="4" w:space="0" w:color="000000"/>
              <w:bottom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4"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МКУ «Управление капитального строительства»</w:t>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131</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226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1556" w:hRule="atLeast"/>
        </w:trPr>
        <w:tc>
          <w:tcPr>
            <w:tcW w:w="584" w:type="dxa"/>
            <w:vMerge w:val="restart"/>
            <w:tcBorders>
              <w:left w:val="single" w:sz="4" w:space="0" w:color="000000"/>
            </w:tcBorders>
            <w:vAlign w:val="center"/>
          </w:tcPr>
          <w:p>
            <w:pPr>
              <w:pStyle w:val="Normal"/>
              <w:jc w:val="center"/>
              <w:rPr>
                <w:color w:val="000000"/>
                <w:sz w:val="20"/>
                <w:szCs w:val="20"/>
              </w:rPr>
            </w:pPr>
            <w:r>
              <w:rPr/>
            </w:r>
          </w:p>
          <w:p>
            <w:pPr>
              <w:pStyle w:val="Normal"/>
              <w:jc w:val="center"/>
              <w:rPr>
                <w:b/>
                <w:bCs/>
                <w:color w:val="000000"/>
                <w:sz w:val="20"/>
                <w:szCs w:val="20"/>
              </w:rPr>
            </w:pPr>
            <w:r>
              <w:rPr/>
            </w:r>
          </w:p>
        </w:tc>
        <w:tc>
          <w:tcPr>
            <w:tcW w:w="2407" w:type="dxa"/>
            <w:vMerge w:val="restart"/>
            <w:tcBorders>
              <w:lef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4" w:type="dxa"/>
            <w:vMerge w:val="restart"/>
            <w:tcBorders>
              <w:left w:val="single" w:sz="4" w:space="0" w:color="000000"/>
            </w:tcBorders>
            <w:vAlign w:val="center"/>
          </w:tcPr>
          <w:p>
            <w:pPr>
              <w:pStyle w:val="ConsPlusNormal1"/>
              <w:bidi w:val="0"/>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117</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11 241,6</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11 241,6</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22 483,2</w:t>
            </w:r>
          </w:p>
        </w:tc>
        <w:tc>
          <w:tcPr>
            <w:tcW w:w="226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1680" w:hRule="atLeast"/>
        </w:trPr>
        <w:tc>
          <w:tcPr>
            <w:tcW w:w="584" w:type="dxa"/>
            <w:vMerge w:val="continue"/>
            <w:tcBorders>
              <w:lef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7" w:type="dxa"/>
            <w:vMerge w:val="continue"/>
            <w:tcBorders>
              <w:left w:val="single" w:sz="4" w:space="0" w:color="000000"/>
            </w:tcBorders>
            <w:vAlign w:val="center"/>
          </w:tcPr>
          <w:p>
            <w:pPr>
              <w:pStyle w:val="Normal"/>
              <w:snapToGrid w:val="false"/>
              <w:rPr>
                <w:color w:val="000000"/>
                <w:sz w:val="20"/>
                <w:szCs w:val="20"/>
              </w:rPr>
            </w:pPr>
            <w:r>
              <w:rPr>
                <w:color w:val="000000"/>
                <w:sz w:val="20"/>
                <w:szCs w:val="20"/>
              </w:rPr>
            </w:r>
          </w:p>
        </w:tc>
        <w:tc>
          <w:tcPr>
            <w:tcW w:w="1654" w:type="dxa"/>
            <w:vMerge w:val="continue"/>
            <w:tcBorders>
              <w:lef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117</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(бюджет города Шарыпово)</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414,6</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414,6</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829,2</w:t>
            </w:r>
          </w:p>
        </w:tc>
        <w:tc>
          <w:tcPr>
            <w:tcW w:w="226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645" w:hRule="atLeast"/>
        </w:trPr>
        <w:tc>
          <w:tcPr>
            <w:tcW w:w="584" w:type="dxa"/>
            <w:vMerge w:val="continue"/>
            <w:tcBorders>
              <w:lef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7" w:type="dxa"/>
            <w:vMerge w:val="continue"/>
            <w:tcBorders>
              <w:lef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4" w:type="dxa"/>
            <w:vMerge w:val="restart"/>
            <w:tcBorders>
              <w:left w:val="single" w:sz="4" w:space="0" w:color="000000"/>
            </w:tcBorders>
            <w:vAlign w:val="center"/>
          </w:tcPr>
          <w:p>
            <w:pPr>
              <w:pStyle w:val="Normal"/>
              <w:jc w:val="center"/>
              <w:rPr>
                <w:color w:val="000000"/>
                <w:sz w:val="20"/>
                <w:szCs w:val="20"/>
              </w:rPr>
            </w:pPr>
            <w:r>
              <w:rPr>
                <w:color w:val="000000"/>
                <w:sz w:val="20"/>
                <w:szCs w:val="20"/>
              </w:rPr>
              <w:t>МКУ «Управление капитального строительства»</w:t>
            </w:r>
          </w:p>
        </w:tc>
        <w:tc>
          <w:tcPr>
            <w:tcW w:w="1339" w:type="dxa"/>
            <w:tcBorders>
              <w:left w:val="single" w:sz="4" w:space="0" w:color="000000"/>
              <w:bottom w:val="single" w:sz="4" w:space="0" w:color="000000"/>
            </w:tcBorders>
            <w:vAlign w:val="center"/>
          </w:tcPr>
          <w:p>
            <w:pPr>
              <w:pStyle w:val="Normal"/>
              <w:jc w:val="center"/>
              <w:rPr>
                <w:sz w:val="20"/>
                <w:szCs w:val="20"/>
              </w:rPr>
            </w:pPr>
            <w:r>
              <w:rPr>
                <w:sz w:val="20"/>
                <w:szCs w:val="20"/>
              </w:rPr>
              <w:t>131</w:t>
            </w:r>
          </w:p>
        </w:tc>
        <w:tc>
          <w:tcPr>
            <w:tcW w:w="726" w:type="dxa"/>
            <w:tcBorders>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9" w:type="dxa"/>
            <w:tcBorders>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1260" w:type="dxa"/>
            <w:tcBorders>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2262"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r>
        <w:trPr>
          <w:trHeight w:val="334" w:hRule="atLeast"/>
        </w:trPr>
        <w:tc>
          <w:tcPr>
            <w:tcW w:w="584" w:type="dxa"/>
            <w:vMerge w:val="continue"/>
            <w:tcBorders>
              <w:lef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7" w:type="dxa"/>
            <w:vMerge w:val="continue"/>
            <w:tcBorders>
              <w:lef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4" w:type="dxa"/>
            <w:vMerge w:val="continue"/>
            <w:tcBorders>
              <w:lef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339" w:type="dxa"/>
            <w:tcBorders>
              <w:top w:val="single" w:sz="4" w:space="0" w:color="000000"/>
              <w:left w:val="single" w:sz="4" w:space="0" w:color="000000"/>
              <w:bottom w:val="single" w:sz="4" w:space="0" w:color="000000"/>
            </w:tcBorders>
            <w:vAlign w:val="center"/>
          </w:tcPr>
          <w:p>
            <w:pPr>
              <w:pStyle w:val="Normal"/>
              <w:jc w:val="center"/>
              <w:rPr>
                <w:bCs/>
                <w:sz w:val="20"/>
                <w:szCs w:val="20"/>
              </w:rPr>
            </w:pPr>
            <w:r>
              <w:rPr>
                <w:bCs/>
                <w:sz w:val="20"/>
                <w:szCs w:val="20"/>
              </w:rPr>
              <w:t>131</w:t>
            </w:r>
          </w:p>
        </w:tc>
        <w:tc>
          <w:tcPr>
            <w:tcW w:w="72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0505</w:t>
            </w:r>
          </w:p>
        </w:tc>
        <w:tc>
          <w:tcPr>
            <w:tcW w:w="1380" w:type="dxa"/>
            <w:tcBorders>
              <w:top w:val="single" w:sz="4" w:space="0" w:color="000000"/>
              <w:left w:val="single" w:sz="4" w:space="0" w:color="000000"/>
              <w:bottom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(бюджет города Шарыпово)</w:t>
            </w:r>
          </w:p>
        </w:tc>
        <w:tc>
          <w:tcPr>
            <w:tcW w:w="65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412</w:t>
            </w:r>
          </w:p>
        </w:tc>
        <w:tc>
          <w:tcPr>
            <w:tcW w:w="839" w:type="dxa"/>
            <w:gridSpan w:val="2"/>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1260"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0,00</w:t>
            </w:r>
          </w:p>
        </w:tc>
        <w:tc>
          <w:tcPr>
            <w:tcW w:w="2262"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r>
        <w:trPr>
          <w:trHeight w:val="334" w:hRule="atLeast"/>
        </w:trPr>
        <w:tc>
          <w:tcPr>
            <w:tcW w:w="584" w:type="dxa"/>
            <w:tcBorders>
              <w:top w:val="single" w:sz="4" w:space="0" w:color="000000"/>
              <w:left w:val="single" w:sz="4" w:space="0" w:color="000000"/>
              <w:bottom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7" w:type="dxa"/>
            <w:tcBorders>
              <w:top w:val="single" w:sz="4" w:space="0" w:color="000000"/>
              <w:left w:val="single" w:sz="4" w:space="0" w:color="000000"/>
              <w:bottom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4" w:type="dxa"/>
            <w:tcBorders>
              <w:top w:val="single" w:sz="4" w:space="0" w:color="000000"/>
              <w:left w:val="single" w:sz="4" w:space="0" w:color="000000"/>
              <w:bottom w:val="single" w:sz="4" w:space="0" w:color="000000"/>
            </w:tcBorders>
            <w:vAlign w:val="center"/>
          </w:tcPr>
          <w:p>
            <w:pPr>
              <w:pStyle w:val="Normal"/>
              <w:rPr>
                <w:color w:val="000000"/>
                <w:sz w:val="20"/>
                <w:szCs w:val="20"/>
              </w:rPr>
            </w:pPr>
            <w:r>
              <w:rPr/>
            </w:r>
          </w:p>
        </w:tc>
        <w:tc>
          <w:tcPr>
            <w:tcW w:w="1339" w:type="dxa"/>
            <w:tcBorders>
              <w:top w:val="single" w:sz="4" w:space="0" w:color="000000"/>
              <w:left w:val="single" w:sz="4" w:space="0" w:color="000000"/>
              <w:bottom w:val="single" w:sz="4" w:space="0" w:color="000000"/>
            </w:tcBorders>
            <w:vAlign w:val="center"/>
          </w:tcPr>
          <w:p>
            <w:pPr>
              <w:pStyle w:val="Normal"/>
              <w:jc w:val="center"/>
              <w:rPr>
                <w:b/>
                <w:bCs/>
                <w:sz w:val="20"/>
                <w:szCs w:val="20"/>
              </w:rPr>
            </w:pPr>
            <w:r>
              <w:rPr/>
            </w:r>
          </w:p>
        </w:tc>
        <w:tc>
          <w:tcPr>
            <w:tcW w:w="726" w:type="dxa"/>
            <w:tcBorders>
              <w:top w:val="single" w:sz="4" w:space="0" w:color="000000"/>
              <w:left w:val="single" w:sz="4" w:space="0" w:color="000000"/>
              <w:bottom w:val="single" w:sz="4" w:space="0" w:color="000000"/>
            </w:tcBorders>
            <w:vAlign w:val="center"/>
          </w:tcPr>
          <w:p>
            <w:pPr>
              <w:pStyle w:val="Normal"/>
              <w:jc w:val="center"/>
              <w:rPr>
                <w:b/>
                <w:bCs/>
                <w:sz w:val="20"/>
                <w:szCs w:val="20"/>
              </w:rPr>
            </w:pPr>
            <w:r>
              <w:rPr/>
            </w:r>
          </w:p>
        </w:tc>
        <w:tc>
          <w:tcPr>
            <w:tcW w:w="1380" w:type="dxa"/>
            <w:tcBorders>
              <w:top w:val="single" w:sz="4" w:space="0" w:color="000000"/>
              <w:left w:val="single" w:sz="4" w:space="0" w:color="000000"/>
              <w:bottom w:val="single" w:sz="4" w:space="0" w:color="000000"/>
            </w:tcBorders>
            <w:vAlign w:val="center"/>
          </w:tcPr>
          <w:p>
            <w:pPr>
              <w:pStyle w:val="Normal"/>
              <w:jc w:val="center"/>
              <w:rPr>
                <w:b/>
                <w:bCs/>
                <w:sz w:val="20"/>
                <w:szCs w:val="20"/>
              </w:rPr>
            </w:pPr>
            <w:r>
              <w:rPr/>
            </w:r>
          </w:p>
        </w:tc>
        <w:tc>
          <w:tcPr>
            <w:tcW w:w="659" w:type="dxa"/>
            <w:tcBorders>
              <w:top w:val="single" w:sz="4" w:space="0" w:color="000000"/>
              <w:left w:val="single" w:sz="4" w:space="0" w:color="000000"/>
              <w:bottom w:val="single" w:sz="4" w:space="0" w:color="000000"/>
            </w:tcBorders>
            <w:vAlign w:val="center"/>
          </w:tcPr>
          <w:p>
            <w:pPr>
              <w:pStyle w:val="Normal"/>
              <w:jc w:val="center"/>
              <w:rPr>
                <w:b/>
                <w:bCs/>
                <w:sz w:val="20"/>
                <w:szCs w:val="20"/>
              </w:rPr>
            </w:pPr>
            <w:r>
              <w:rPr/>
            </w:r>
          </w:p>
        </w:tc>
        <w:tc>
          <w:tcPr>
            <w:tcW w:w="839" w:type="dxa"/>
            <w:gridSpan w:val="2"/>
            <w:tcBorders>
              <w:top w:val="single" w:sz="4" w:space="0" w:color="000000"/>
              <w:left w:val="single" w:sz="4" w:space="0" w:color="000000"/>
              <w:bottom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left w:val="single" w:sz="4" w:space="0" w:color="000000"/>
              <w:bottom w:val="single" w:sz="4" w:space="0" w:color="000000"/>
            </w:tcBorders>
            <w:vAlign w:val="center"/>
          </w:tcPr>
          <w:p>
            <w:pPr>
              <w:pStyle w:val="Normal"/>
              <w:jc w:val="center"/>
              <w:rPr>
                <w:b/>
                <w:bCs/>
                <w:color w:val="000000"/>
                <w:sz w:val="20"/>
                <w:szCs w:val="20"/>
              </w:rPr>
            </w:pPr>
            <w:r>
              <w:rPr>
                <w:b/>
                <w:bCs/>
                <w:color w:val="000000"/>
                <w:sz w:val="20"/>
                <w:szCs w:val="20"/>
              </w:rPr>
              <w:t>43 346,2</w:t>
            </w:r>
          </w:p>
        </w:tc>
        <w:tc>
          <w:tcPr>
            <w:tcW w:w="916" w:type="dxa"/>
            <w:gridSpan w:val="2"/>
            <w:tcBorders>
              <w:top w:val="single" w:sz="4" w:space="0" w:color="000000"/>
              <w:left w:val="single" w:sz="4" w:space="0" w:color="000000"/>
              <w:bottom w:val="single" w:sz="4" w:space="0" w:color="000000"/>
            </w:tcBorders>
            <w:vAlign w:val="center"/>
          </w:tcPr>
          <w:p>
            <w:pPr>
              <w:pStyle w:val="Normal"/>
              <w:jc w:val="center"/>
              <w:rPr>
                <w:b/>
                <w:bCs/>
                <w:color w:val="000000"/>
                <w:sz w:val="20"/>
                <w:szCs w:val="20"/>
              </w:rPr>
            </w:pPr>
            <w:r>
              <w:rPr>
                <w:b/>
                <w:bCs/>
                <w:color w:val="000000"/>
                <w:sz w:val="20"/>
                <w:szCs w:val="20"/>
              </w:rPr>
              <w:t>43 346,2</w:t>
            </w:r>
          </w:p>
        </w:tc>
        <w:tc>
          <w:tcPr>
            <w:tcW w:w="1260" w:type="dxa"/>
            <w:tcBorders>
              <w:top w:val="single" w:sz="4" w:space="0" w:color="000000"/>
              <w:left w:val="single" w:sz="4" w:space="0" w:color="000000"/>
              <w:bottom w:val="single" w:sz="4" w:space="0" w:color="000000"/>
            </w:tcBorders>
            <w:vAlign w:val="center"/>
          </w:tcPr>
          <w:p>
            <w:pPr>
              <w:pStyle w:val="Normal"/>
              <w:jc w:val="center"/>
              <w:rPr>
                <w:b/>
                <w:bCs/>
                <w:color w:val="000000"/>
                <w:sz w:val="20"/>
                <w:szCs w:val="20"/>
              </w:rPr>
            </w:pPr>
            <w:r>
              <w:rPr>
                <w:b/>
                <w:bCs/>
                <w:color w:val="000000"/>
                <w:sz w:val="20"/>
                <w:szCs w:val="20"/>
              </w:rPr>
              <w:t>86 692,4</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P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snapToGrid w:val="false"/>
              <w:jc w:val="center"/>
              <w:rPr>
                <w:b/>
                <w:sz w:val="28"/>
                <w:szCs w:val="28"/>
                <w:lang w:val="en-US"/>
              </w:rPr>
            </w:pPr>
            <w:r>
              <w:rPr>
                <w:b/>
                <w:sz w:val="28"/>
                <w:szCs w:val="28"/>
                <w:lang w:val="en-US"/>
              </w:rPr>
            </w:r>
          </w:p>
        </w:tc>
        <w:tc>
          <w:tcPr>
            <w:tcW w:w="4784" w:type="dxa"/>
            <w:tcBorders/>
          </w:tcPr>
          <w:p>
            <w:pPr>
              <w:pStyle w:val="ConsPlusNormal1"/>
              <w:numPr>
                <w:ilvl w:val="0"/>
                <w:numId w:val="0"/>
              </w:numPr>
              <w:bidi w:val="0"/>
              <w:ind w:hanging="0" w:left="0"/>
              <w:jc w:val="left"/>
              <w:rPr>
                <w:rFonts w:ascii="Times New Roman" w:hAnsi="Times New Roman" w:cs="Times New Roman"/>
              </w:rPr>
            </w:pPr>
            <w:r>
              <w:rPr>
                <w:rFonts w:cs="Times New Roman" w:ascii="Times New Roman" w:hAnsi="Times New Roman"/>
              </w:rPr>
              <w:t>Приложение № 2</w:t>
            </w:r>
          </w:p>
          <w:p>
            <w:pPr>
              <w:pStyle w:val="Normal"/>
              <w:tabs>
                <w:tab w:val="clear" w:pos="708"/>
                <w:tab w:val="left" w:pos="7020" w:leader="none"/>
              </w:tabs>
              <w:rPr>
                <w:sz w:val="22"/>
                <w:szCs w:val="22"/>
              </w:rPr>
            </w:pPr>
            <w:r>
              <w:rPr>
                <w:sz w:val="22"/>
                <w:szCs w:val="22"/>
              </w:rPr>
              <w:t>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w:t>
            </w:r>
          </w:p>
          <w:p>
            <w:pPr>
              <w:pStyle w:val="Normal"/>
              <w:tabs>
                <w:tab w:val="clear" w:pos="708"/>
                <w:tab w:val="left" w:pos="7020" w:leader="none"/>
              </w:tabs>
              <w:rPr>
                <w:sz w:val="22"/>
                <w:szCs w:val="22"/>
              </w:rPr>
            </w:pPr>
            <w:r>
              <w:rPr>
                <w:sz w:val="22"/>
                <w:szCs w:val="22"/>
              </w:rPr>
              <w:t>от 13.10.2017 № 205</w:t>
            </w:r>
          </w:p>
          <w:p>
            <w:pPr>
              <w:pStyle w:val="Normal"/>
              <w:rPr/>
            </w:pPr>
            <w:r>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2</w:t>
      </w:r>
    </w:p>
    <w:p>
      <w:pPr>
        <w:pStyle w:val="Normal"/>
        <w:jc w:val="center"/>
        <w:rPr>
          <w:b/>
          <w:sz w:val="28"/>
          <w:szCs w:val="28"/>
        </w:rPr>
      </w:pPr>
      <w:r>
        <w:rPr>
          <w:b/>
          <w:sz w:val="28"/>
          <w:szCs w:val="28"/>
        </w:rPr>
        <w:t xml:space="preserve">«Обеспечение жильем молодых семей в городе Шарыпово» </w:t>
      </w:r>
    </w:p>
    <w:p>
      <w:pPr>
        <w:pStyle w:val="Normal"/>
        <w:jc w:val="center"/>
        <w:rPr>
          <w:b/>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jc w:val="center"/>
        <w:rPr>
          <w:b/>
          <w:sz w:val="28"/>
          <w:szCs w:val="28"/>
        </w:rPr>
      </w:pPr>
      <w:r>
        <w:rPr>
          <w:b/>
          <w:sz w:val="28"/>
          <w:szCs w:val="28"/>
        </w:rPr>
      </w:r>
    </w:p>
    <w:p>
      <w:pPr>
        <w:pStyle w:val="Normal"/>
        <w:jc w:val="center"/>
        <w:rPr/>
      </w:pPr>
      <w:r>
        <w:rPr/>
        <w:t>1. ПАСПОРТ  ПОДПРОГРАММЫ</w:t>
      </w:r>
    </w:p>
    <w:tbl>
      <w:tblPr>
        <w:tblW w:w="9478" w:type="dxa"/>
        <w:jc w:val="left"/>
        <w:tblInd w:w="-5" w:type="dxa"/>
        <w:tblLayout w:type="fixed"/>
        <w:tblCellMar>
          <w:top w:w="0" w:type="dxa"/>
          <w:left w:w="108" w:type="dxa"/>
          <w:bottom w:w="0" w:type="dxa"/>
          <w:right w:w="108" w:type="dxa"/>
        </w:tblCellMar>
      </w:tblPr>
      <w:tblGrid>
        <w:gridCol w:w="2808"/>
        <w:gridCol w:w="6669"/>
      </w:tblGrid>
      <w:tr>
        <w:trPr/>
        <w:tc>
          <w:tcPr>
            <w:tcW w:w="2808" w:type="dxa"/>
            <w:tcBorders>
              <w:top w:val="single" w:sz="4" w:space="0" w:color="000000"/>
              <w:left w:val="single" w:sz="4" w:space="0" w:color="000000"/>
              <w:bottom w:val="single" w:sz="4" w:space="0" w:color="000000"/>
            </w:tcBorders>
            <w:vAlign w:val="center"/>
          </w:tcPr>
          <w:p>
            <w:pPr>
              <w:pStyle w:val="Normal"/>
              <w:jc w:val="both"/>
              <w:rPr>
                <w:sz w:val="28"/>
                <w:szCs w:val="28"/>
              </w:rPr>
            </w:pPr>
            <w:r>
              <w:rPr>
                <w:sz w:val="28"/>
                <w:szCs w:val="28"/>
              </w:rPr>
              <w:t>Наименование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жильем молодых семей в городе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Исполнитель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Цель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Задачи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ind w:hanging="0" w:left="0"/>
              <w:jc w:val="both"/>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Сроки реализации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2018-2024 годы</w:t>
            </w:r>
          </w:p>
        </w:tc>
      </w:tr>
      <w:tr>
        <w:trPr/>
        <w:tc>
          <w:tcPr>
            <w:tcW w:w="2808"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общий объем финансирования подпрограммы составляет 9 639,1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color w:val="000000"/>
                <w:sz w:val="28"/>
                <w:szCs w:val="28"/>
              </w:rPr>
            </w:pPr>
            <w:r>
              <w:rPr>
                <w:color w:val="000000"/>
                <w:sz w:val="28"/>
                <w:szCs w:val="28"/>
              </w:rPr>
              <w:t>2021 год – 1 341,1 тыс. рублей;</w:t>
            </w:r>
          </w:p>
          <w:p>
            <w:pPr>
              <w:pStyle w:val="Normal"/>
              <w:jc w:val="both"/>
              <w:rPr>
                <w:color w:val="000000"/>
                <w:sz w:val="28"/>
                <w:szCs w:val="28"/>
              </w:rPr>
            </w:pPr>
            <w:r>
              <w:rPr>
                <w:color w:val="000000"/>
                <w:sz w:val="28"/>
                <w:szCs w:val="28"/>
              </w:rPr>
              <w:t>2022 год – 1 493,3 тыс. рублей;</w:t>
            </w:r>
          </w:p>
          <w:p>
            <w:pPr>
              <w:pStyle w:val="Normal"/>
              <w:jc w:val="both"/>
              <w:rPr>
                <w:color w:val="000000"/>
                <w:sz w:val="28"/>
                <w:szCs w:val="28"/>
              </w:rPr>
            </w:pPr>
            <w:r>
              <w:rPr>
                <w:color w:val="000000"/>
                <w:sz w:val="28"/>
                <w:szCs w:val="28"/>
              </w:rPr>
              <w:t>2023 год – 1 506,1 тыс. рублей;</w:t>
            </w:r>
          </w:p>
          <w:p>
            <w:pPr>
              <w:pStyle w:val="Normal"/>
              <w:jc w:val="both"/>
              <w:rPr>
                <w:color w:val="000000"/>
                <w:sz w:val="28"/>
                <w:szCs w:val="28"/>
              </w:rPr>
            </w:pPr>
            <w:r>
              <w:rPr>
                <w:color w:val="000000"/>
                <w:sz w:val="28"/>
                <w:szCs w:val="28"/>
              </w:rPr>
              <w:t>2024 год – 1 506,1 тыс. рублей.</w:t>
            </w:r>
          </w:p>
          <w:p>
            <w:pPr>
              <w:pStyle w:val="Normal"/>
              <w:jc w:val="both"/>
              <w:rPr>
                <w:color w:val="000000"/>
                <w:sz w:val="28"/>
                <w:szCs w:val="28"/>
              </w:rPr>
            </w:pPr>
            <w:r>
              <w:rPr>
                <w:color w:val="000000"/>
                <w:sz w:val="28"/>
                <w:szCs w:val="28"/>
              </w:rPr>
              <w:t>Из них:</w:t>
            </w:r>
          </w:p>
          <w:p>
            <w:pPr>
              <w:pStyle w:val="Normal"/>
              <w:jc w:val="both"/>
              <w:rPr>
                <w:sz w:val="28"/>
                <w:szCs w:val="28"/>
              </w:rPr>
            </w:pPr>
            <w:r>
              <w:rPr>
                <w:sz w:val="28"/>
                <w:szCs w:val="28"/>
              </w:rPr>
              <w:t>из средств федерального бюджета – 1 962,2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2019 год – 210,4 тыс. рублей;</w:t>
            </w:r>
          </w:p>
          <w:p>
            <w:pPr>
              <w:pStyle w:val="Normal"/>
              <w:jc w:val="both"/>
              <w:rPr>
                <w:color w:val="000000"/>
                <w:sz w:val="28"/>
                <w:szCs w:val="28"/>
              </w:rPr>
            </w:pPr>
            <w:r>
              <w:rPr>
                <w:color w:val="000000"/>
                <w:sz w:val="28"/>
                <w:szCs w:val="28"/>
              </w:rPr>
              <w:t>2020 год – 185,3 тыс. рублей;</w:t>
            </w:r>
          </w:p>
          <w:p>
            <w:pPr>
              <w:pStyle w:val="Normal"/>
              <w:jc w:val="both"/>
              <w:rPr>
                <w:color w:val="000000"/>
                <w:sz w:val="28"/>
                <w:szCs w:val="28"/>
              </w:rPr>
            </w:pPr>
            <w:r>
              <w:rPr>
                <w:color w:val="000000"/>
                <w:sz w:val="28"/>
                <w:szCs w:val="28"/>
              </w:rPr>
              <w:t>2021 год – 268,6 тыс. рублей;</w:t>
            </w:r>
          </w:p>
          <w:p>
            <w:pPr>
              <w:pStyle w:val="Normal"/>
              <w:jc w:val="both"/>
              <w:rPr>
                <w:color w:val="000000"/>
                <w:sz w:val="28"/>
                <w:szCs w:val="28"/>
              </w:rPr>
            </w:pPr>
            <w:r>
              <w:rPr>
                <w:color w:val="000000"/>
                <w:sz w:val="28"/>
                <w:szCs w:val="28"/>
              </w:rPr>
              <w:t>2022 год – 275,7 тыс. рублей;</w:t>
            </w:r>
          </w:p>
          <w:p>
            <w:pPr>
              <w:pStyle w:val="Normal"/>
              <w:jc w:val="both"/>
              <w:rPr>
                <w:color w:val="000000"/>
                <w:sz w:val="28"/>
                <w:szCs w:val="28"/>
              </w:rPr>
            </w:pPr>
            <w:r>
              <w:rPr>
                <w:color w:val="000000"/>
                <w:sz w:val="28"/>
                <w:szCs w:val="28"/>
              </w:rPr>
              <w:t>2023 год – 273,9 тыс. рублей;</w:t>
            </w:r>
          </w:p>
          <w:p>
            <w:pPr>
              <w:pStyle w:val="Normal"/>
              <w:jc w:val="both"/>
              <w:rPr>
                <w:color w:val="000000"/>
                <w:sz w:val="28"/>
                <w:szCs w:val="28"/>
              </w:rPr>
            </w:pPr>
            <w:r>
              <w:rPr>
                <w:color w:val="000000"/>
                <w:sz w:val="28"/>
                <w:szCs w:val="28"/>
              </w:rPr>
              <w:t>2024 год – 273,9 тыс. рублей.</w:t>
            </w:r>
          </w:p>
          <w:p>
            <w:pPr>
              <w:pStyle w:val="Normal"/>
              <w:jc w:val="both"/>
              <w:rPr>
                <w:sz w:val="28"/>
                <w:szCs w:val="28"/>
              </w:rPr>
            </w:pPr>
            <w:r>
              <w:rPr>
                <w:sz w:val="28"/>
                <w:szCs w:val="28"/>
              </w:rPr>
              <w:t>из средств краевого бюджета – 4 429,5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color w:val="000000"/>
                <w:sz w:val="28"/>
                <w:szCs w:val="28"/>
              </w:rPr>
            </w:pPr>
            <w:r>
              <w:rPr>
                <w:color w:val="000000"/>
                <w:sz w:val="28"/>
                <w:szCs w:val="28"/>
              </w:rPr>
              <w:t>2021 год – 572,5 тыс. рублей;</w:t>
            </w:r>
          </w:p>
          <w:p>
            <w:pPr>
              <w:pStyle w:val="Normal"/>
              <w:jc w:val="both"/>
              <w:rPr>
                <w:color w:val="000000"/>
                <w:sz w:val="28"/>
                <w:szCs w:val="28"/>
              </w:rPr>
            </w:pPr>
            <w:r>
              <w:rPr>
                <w:color w:val="000000"/>
                <w:sz w:val="28"/>
                <w:szCs w:val="28"/>
              </w:rPr>
              <w:t>2022 год – 717,6 тыс. рублей;</w:t>
            </w:r>
          </w:p>
          <w:p>
            <w:pPr>
              <w:pStyle w:val="Normal"/>
              <w:jc w:val="both"/>
              <w:rPr>
                <w:color w:val="000000"/>
                <w:sz w:val="28"/>
                <w:szCs w:val="28"/>
              </w:rPr>
            </w:pPr>
            <w:r>
              <w:rPr>
                <w:color w:val="000000"/>
                <w:sz w:val="28"/>
                <w:szCs w:val="28"/>
              </w:rPr>
              <w:t>2023 год – 732,2 тыс. рублей;</w:t>
            </w:r>
          </w:p>
          <w:p>
            <w:pPr>
              <w:pStyle w:val="Normal"/>
              <w:jc w:val="both"/>
              <w:rPr>
                <w:color w:val="000000"/>
                <w:sz w:val="28"/>
                <w:szCs w:val="28"/>
              </w:rPr>
            </w:pPr>
            <w:r>
              <w:rPr>
                <w:color w:val="000000"/>
                <w:sz w:val="28"/>
                <w:szCs w:val="28"/>
              </w:rPr>
              <w:t>2024 год – 732,2 тыс. рублей.</w:t>
            </w:r>
          </w:p>
          <w:p>
            <w:pPr>
              <w:pStyle w:val="Normal"/>
              <w:jc w:val="both"/>
              <w:rPr>
                <w:sz w:val="28"/>
                <w:szCs w:val="28"/>
              </w:rPr>
            </w:pPr>
            <w:r>
              <w:rPr>
                <w:sz w:val="28"/>
                <w:szCs w:val="28"/>
              </w:rPr>
              <w:t>из средств бюджета города Шарыпово – 3 247,4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color w:val="000000"/>
                <w:sz w:val="28"/>
                <w:szCs w:val="28"/>
              </w:rPr>
            </w:pPr>
            <w:r>
              <w:rPr>
                <w:color w:val="000000"/>
                <w:sz w:val="28"/>
                <w:szCs w:val="28"/>
              </w:rPr>
              <w:t>2021 год – 500,00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500,00 тыс. рублей;</w:t>
            </w:r>
          </w:p>
          <w:p>
            <w:pPr>
              <w:pStyle w:val="Normal"/>
              <w:jc w:val="both"/>
              <w:rPr>
                <w:color w:val="000000"/>
                <w:sz w:val="28"/>
                <w:szCs w:val="28"/>
              </w:rPr>
            </w:pPr>
            <w:r>
              <w:rPr>
                <w:color w:val="000000"/>
                <w:sz w:val="28"/>
                <w:szCs w:val="28"/>
              </w:rPr>
              <w:t>2024 год – 500,00 тыс. рублей.</w:t>
            </w:r>
          </w:p>
        </w:tc>
      </w:tr>
    </w:tbl>
    <w:p>
      <w:pPr>
        <w:pStyle w:val="Normal"/>
        <w:jc w:val="both"/>
        <w:rPr>
          <w:sz w:val="28"/>
          <w:szCs w:val="28"/>
        </w:rPr>
      </w:pPr>
      <w:r>
        <w:rPr>
          <w:sz w:val="28"/>
          <w:szCs w:val="28"/>
        </w:rPr>
      </w:r>
    </w:p>
    <w:p>
      <w:pPr>
        <w:pStyle w:val="Normal"/>
        <w:numPr>
          <w:ilvl w:val="0"/>
          <w:numId w:val="0"/>
        </w:numPr>
        <w:ind w:hanging="0" w:left="0"/>
        <w:jc w:val="center"/>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ind w:hanging="0" w:left="0"/>
        <w:jc w:val="center"/>
        <w:rPr>
          <w:b/>
        </w:rPr>
      </w:pPr>
      <w:r>
        <w:rPr>
          <w:b/>
        </w:rPr>
        <w:t xml:space="preserve">3.  МЕХАНИЗМ РЕАЛИЗАЦИИ ПОДПРОГРАММЫ </w:t>
      </w:r>
    </w:p>
    <w:p>
      <w:pPr>
        <w:pStyle w:val="Normal"/>
        <w:numPr>
          <w:ilvl w:val="0"/>
          <w:numId w:val="0"/>
        </w:numPr>
        <w:ind w:hanging="0" w:left="0"/>
        <w:jc w:val="center"/>
        <w:rPr>
          <w:b/>
          <w:sz w:val="28"/>
          <w:szCs w:val="28"/>
        </w:rPr>
      </w:pPr>
      <w:r>
        <w:rPr>
          <w:b/>
          <w:sz w:val="28"/>
          <w:szCs w:val="28"/>
        </w:rPr>
      </w:r>
    </w:p>
    <w:p>
      <w:pPr>
        <w:pStyle w:val="Normal"/>
        <w:numPr>
          <w:ilvl w:val="0"/>
          <w:numId w:val="0"/>
        </w:numPr>
        <w:ind w:hanging="0" w:left="0"/>
        <w:jc w:val="center"/>
        <w:rPr>
          <w:b/>
          <w:sz w:val="28"/>
          <w:szCs w:val="28"/>
        </w:rPr>
      </w:pPr>
      <w:r>
        <w:rPr>
          <w:b/>
          <w:sz w:val="28"/>
          <w:szCs w:val="28"/>
        </w:rPr>
        <w:t>3.1. Общие положения</w:t>
      </w:r>
    </w:p>
    <w:p>
      <w:pPr>
        <w:pStyle w:val="Normal"/>
        <w:jc w:val="both"/>
        <w:rPr>
          <w:b/>
          <w:sz w:val="28"/>
          <w:szCs w:val="28"/>
        </w:rPr>
      </w:pPr>
      <w:r>
        <w:rPr>
          <w:b/>
          <w:sz w:val="28"/>
          <w:szCs w:val="28"/>
        </w:rPr>
      </w:r>
    </w:p>
    <w:p>
      <w:pPr>
        <w:pStyle w:val="Normal"/>
        <w:ind w:firstLine="660" w:right="0"/>
        <w:jc w:val="both"/>
        <w:rPr>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ind w:firstLine="660" w:right="0"/>
        <w:jc w:val="both"/>
        <w:rPr>
          <w:sz w:val="28"/>
          <w:szCs w:val="28"/>
        </w:rPr>
      </w:pPr>
      <w:r>
        <w:rPr>
          <w:sz w:val="28"/>
          <w:szCs w:val="28"/>
        </w:rPr>
        <w:t>2. Участие в подпрограмме является добровольным.</w:t>
      </w:r>
    </w:p>
    <w:p>
      <w:pPr>
        <w:pStyle w:val="Normal"/>
        <w:ind w:firstLine="660" w:right="0"/>
        <w:jc w:val="both"/>
        <w:rPr>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ind w:firstLine="660" w:right="0"/>
        <w:jc w:val="both"/>
        <w:rPr>
          <w:sz w:val="28"/>
          <w:szCs w:val="28"/>
        </w:rPr>
      </w:pPr>
      <w:r>
        <w:rPr>
          <w:sz w:val="28"/>
          <w:szCs w:val="28"/>
        </w:rPr>
        <w:t>4. Социальная выплата используется:</w:t>
      </w:r>
    </w:p>
    <w:p>
      <w:pPr>
        <w:pStyle w:val="Normal"/>
        <w:ind w:firstLine="660" w:right="0"/>
        <w:jc w:val="both"/>
        <w:rPr>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ind w:firstLine="660" w:right="0"/>
        <w:jc w:val="both"/>
        <w:rPr>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ind w:firstLine="660" w:right="0"/>
        <w:jc w:val="both"/>
        <w:rPr>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ind w:firstLine="660" w:right="0"/>
        <w:jc w:val="both"/>
        <w:rPr>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ind w:firstLine="660" w:right="0"/>
        <w:jc w:val="both"/>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ind w:firstLine="66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firstLine="540" w:right="0"/>
        <w:jc w:val="both"/>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ind w:firstLine="540" w:right="0"/>
        <w:jc w:val="both"/>
        <w:rPr>
          <w:rFonts w:eastAsia="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firstLine="54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right="0"/>
        <w:jc w:val="both"/>
        <w:rPr>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ind w:firstLine="660" w:right="0"/>
        <w:jc w:val="both"/>
        <w:rPr>
          <w:sz w:val="28"/>
          <w:szCs w:val="28"/>
        </w:rPr>
      </w:pPr>
      <w:r>
        <w:rPr>
          <w:sz w:val="28"/>
          <w:szCs w:val="28"/>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pPr>
        <w:pStyle w:val="Normal"/>
        <w:widowControl w:val="false"/>
        <w:ind w:firstLine="540" w:right="0"/>
        <w:jc w:val="both"/>
        <w:rPr>
          <w:sz w:val="28"/>
          <w:szCs w:val="28"/>
        </w:rPr>
      </w:pPr>
      <w:r>
        <w:rPr>
          <w:sz w:val="28"/>
          <w:szCs w:val="28"/>
        </w:rPr>
        <w:t>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получение социальных выплат в текущем году не превышает 35 лет (включительно);</w:t>
      </w:r>
    </w:p>
    <w:p>
      <w:pPr>
        <w:pStyle w:val="Normal"/>
        <w:widowControl w:val="false"/>
        <w:ind w:firstLine="540" w:right="0"/>
        <w:jc w:val="both"/>
        <w:rPr>
          <w:sz w:val="28"/>
          <w:szCs w:val="28"/>
        </w:rPr>
      </w:pPr>
      <w:r>
        <w:rPr>
          <w:sz w:val="28"/>
          <w:szCs w:val="28"/>
        </w:rPr>
        <w:t>признание молодой семьи нуждающейся в жилом помещении в соответствии с пунктом 7 настоящего подраздела;</w:t>
      </w:r>
    </w:p>
    <w:p>
      <w:pPr>
        <w:pStyle w:val="Normal"/>
        <w:widowControl w:val="false"/>
        <w:ind w:firstLine="540" w:right="0"/>
        <w:jc w:val="both"/>
        <w:rPr>
          <w:sz w:val="28"/>
          <w:szCs w:val="28"/>
        </w:rPr>
      </w:pPr>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ind w:firstLine="540" w:right="0"/>
        <w:jc w:val="both"/>
        <w:rPr>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ind w:firstLine="540" w:right="0"/>
        <w:jc w:val="both"/>
        <w:rPr/>
      </w:pPr>
      <w:r>
        <w:rPr>
          <w:sz w:val="28"/>
          <w:szCs w:val="28"/>
        </w:rPr>
        <w:t xml:space="preserve">Согласие должно быть оформлено в соответствии со </w:t>
      </w:r>
      <w:hyperlink r:id="rId11">
        <w:r>
          <w:rPr>
            <w:rStyle w:val="Hyperlink"/>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ind w:firstLine="540" w:right="0"/>
        <w:jc w:val="both"/>
        <w:rPr>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ind w:firstLine="660" w:right="0"/>
        <w:jc w:val="both"/>
        <w:rPr>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ind w:firstLine="540" w:right="0"/>
        <w:jc w:val="both"/>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Hyperlink"/>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ind w:firstLine="660" w:right="0"/>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ind w:firstLine="540" w:right="0"/>
        <w:jc w:val="both"/>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Hyperlink"/>
            <w:sz w:val="28"/>
            <w:szCs w:val="28"/>
          </w:rPr>
          <w:t xml:space="preserve">абзацами </w:t>
        </w:r>
      </w:hyperlink>
      <w:r>
        <w:rPr>
          <w:sz w:val="28"/>
          <w:szCs w:val="28"/>
        </w:rPr>
        <w:t xml:space="preserve">7 и 10 </w:t>
      </w:r>
      <w:hyperlink r:id="rId14">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ind w:firstLine="660" w:right="0"/>
        <w:jc w:val="both"/>
        <w:rPr>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right="0"/>
        <w:jc w:val="both"/>
        <w:rPr>
          <w:sz w:val="28"/>
          <w:szCs w:val="28"/>
        </w:rPr>
      </w:pPr>
      <w:r>
        <w:rPr>
          <w:sz w:val="28"/>
          <w:szCs w:val="28"/>
        </w:rPr>
        <w:t>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указанным в мероприятии 8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30.09.2013г. № 514-п.</w:t>
      </w:r>
    </w:p>
    <w:p>
      <w:pPr>
        <w:pStyle w:val="Normal"/>
        <w:ind w:firstLine="658" w:right="0"/>
        <w:jc w:val="both"/>
        <w:rPr>
          <w:sz w:val="28"/>
          <w:szCs w:val="28"/>
        </w:rPr>
      </w:pPr>
      <w:r>
        <w:rPr>
          <w:sz w:val="28"/>
          <w:szCs w:val="28"/>
        </w:rPr>
      </w:r>
    </w:p>
    <w:p>
      <w:pPr>
        <w:pStyle w:val="Normal"/>
        <w:ind w:firstLine="658" w:right="0"/>
        <w:jc w:val="center"/>
        <w:rPr>
          <w:b/>
          <w:sz w:val="28"/>
          <w:szCs w:val="28"/>
        </w:rPr>
      </w:pPr>
      <w:r>
        <w:rPr>
          <w:b/>
          <w:sz w:val="28"/>
          <w:szCs w:val="28"/>
        </w:rPr>
        <w:t>3.2. Определение размера социальной выплаты</w:t>
      </w:r>
    </w:p>
    <w:p>
      <w:pPr>
        <w:pStyle w:val="Normal"/>
        <w:ind w:firstLine="658" w:right="0"/>
        <w:jc w:val="center"/>
        <w:rPr>
          <w:b/>
          <w:color w:val="FF0000"/>
          <w:sz w:val="28"/>
          <w:szCs w:val="28"/>
        </w:rPr>
      </w:pPr>
      <w:r>
        <w:rPr>
          <w:b/>
          <w:color w:val="FF0000"/>
          <w:sz w:val="28"/>
          <w:szCs w:val="28"/>
        </w:rPr>
      </w:r>
    </w:p>
    <w:p>
      <w:pPr>
        <w:pStyle w:val="Normal"/>
        <w:ind w:firstLine="658" w:right="0"/>
        <w:jc w:val="both"/>
        <w:rPr>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right="0"/>
        <w:jc w:val="both"/>
        <w:rPr>
          <w:sz w:val="28"/>
          <w:szCs w:val="28"/>
        </w:rPr>
      </w:pPr>
      <w:r>
        <w:rPr>
          <w:sz w:val="28"/>
          <w:szCs w:val="28"/>
        </w:rPr>
        <w:t>Размер социальной выплаты составляет не менее:</w:t>
      </w:r>
    </w:p>
    <w:p>
      <w:pPr>
        <w:pStyle w:val="Normal"/>
        <w:ind w:firstLine="660" w:right="0"/>
        <w:jc w:val="both"/>
        <w:rPr>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ind w:firstLine="660" w:right="0"/>
        <w:jc w:val="both"/>
        <w:rPr>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ind w:firstLine="539" w:right="0"/>
        <w:jc w:val="both"/>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ind w:firstLine="539" w:right="0"/>
        <w:jc w:val="both"/>
        <w:rPr/>
      </w:pPr>
      <w:r>
        <w:rPr>
          <w:rFonts w:eastAsia="Times New Roman"/>
          <w:sz w:val="28"/>
          <w:szCs w:val="28"/>
        </w:rPr>
        <w:t xml:space="preserve">3. В случае использования социальной выплаты на цели, предусмотренные </w:t>
      </w:r>
      <w:hyperlink r:id="rId17">
        <w:r>
          <w:rPr>
            <w:rStyle w:val="Hyperlink"/>
            <w:sz w:val="28"/>
            <w:szCs w:val="28"/>
          </w:rPr>
          <w:t xml:space="preserve">абзацами </w:t>
        </w:r>
      </w:hyperlink>
      <w:r>
        <w:rPr>
          <w:sz w:val="28"/>
          <w:szCs w:val="28"/>
        </w:rPr>
        <w:t xml:space="preserve">7 и 10 </w:t>
      </w:r>
      <w:hyperlink r:id="rId18">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ind w:firstLine="660" w:right="0"/>
        <w:jc w:val="both"/>
        <w:rPr>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Красноярского края. </w:t>
      </w:r>
    </w:p>
    <w:p>
      <w:pPr>
        <w:pStyle w:val="Normal"/>
        <w:ind w:firstLine="660" w:right="0"/>
        <w:jc w:val="both"/>
        <w:rPr/>
      </w:pPr>
      <w:r>
        <w:rPr>
          <w:sz w:val="28"/>
          <w:szCs w:val="28"/>
        </w:rPr>
        <w:t xml:space="preserve">Норматив стоимости 1 кв.м. общей площади жилья по муниципальному образованию городу Шарыпово Красноярского края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Hyperlink"/>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ind w:firstLine="660" w:right="0"/>
        <w:jc w:val="both"/>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ind w:firstLine="660" w:right="0"/>
        <w:jc w:val="both"/>
        <w:rPr>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ind w:firstLine="660" w:right="0"/>
        <w:jc w:val="both"/>
        <w:rPr>
          <w:sz w:val="28"/>
          <w:szCs w:val="28"/>
        </w:rPr>
      </w:pPr>
      <w:r>
        <w:rPr>
          <w:sz w:val="28"/>
          <w:szCs w:val="28"/>
        </w:rPr>
        <w:t>- для семьи, состоящей из 2 человек (молодые супруги или 1 молодой родитель и ребенок) - 42 кв.м.;</w:t>
      </w:r>
    </w:p>
    <w:p>
      <w:pPr>
        <w:pStyle w:val="Normal"/>
        <w:ind w:firstLine="660" w:right="0"/>
        <w:jc w:val="both"/>
        <w:rPr>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ind w:firstLine="660" w:right="0"/>
        <w:jc w:val="both"/>
        <w:rPr>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ind w:firstLine="660" w:right="0"/>
        <w:rPr>
          <w:sz w:val="28"/>
          <w:szCs w:val="28"/>
        </w:rPr>
      </w:pPr>
      <w:r>
        <w:rPr>
          <w:sz w:val="28"/>
          <w:szCs w:val="28"/>
        </w:rPr>
      </w:r>
    </w:p>
    <w:p>
      <w:pPr>
        <w:pStyle w:val="Normal"/>
        <w:ind w:firstLine="660" w:right="0"/>
        <w:jc w:val="center"/>
        <w:rPr>
          <w:sz w:val="28"/>
          <w:szCs w:val="28"/>
        </w:rPr>
      </w:pPr>
      <w:r>
        <w:rPr>
          <w:sz w:val="28"/>
          <w:szCs w:val="28"/>
        </w:rPr>
        <w:t>СтЖ = Н x РЖ (1)</w:t>
      </w:r>
    </w:p>
    <w:p>
      <w:pPr>
        <w:pStyle w:val="Normal"/>
        <w:ind w:firstLine="660" w:right="0"/>
        <w:rPr>
          <w:sz w:val="28"/>
          <w:szCs w:val="28"/>
        </w:rPr>
      </w:pPr>
      <w:r>
        <w:rPr>
          <w:sz w:val="28"/>
          <w:szCs w:val="28"/>
        </w:rPr>
        <w:t>где:</w:t>
      </w:r>
    </w:p>
    <w:p>
      <w:pPr>
        <w:pStyle w:val="Normal"/>
        <w:ind w:firstLine="660" w:right="0"/>
        <w:jc w:val="both"/>
        <w:rPr>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ind w:firstLine="660" w:right="0"/>
        <w:jc w:val="both"/>
        <w:rPr>
          <w:sz w:val="28"/>
          <w:szCs w:val="28"/>
        </w:rPr>
      </w:pPr>
      <w:r>
        <w:rPr>
          <w:sz w:val="28"/>
          <w:szCs w:val="28"/>
        </w:rPr>
        <w:t xml:space="preserve">Н - норматив стоимости 1 кв.м. общей площади жилья по муниципальному образованию город Шарыпово Красноярского края, </w:t>
      </w:r>
    </w:p>
    <w:p>
      <w:pPr>
        <w:pStyle w:val="Normal"/>
        <w:ind w:firstLine="660" w:right="0"/>
        <w:jc w:val="both"/>
        <w:rPr>
          <w:sz w:val="28"/>
          <w:szCs w:val="28"/>
        </w:rPr>
      </w:pPr>
      <w:r>
        <w:rPr>
          <w:sz w:val="28"/>
          <w:szCs w:val="28"/>
        </w:rPr>
        <w:t>РЖ - размер общей площади жилого помещения, определяемый исходя                           из численного состава семьи.</w:t>
      </w:r>
    </w:p>
    <w:p>
      <w:pPr>
        <w:pStyle w:val="Normal"/>
        <w:ind w:firstLine="540" w:right="0"/>
        <w:jc w:val="both"/>
        <w:rPr>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ind w:firstLine="540" w:right="0"/>
        <w:jc w:val="both"/>
        <w:rPr>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ind w:firstLine="540" w:right="0"/>
        <w:jc w:val="both"/>
        <w:rPr>
          <w:sz w:val="28"/>
          <w:szCs w:val="28"/>
        </w:rPr>
      </w:pPr>
      <w:r>
        <w:rPr>
          <w:sz w:val="28"/>
          <w:szCs w:val="28"/>
        </w:rPr>
        <w:t>при уровне РБО менее 1,2 - не менее 7%;</w:t>
      </w:r>
    </w:p>
    <w:p>
      <w:pPr>
        <w:pStyle w:val="Normal"/>
        <w:ind w:firstLine="539" w:right="0"/>
        <w:jc w:val="both"/>
        <w:rPr>
          <w:sz w:val="28"/>
          <w:szCs w:val="28"/>
        </w:rPr>
      </w:pPr>
      <w:r>
        <w:rPr>
          <w:sz w:val="28"/>
          <w:szCs w:val="28"/>
        </w:rPr>
        <w:t xml:space="preserve">при уровне РБО свыше 1,2 - не менее 10%. </w:t>
      </w:r>
    </w:p>
    <w:p>
      <w:pPr>
        <w:pStyle w:val="Normal"/>
        <w:ind w:firstLine="539" w:right="0"/>
        <w:jc w:val="both"/>
        <w:rPr>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ind w:firstLine="567" w:right="0"/>
        <w:jc w:val="both"/>
        <w:rPr>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ind w:firstLine="567" w:right="0"/>
        <w:jc w:val="both"/>
        <w:rPr>
          <w:sz w:val="28"/>
          <w:szCs w:val="28"/>
        </w:rPr>
      </w:pPr>
      <w:r>
        <w:rPr>
          <w:sz w:val="28"/>
          <w:szCs w:val="28"/>
        </w:rPr>
      </w:r>
    </w:p>
    <w:p>
      <w:pPr>
        <w:pStyle w:val="Normal"/>
        <w:widowControl w:val="false"/>
        <w:jc w:val="center"/>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jc w:val="center"/>
        <w:rPr>
          <w:b/>
          <w:sz w:val="28"/>
          <w:szCs w:val="28"/>
        </w:rPr>
      </w:pPr>
      <w:r>
        <w:rPr>
          <w:b/>
          <w:sz w:val="28"/>
          <w:szCs w:val="28"/>
        </w:rPr>
      </w:r>
    </w:p>
    <w:p>
      <w:pPr>
        <w:pStyle w:val="Normal"/>
        <w:numPr>
          <w:ilvl w:val="0"/>
          <w:numId w:val="0"/>
        </w:numPr>
        <w:ind w:firstLine="708" w:left="0" w:right="0"/>
        <w:jc w:val="both"/>
        <w:rPr>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ind w:firstLine="708" w:right="0"/>
        <w:jc w:val="both"/>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ind w:firstLine="708" w:left="0" w:right="0"/>
        <w:jc w:val="both"/>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ind w:hanging="0" w:left="0"/>
        <w:jc w:val="both"/>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ind w:firstLine="540" w:right="0"/>
        <w:jc w:val="both"/>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Hyperlink"/>
            <w:sz w:val="28"/>
            <w:szCs w:val="28"/>
          </w:rPr>
          <w:t>абзацами вторым</w:t>
        </w:r>
      </w:hyperlink>
      <w:r>
        <w:rPr>
          <w:sz w:val="28"/>
          <w:szCs w:val="28"/>
        </w:rPr>
        <w:t xml:space="preserve"> – </w:t>
      </w:r>
      <w:hyperlink r:id="rId22">
        <w:r>
          <w:rPr>
            <w:rStyle w:val="Hyperlink"/>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ind w:firstLine="540" w:right="0"/>
        <w:jc w:val="both"/>
        <w:rPr>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ind w:firstLine="540" w:right="0"/>
        <w:jc w:val="both"/>
        <w:rPr>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ind w:firstLine="540" w:right="0"/>
        <w:jc w:val="both"/>
        <w:rPr>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ind w:firstLine="540" w:right="0"/>
        <w:jc w:val="both"/>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Hyperlink"/>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ind w:firstLine="540" w:right="0"/>
        <w:jc w:val="both"/>
        <w:rPr>
          <w:sz w:val="28"/>
          <w:szCs w:val="28"/>
        </w:rPr>
      </w:pPr>
      <w:r>
        <w:rPr>
          <w:sz w:val="28"/>
          <w:szCs w:val="28"/>
        </w:rPr>
        <w:t>б) копию свидетельства о заключении брака (на неполную семью не распространяется);</w:t>
      </w:r>
    </w:p>
    <w:p>
      <w:pPr>
        <w:pStyle w:val="Normal"/>
        <w:ind w:firstLine="540" w:right="0"/>
        <w:jc w:val="both"/>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Hyperlink"/>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ind w:firstLine="540" w:right="0"/>
        <w:jc w:val="both"/>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Hyperlink"/>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ind w:firstLine="540" w:right="0"/>
        <w:jc w:val="both"/>
        <w:rPr>
          <w:sz w:val="28"/>
          <w:szCs w:val="28"/>
        </w:rPr>
      </w:pPr>
      <w:r>
        <w:rPr>
          <w:sz w:val="28"/>
          <w:szCs w:val="28"/>
        </w:rPr>
        <w:t>д) копию договора жилищного кредита;</w:t>
      </w:r>
    </w:p>
    <w:p>
      <w:pPr>
        <w:pStyle w:val="Normal"/>
        <w:ind w:firstLine="540" w:right="0"/>
        <w:jc w:val="both"/>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firstLine="540" w:right="0"/>
        <w:jc w:val="both"/>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Hyperlink"/>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Hyperlink"/>
            <w:rFonts w:eastAsia="Times New Roman"/>
            <w:sz w:val="28"/>
            <w:szCs w:val="28"/>
          </w:rPr>
          <w:t>подпункте "д"</w:t>
        </w:r>
      </w:hyperlink>
      <w:r>
        <w:rPr>
          <w:rFonts w:eastAsia="Times New Roman"/>
          <w:sz w:val="28"/>
          <w:szCs w:val="28"/>
        </w:rPr>
        <w:t xml:space="preserve"> настоящего пункта;</w:t>
      </w:r>
    </w:p>
    <w:p>
      <w:pPr>
        <w:pStyle w:val="Normal"/>
        <w:ind w:firstLine="540" w:right="0"/>
        <w:jc w:val="both"/>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ind w:firstLine="540" w:right="0"/>
        <w:jc w:val="both"/>
        <w:rPr>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ind w:firstLine="540" w:right="0"/>
        <w:jc w:val="both"/>
        <w:rPr/>
      </w:pPr>
      <w:r>
        <w:rPr>
          <w:sz w:val="28"/>
          <w:szCs w:val="28"/>
        </w:rPr>
        <w:t xml:space="preserve">Копии документов, предъявляемые заявителями в соответствии с </w:t>
      </w:r>
      <w:hyperlink r:id="rId28">
        <w:r>
          <w:rPr>
            <w:rStyle w:val="Hyperlink"/>
            <w:sz w:val="28"/>
            <w:szCs w:val="28"/>
          </w:rPr>
          <w:t>пунктами 3</w:t>
        </w:r>
      </w:hyperlink>
      <w:r>
        <w:rPr>
          <w:sz w:val="28"/>
          <w:szCs w:val="28"/>
        </w:rPr>
        <w:t xml:space="preserve">, </w:t>
      </w:r>
      <w:hyperlink r:id="rId29">
        <w:r>
          <w:rPr>
            <w:rStyle w:val="Hyperlink"/>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ind w:firstLine="540" w:right="0"/>
        <w:jc w:val="both"/>
        <w:rPr/>
      </w:pPr>
      <w:r>
        <w:rPr>
          <w:sz w:val="28"/>
          <w:szCs w:val="28"/>
        </w:rPr>
        <w:t xml:space="preserve">От имени молодой семьи документы, предусмотренные </w:t>
      </w:r>
      <w:hyperlink r:id="rId30">
        <w:r>
          <w:rPr>
            <w:rStyle w:val="Hyperlink"/>
            <w:sz w:val="28"/>
            <w:szCs w:val="28"/>
          </w:rPr>
          <w:t>пунктами 3</w:t>
        </w:r>
      </w:hyperlink>
      <w:r>
        <w:rPr>
          <w:sz w:val="28"/>
          <w:szCs w:val="28"/>
        </w:rPr>
        <w:t xml:space="preserve">, </w:t>
      </w:r>
      <w:hyperlink r:id="rId31">
        <w:r>
          <w:rPr>
            <w:rStyle w:val="Hyperlink"/>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ind w:firstLine="540" w:right="0"/>
        <w:jc w:val="both"/>
        <w:rPr>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ind w:firstLine="540" w:right="0"/>
        <w:jc w:val="both"/>
        <w:rPr>
          <w:sz w:val="28"/>
          <w:szCs w:val="28"/>
        </w:rPr>
      </w:pPr>
      <w:r>
        <w:rPr>
          <w:sz w:val="28"/>
          <w:szCs w:val="28"/>
        </w:rPr>
        <w:t>7. Основаниями для отказа в выдаче свидетельства являются:</w:t>
      </w:r>
    </w:p>
    <w:p>
      <w:pPr>
        <w:pStyle w:val="Normal"/>
        <w:widowControl w:val="false"/>
        <w:ind w:firstLine="540" w:right="0"/>
        <w:jc w:val="both"/>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Hyperlink"/>
            <w:sz w:val="28"/>
            <w:szCs w:val="28"/>
          </w:rPr>
          <w:t>пунктом 3</w:t>
        </w:r>
      </w:hyperlink>
      <w:r>
        <w:rPr>
          <w:sz w:val="28"/>
          <w:szCs w:val="28"/>
        </w:rPr>
        <w:t xml:space="preserve"> настоящего подраздела или </w:t>
      </w:r>
      <w:hyperlink r:id="rId33">
        <w:r>
          <w:rPr>
            <w:rStyle w:val="Hyperlink"/>
            <w:sz w:val="28"/>
            <w:szCs w:val="28"/>
          </w:rPr>
          <w:t>пунктом 4</w:t>
        </w:r>
      </w:hyperlink>
      <w:r>
        <w:rPr>
          <w:sz w:val="28"/>
          <w:szCs w:val="28"/>
        </w:rPr>
        <w:t xml:space="preserve"> настоящего подраздела;</w:t>
      </w:r>
    </w:p>
    <w:p>
      <w:pPr>
        <w:pStyle w:val="Normal"/>
        <w:widowControl w:val="false"/>
        <w:ind w:firstLine="540" w:right="0"/>
        <w:jc w:val="both"/>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Hyperlink"/>
            <w:sz w:val="28"/>
            <w:szCs w:val="28"/>
          </w:rPr>
          <w:t>пункта 3</w:t>
        </w:r>
      </w:hyperlink>
      <w:r>
        <w:rPr>
          <w:sz w:val="28"/>
          <w:szCs w:val="28"/>
        </w:rPr>
        <w:t xml:space="preserve"> или подпунктами "а"-"е" </w:t>
      </w:r>
      <w:hyperlink r:id="rId35">
        <w:r>
          <w:rPr>
            <w:rStyle w:val="Hyperlink"/>
            <w:sz w:val="28"/>
            <w:szCs w:val="28"/>
          </w:rPr>
          <w:t>пункта 4</w:t>
        </w:r>
      </w:hyperlink>
      <w:r>
        <w:rPr>
          <w:sz w:val="28"/>
          <w:szCs w:val="28"/>
        </w:rPr>
        <w:t xml:space="preserve"> настоящего подраздела;</w:t>
      </w:r>
    </w:p>
    <w:p>
      <w:pPr>
        <w:pStyle w:val="Normal"/>
        <w:widowControl w:val="false"/>
        <w:ind w:firstLine="540" w:right="0"/>
        <w:jc w:val="both"/>
        <w:rPr>
          <w:sz w:val="28"/>
          <w:szCs w:val="28"/>
        </w:rPr>
      </w:pPr>
      <w:r>
        <w:rPr>
          <w:sz w:val="28"/>
          <w:szCs w:val="28"/>
        </w:rPr>
        <w:t>недостоверность сведений, содержащихся в представленных документах;</w:t>
      </w:r>
    </w:p>
    <w:p>
      <w:pPr>
        <w:pStyle w:val="Normal"/>
        <w:widowControl w:val="false"/>
        <w:ind w:firstLine="540" w:right="0"/>
        <w:jc w:val="both"/>
        <w:rPr>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widowControl w:val="false"/>
        <w:ind w:firstLine="540" w:right="0"/>
        <w:jc w:val="both"/>
        <w:rPr>
          <w:sz w:val="28"/>
          <w:szCs w:val="28"/>
        </w:rPr>
      </w:pPr>
      <w:r>
        <w:rPr>
          <w:sz w:val="28"/>
          <w:szCs w:val="28"/>
        </w:rPr>
        <w:t xml:space="preserve">8.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КУМИ Администрации г. Шарыпово производит оформление свидетельств и выдачу их молодым семьям - претендентам на получение социальной выплаты в соответствии с выпиской из списка молодых семей - претендентов на получение социальной выплаты в соответствующем году, утвержденным Министерством строительства Красноярского края. </w:t>
      </w:r>
    </w:p>
    <w:p>
      <w:pPr>
        <w:pStyle w:val="Normal"/>
        <w:widowControl w:val="false"/>
        <w:ind w:firstLine="540" w:right="0"/>
        <w:jc w:val="both"/>
        <w:rPr>
          <w:sz w:val="28"/>
          <w:szCs w:val="28"/>
        </w:rPr>
      </w:pPr>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ind w:firstLine="540" w:right="0"/>
        <w:jc w:val="both"/>
        <w:rPr>
          <w:sz w:val="28"/>
          <w:szCs w:val="28"/>
        </w:rPr>
      </w:pPr>
      <w:r>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pPr>
        <w:pStyle w:val="Normal"/>
        <w:widowControl w:val="false"/>
        <w:ind w:firstLine="540" w:right="0"/>
        <w:jc w:val="both"/>
        <w:rPr>
          <w:sz w:val="28"/>
          <w:szCs w:val="28"/>
        </w:rPr>
      </w:pPr>
      <w:r>
        <w:rPr>
          <w:sz w:val="28"/>
          <w:szCs w:val="28"/>
        </w:rPr>
        <w:t>В течение 30 дней с даты получения заявления КУМИ Администрации г.Шарыпово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widowControl w:val="false"/>
        <w:ind w:firstLine="540" w:right="0"/>
        <w:jc w:val="both"/>
        <w:rPr>
          <w:sz w:val="28"/>
          <w:szCs w:val="28"/>
        </w:rPr>
      </w:pPr>
      <w:r>
        <w:rPr>
          <w:sz w:val="28"/>
          <w:szCs w:val="28"/>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муниципальному образованию городу Шарыпово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бюджетов и бюджета города Шарыпово, утвержденных на плановый (текущий) период. При этом срок действия свидетельства, выданного при данной замене, остается неизменным.</w:t>
      </w:r>
    </w:p>
    <w:p>
      <w:pPr>
        <w:pStyle w:val="Normal"/>
        <w:ind w:firstLine="540" w:right="0"/>
        <w:jc w:val="both"/>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ind w:firstLine="540" w:right="0"/>
        <w:jc w:val="both"/>
        <w:rPr>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ind w:firstLine="540" w:right="0"/>
        <w:jc w:val="both"/>
        <w:rPr>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ind w:firstLine="540" w:right="0"/>
        <w:jc w:val="both"/>
        <w:rPr>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ind w:firstLine="540" w:right="0"/>
        <w:jc w:val="both"/>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Hyperlink"/>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ind w:firstLine="540" w:right="0"/>
        <w:jc w:val="both"/>
        <w:rPr>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ind w:firstLine="540" w:right="0"/>
        <w:jc w:val="both"/>
        <w:rPr>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ind w:firstLine="540" w:right="0"/>
        <w:jc w:val="both"/>
        <w:rPr>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ind w:firstLine="540" w:right="0"/>
        <w:jc w:val="both"/>
        <w:rPr>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ind w:firstLine="540" w:right="0"/>
        <w:jc w:val="both"/>
        <w:rPr>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ind w:firstLine="540" w:right="0"/>
        <w:jc w:val="both"/>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Hyperlink"/>
            <w:sz w:val="28"/>
            <w:szCs w:val="28"/>
          </w:rPr>
          <w:t>статьями 15</w:t>
        </w:r>
      </w:hyperlink>
      <w:r>
        <w:rPr>
          <w:sz w:val="28"/>
          <w:szCs w:val="28"/>
        </w:rPr>
        <w:t xml:space="preserve"> и </w:t>
      </w:r>
      <w:hyperlink r:id="rId38">
        <w:r>
          <w:rPr>
            <w:rStyle w:val="Hyperlink"/>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jc w:val="both"/>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ind w:firstLine="708" w:right="0"/>
        <w:jc w:val="both"/>
        <w:rPr>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ind w:firstLine="708" w:right="0"/>
        <w:jc w:val="both"/>
        <w:rPr/>
      </w:pPr>
      <w:r>
        <w:rPr>
          <w:rFonts w:eastAsia="Times New Roman"/>
          <w:sz w:val="28"/>
          <w:szCs w:val="28"/>
        </w:rPr>
        <w:t xml:space="preserve">В случае использования социальной выплаты в соответствии с </w:t>
      </w:r>
      <w:r>
        <w:rPr>
          <w:sz w:val="28"/>
          <w:szCs w:val="28"/>
        </w:rPr>
        <w:t>абзацами восьмым – десятым 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ind w:firstLine="540" w:right="0"/>
        <w:jc w:val="both"/>
        <w:rPr>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ind w:firstLine="540" w:right="0"/>
        <w:jc w:val="both"/>
        <w:rPr>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ind w:firstLine="540" w:right="0"/>
        <w:jc w:val="both"/>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ind w:firstLine="540" w:right="0"/>
        <w:jc w:val="both"/>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ind w:firstLine="540" w:right="0"/>
        <w:jc w:val="both"/>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Hyperlink"/>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ind w:firstLine="540" w:right="0"/>
        <w:jc w:val="both"/>
        <w:rPr>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ind w:firstLine="540" w:right="0"/>
        <w:jc w:val="both"/>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договор жилищного кредита;</w:t>
      </w:r>
    </w:p>
    <w:p>
      <w:pPr>
        <w:pStyle w:val="Normal"/>
        <w:widowControl w:val="false"/>
        <w:ind w:firstLine="540" w:right="0"/>
        <w:jc w:val="both"/>
        <w:rPr>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ind w:firstLine="540" w:right="0"/>
        <w:jc w:val="both"/>
        <w:rPr>
          <w:sz w:val="28"/>
          <w:szCs w:val="28"/>
        </w:rPr>
      </w:pPr>
      <w:r>
        <w:rPr>
          <w:sz w:val="28"/>
          <w:szCs w:val="28"/>
        </w:rPr>
        <w:t>в случае строительства жилого дома – договор строительного подряда.</w:t>
      </w:r>
    </w:p>
    <w:p>
      <w:pPr>
        <w:pStyle w:val="Normal"/>
        <w:ind w:firstLine="540" w:right="0"/>
        <w:jc w:val="both"/>
        <w:rPr>
          <w:rFonts w:eastAsia="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ind w:firstLine="540" w:right="0"/>
        <w:jc w:val="both"/>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ind w:firstLine="540" w:right="0"/>
        <w:jc w:val="both"/>
        <w:rPr>
          <w:sz w:val="28"/>
          <w:szCs w:val="28"/>
        </w:rPr>
      </w:pPr>
      <w:r>
        <w:rPr>
          <w:sz w:val="28"/>
          <w:szCs w:val="28"/>
        </w:rPr>
        <w:t>договор банковского счета;</w:t>
      </w:r>
    </w:p>
    <w:p>
      <w:pPr>
        <w:pStyle w:val="Normal"/>
        <w:ind w:firstLine="540" w:right="0"/>
        <w:jc w:val="both"/>
        <w:rPr>
          <w:sz w:val="28"/>
          <w:szCs w:val="28"/>
        </w:rPr>
      </w:pPr>
      <w:r>
        <w:rPr>
          <w:sz w:val="28"/>
          <w:szCs w:val="28"/>
        </w:rPr>
        <w:t>копию договора жилищного кредита;</w:t>
      </w:r>
    </w:p>
    <w:p>
      <w:pPr>
        <w:pStyle w:val="Normal"/>
        <w:ind w:firstLine="540" w:right="0"/>
        <w:jc w:val="both"/>
        <w:rPr>
          <w:rFonts w:eastAsia="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firstLine="540" w:right="0"/>
        <w:jc w:val="both"/>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ind w:firstLine="540" w:right="0"/>
        <w:jc w:val="both"/>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ind w:firstLine="540" w:right="0"/>
        <w:jc w:val="both"/>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ind w:firstLine="540" w:right="0"/>
        <w:jc w:val="both"/>
        <w:rPr>
          <w:rFonts w:eastAsia="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ind w:firstLine="540" w:right="0"/>
        <w:jc w:val="both"/>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widowControl w:val="false"/>
        <w:ind w:firstLine="540" w:right="0"/>
        <w:jc w:val="both"/>
        <w:rPr>
          <w:sz w:val="28"/>
          <w:szCs w:val="28"/>
        </w:rPr>
      </w:pPr>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ind w:firstLine="540" w:right="0"/>
        <w:jc w:val="both"/>
        <w:rPr>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ind w:firstLine="540" w:right="0"/>
        <w:jc w:val="both"/>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ind w:firstLine="540" w:right="0"/>
        <w:jc w:val="both"/>
        <w:rPr>
          <w:rFonts w:eastAsia="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ind w:firstLine="540" w:right="0"/>
        <w:jc w:val="both"/>
        <w:rPr>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ind w:firstLine="540" w:right="0"/>
        <w:jc w:val="both"/>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договор с уполномоченной организацией.</w:t>
      </w:r>
    </w:p>
    <w:p>
      <w:pPr>
        <w:pStyle w:val="Normal"/>
        <w:widowControl w:val="false"/>
        <w:ind w:firstLine="540" w:right="0"/>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ind w:firstLine="540" w:right="0"/>
        <w:jc w:val="both"/>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ind w:firstLine="540" w:right="0"/>
        <w:jc w:val="both"/>
        <w:rPr>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ind w:firstLine="540" w:right="0"/>
        <w:jc w:val="both"/>
        <w:rPr>
          <w:sz w:val="28"/>
          <w:szCs w:val="28"/>
        </w:rPr>
      </w:pPr>
      <w:r>
        <w:rPr>
          <w:sz w:val="28"/>
          <w:szCs w:val="28"/>
        </w:rPr>
        <w:t>копию устава кооператива;</w:t>
      </w:r>
    </w:p>
    <w:p>
      <w:pPr>
        <w:pStyle w:val="Normal"/>
        <w:widowControl w:val="false"/>
        <w:ind w:firstLine="540" w:right="0"/>
        <w:jc w:val="both"/>
        <w:rPr>
          <w:sz w:val="28"/>
          <w:szCs w:val="28"/>
        </w:rPr>
      </w:pPr>
      <w:r>
        <w:rPr>
          <w:sz w:val="28"/>
          <w:szCs w:val="28"/>
        </w:rPr>
        <w:t>выписку из реестра членов кооператива, подтверждающую его членство в кооперативе;</w:t>
      </w:r>
    </w:p>
    <w:p>
      <w:pPr>
        <w:pStyle w:val="Normal"/>
        <w:ind w:firstLine="540" w:right="0"/>
        <w:jc w:val="both"/>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ind w:firstLine="540" w:right="0"/>
        <w:jc w:val="both"/>
        <w:rPr>
          <w:sz w:val="28"/>
          <w:szCs w:val="28"/>
        </w:rPr>
      </w:pPr>
      <w:r>
        <w:rPr>
          <w:sz w:val="28"/>
          <w:szCs w:val="28"/>
        </w:rPr>
        <w:t>копию решения о передаче жилого помещения в пользование члена кооператива.</w:t>
      </w:r>
    </w:p>
    <w:p>
      <w:pPr>
        <w:pStyle w:val="Normal"/>
        <w:ind w:firstLine="539" w:right="0"/>
        <w:jc w:val="both"/>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ind w:firstLine="539" w:right="0"/>
        <w:jc w:val="both"/>
        <w:rPr>
          <w:rFonts w:eastAsia="Times New Roman"/>
          <w:sz w:val="28"/>
          <w:szCs w:val="28"/>
        </w:rPr>
      </w:pPr>
      <w:r>
        <w:rPr>
          <w:rFonts w:eastAsia="Times New Roman"/>
          <w:sz w:val="28"/>
          <w:szCs w:val="28"/>
        </w:rPr>
        <w:t xml:space="preserve">договор банковского счета, </w:t>
      </w:r>
    </w:p>
    <w:p>
      <w:pPr>
        <w:pStyle w:val="Normal"/>
        <w:ind w:firstLine="539" w:right="0"/>
        <w:jc w:val="both"/>
        <w:rPr>
          <w:rFonts w:eastAsia="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ind w:firstLine="539" w:right="0"/>
        <w:jc w:val="both"/>
        <w:rPr>
          <w:rFonts w:eastAsia="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ind w:firstLine="540" w:right="0"/>
        <w:jc w:val="both"/>
        <w:rPr>
          <w:rFonts w:eastAsia="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ind w:firstLine="539" w:right="0"/>
        <w:jc w:val="both"/>
        <w:rPr>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ind w:firstLine="540" w:right="0"/>
        <w:jc w:val="both"/>
        <w:rPr>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ind w:firstLine="540" w:right="0"/>
        <w:jc w:val="both"/>
        <w:rPr>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ind w:firstLine="540" w:right="0"/>
        <w:jc w:val="both"/>
        <w:rPr>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ind w:firstLine="540" w:right="0"/>
        <w:jc w:val="both"/>
        <w:rPr>
          <w:sz w:val="28"/>
          <w:szCs w:val="28"/>
        </w:rPr>
      </w:pPr>
      <w:r>
        <w:rPr>
          <w:sz w:val="28"/>
          <w:szCs w:val="28"/>
        </w:rPr>
        <w:t>26. КУМИ Администрации г. Шарыпово в течение 10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ind w:firstLine="540" w:right="0"/>
        <w:jc w:val="both"/>
        <w:rPr>
          <w:sz w:val="28"/>
          <w:szCs w:val="28"/>
        </w:rPr>
      </w:pPr>
      <w:r>
        <w:rPr>
          <w:sz w:val="28"/>
          <w:szCs w:val="28"/>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Шарыпово для предоставления социальной выплаты на банковский счет.</w:t>
      </w:r>
    </w:p>
    <w:p>
      <w:pPr>
        <w:pStyle w:val="Normal"/>
        <w:widowControl w:val="false"/>
        <w:ind w:firstLine="540" w:right="0"/>
        <w:jc w:val="both"/>
        <w:rPr>
          <w:sz w:val="28"/>
          <w:szCs w:val="28"/>
        </w:rPr>
      </w:pPr>
      <w:r>
        <w:rPr>
          <w:sz w:val="28"/>
          <w:szCs w:val="28"/>
        </w:rPr>
        <w:t>28. По соглашению сторон договор банковского счета может быть продлен, если:</w:t>
      </w:r>
    </w:p>
    <w:p>
      <w:pPr>
        <w:pStyle w:val="Normal"/>
        <w:widowControl w:val="false"/>
        <w:ind w:firstLine="540" w:right="0"/>
        <w:jc w:val="both"/>
        <w:rPr>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ind w:firstLine="540" w:right="0"/>
        <w:jc w:val="both"/>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Hyperlink"/>
            <w:color w:val="000000"/>
            <w:sz w:val="28"/>
            <w:szCs w:val="28"/>
          </w:rPr>
          <w:t>пунктами 22</w:t>
        </w:r>
      </w:hyperlink>
      <w:r>
        <w:rPr>
          <w:sz w:val="28"/>
          <w:szCs w:val="28"/>
        </w:rPr>
        <w:t>-25 настоящего подраздела;</w:t>
      </w:r>
    </w:p>
    <w:p>
      <w:pPr>
        <w:pStyle w:val="Normal"/>
        <w:ind w:firstLine="540" w:right="0"/>
        <w:jc w:val="both"/>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Hyperlink"/>
            <w:rFonts w:eastAsia="Times New Roman"/>
            <w:color w:val="0000FF"/>
            <w:sz w:val="28"/>
            <w:szCs w:val="28"/>
          </w:rPr>
          <w:t>пунктом 46</w:t>
        </w:r>
      </w:hyperlink>
      <w:r>
        <w:rPr>
          <w:rFonts w:eastAsia="Times New Roman"/>
          <w:sz w:val="28"/>
          <w:szCs w:val="28"/>
        </w:rPr>
        <w:t xml:space="preserve"> настоящих Правил.</w:t>
      </w:r>
    </w:p>
    <w:p>
      <w:pPr>
        <w:pStyle w:val="Normal"/>
        <w:ind w:firstLine="540" w:right="0"/>
        <w:jc w:val="both"/>
        <w:rPr>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ind w:firstLine="540" w:right="0"/>
        <w:jc w:val="both"/>
        <w:rPr>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ind w:firstLine="540" w:right="0"/>
        <w:jc w:val="both"/>
        <w:rPr>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ind w:firstLine="540" w:left="0" w:right="0"/>
        <w:jc w:val="both"/>
        <w:rPr>
          <w:sz w:val="28"/>
          <w:szCs w:val="28"/>
        </w:rPr>
      </w:pPr>
      <w:r>
        <w:rPr>
          <w:sz w:val="28"/>
          <w:szCs w:val="28"/>
        </w:rPr>
      </w:r>
    </w:p>
    <w:p>
      <w:pPr>
        <w:pStyle w:val="Normal"/>
        <w:numPr>
          <w:ilvl w:val="0"/>
          <w:numId w:val="0"/>
        </w:numPr>
        <w:ind w:hanging="0" w:left="0"/>
        <w:jc w:val="center"/>
        <w:rPr>
          <w:b/>
        </w:rPr>
      </w:pPr>
      <w:r>
        <w:rPr>
          <w:b/>
        </w:rPr>
        <w:t>4. УПРАВЛЕНИЕ ПОДПРОГРАММОЙ И КОНТРОЛЬ ЗА ИСПОЛНЕНИЕМ ПОДПРОГРАММЫ</w:t>
      </w:r>
    </w:p>
    <w:p>
      <w:pPr>
        <w:pStyle w:val="Normal"/>
        <w:numPr>
          <w:ilvl w:val="0"/>
          <w:numId w:val="0"/>
        </w:numPr>
        <w:ind w:firstLine="540" w:left="0" w:right="0"/>
        <w:jc w:val="both"/>
        <w:rPr>
          <w:b/>
          <w:sz w:val="28"/>
          <w:szCs w:val="28"/>
        </w:rPr>
      </w:pPr>
      <w:r>
        <w:rPr>
          <w:b/>
          <w:sz w:val="28"/>
          <w:szCs w:val="28"/>
        </w:rPr>
      </w:r>
    </w:p>
    <w:p>
      <w:pPr>
        <w:pStyle w:val="Normal"/>
        <w:numPr>
          <w:ilvl w:val="0"/>
          <w:numId w:val="0"/>
        </w:numPr>
        <w:ind w:firstLine="540" w:left="0" w:right="0"/>
        <w:jc w:val="both"/>
        <w:rPr>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firstLine="540" w:left="0" w:right="0"/>
        <w:jc w:val="both"/>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ind w:firstLine="540" w:right="0"/>
        <w:jc w:val="both"/>
        <w:rPr>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Красноярского края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ind w:firstLine="540" w:right="0"/>
        <w:jc w:val="both"/>
        <w:rPr>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3665" distR="0" simplePos="0" locked="0" layoutInCell="0" allowOverlap="1" relativeHeight="4">
                <wp:simplePos x="0" y="0"/>
                <wp:positionH relativeFrom="rightMargin">
                  <wp:posOffset>0</wp:posOffset>
                </wp:positionH>
                <wp:positionV relativeFrom="paragraph">
                  <wp:posOffset>-233045</wp:posOffset>
                </wp:positionV>
                <wp:extent cx="3462655" cy="1226185"/>
                <wp:effectExtent l="0" t="0" r="0" b="0"/>
                <wp:wrapSquare wrapText="bothSides"/>
                <wp:docPr id="2" name="Врезка2"/>
                <a:graphic xmlns:a="http://schemas.openxmlformats.org/drawingml/2006/main">
                  <a:graphicData uri="http://schemas.microsoft.com/office/word/2010/wordprocessingShape">
                    <wps:wsp>
                      <wps:cNvSpPr/>
                      <wps:spPr>
                        <a:xfrm>
                          <a:off x="0" y="0"/>
                          <a:ext cx="3462480" cy="1226160"/>
                        </a:xfrm>
                        <a:prstGeom prst="rect">
                          <a:avLst/>
                        </a:prstGeom>
                        <a:noFill/>
                        <a:ln w="0">
                          <a:noFill/>
                        </a:ln>
                      </wps:spPr>
                      <wps:style>
                        <a:lnRef idx="0"/>
                        <a:fillRef idx="0"/>
                        <a:effectRef idx="0"/>
                        <a:fontRef idx="minor"/>
                      </wps:style>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bidi w:val="0"/>
                                    <w:ind w:hanging="0" w:left="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2" path="m0,0l-2147483645,0l-2147483645,-2147483646l0,-2147483646xe" fillcolor="white" stroked="f" o:allowincell="f" style="position:absolute;margin-left:0pt;margin-top:-18.35pt;width:272.6pt;height:96.5pt;mso-wrap-style:square;v-text-anchor:top;mso-position-horizontal-relative:page">
                <v:fill o:detectmouseclick="t" type="solid" color2="black" opacity="0"/>
                <v:stroke color="#3465a4" joinstyle="round" endcap="flat"/>
                <v:textbo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bidi w:val="0"/>
                              <w:ind w:hanging="0" w:left="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4933" w:type="dxa"/>
        <w:jc w:val="left"/>
        <w:tblInd w:w="-5" w:type="dxa"/>
        <w:tblLayout w:type="fixed"/>
        <w:tblCellMar>
          <w:top w:w="0" w:type="dxa"/>
          <w:left w:w="108" w:type="dxa"/>
          <w:bottom w:w="0" w:type="dxa"/>
          <w:right w:w="108" w:type="dxa"/>
        </w:tblCellMar>
      </w:tblPr>
      <w:tblGrid>
        <w:gridCol w:w="957"/>
        <w:gridCol w:w="4744"/>
        <w:gridCol w:w="845"/>
        <w:gridCol w:w="2109"/>
        <w:gridCol w:w="1253"/>
        <w:gridCol w:w="1254"/>
        <w:gridCol w:w="1253"/>
        <w:gridCol w:w="1254"/>
        <w:gridCol w:w="1262"/>
      </w:tblGrid>
      <w:tr>
        <w:trPr>
          <w:trHeight w:val="227" w:hRule="atLeast"/>
        </w:trPr>
        <w:tc>
          <w:tcPr>
            <w:tcW w:w="957"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N п/п</w:t>
            </w:r>
          </w:p>
        </w:tc>
        <w:tc>
          <w:tcPr>
            <w:tcW w:w="4744"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845"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Ед. изм.</w:t>
            </w:r>
          </w:p>
        </w:tc>
        <w:tc>
          <w:tcPr>
            <w:tcW w:w="210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Источник информации</w:t>
            </w:r>
          </w:p>
        </w:tc>
        <w:tc>
          <w:tcPr>
            <w:tcW w:w="6276"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4"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84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rPr>
            </w:pPr>
            <w:r>
              <w:rPr>
                <w:rFonts w:cs="Times New Roman" w:ascii="Times New Roman" w:hAnsi="Times New Roman"/>
              </w:rPr>
            </w:r>
          </w:p>
        </w:tc>
        <w:tc>
          <w:tcPr>
            <w:tcW w:w="210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rPr>
            </w:pPr>
            <w:r>
              <w:rPr>
                <w:rFonts w:cs="Times New Roman" w:ascii="Times New Roman" w:hAnsi="Times New Roman"/>
              </w:rPr>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2020г.</w:t>
            </w:r>
          </w:p>
        </w:tc>
        <w:tc>
          <w:tcPr>
            <w:tcW w:w="125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2021г.</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2022г.</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2023г.</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2024г.</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1</w:t>
            </w:r>
          </w:p>
        </w:tc>
        <w:tc>
          <w:tcPr>
            <w:tcW w:w="474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3</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4</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5</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6</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7</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8</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9</w:t>
            </w:r>
          </w:p>
        </w:tc>
      </w:tr>
      <w:tr>
        <w:trPr>
          <w:trHeight w:val="324"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Цель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bidi w:val="0"/>
              <w:jc w:val="left"/>
              <w:rPr>
                <w:rFonts w:ascii="Times New Roman" w:hAnsi="Times New Roman" w:cs="Times New Roman"/>
              </w:rPr>
            </w:pPr>
            <w:r>
              <w:rPr>
                <w:rFonts w:cs="Times New Roman" w:ascii="Times New Roman" w:hAnsi="Times New Roman"/>
              </w:rPr>
            </w:r>
          </w:p>
        </w:tc>
      </w:tr>
      <w:tr>
        <w:trPr>
          <w:trHeight w:val="746"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Задача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1</w:t>
            </w:r>
          </w:p>
        </w:tc>
        <w:tc>
          <w:tcPr>
            <w:tcW w:w="4744" w:type="dxa"/>
            <w:tcBorders>
              <w:top w:val="single" w:sz="4" w:space="0" w:color="000000"/>
              <w:left w:val="single" w:sz="4" w:space="0" w:color="000000"/>
              <w:bottom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чел.</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53"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семей</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53"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2</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0" w:type="dxa"/>
        <w:tblLayout w:type="fixed"/>
        <w:tblCellMar>
          <w:top w:w="0" w:type="dxa"/>
          <w:left w:w="108" w:type="dxa"/>
          <w:bottom w:w="0" w:type="dxa"/>
          <w:right w:w="108" w:type="dxa"/>
        </w:tblCellMar>
      </w:tblPr>
      <w:tblGrid>
        <w:gridCol w:w="9640"/>
        <w:gridCol w:w="5676"/>
      </w:tblGrid>
      <w:tr>
        <w:trPr>
          <w:trHeight w:val="1255" w:hRule="atLeast"/>
        </w:trPr>
        <w:tc>
          <w:tcPr>
            <w:tcW w:w="9640" w:type="dxa"/>
            <w:tcBorders/>
          </w:tcPr>
          <w:p>
            <w:pPr>
              <w:pStyle w:val="ConsPlusNormal1"/>
              <w:bidi w:val="0"/>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jc w:val="right"/>
              <w:rPr>
                <w:sz w:val="22"/>
                <w:szCs w:val="22"/>
              </w:rPr>
            </w:pPr>
            <w:r>
              <w:rPr>
                <w:sz w:val="22"/>
                <w:szCs w:val="22"/>
              </w:rPr>
              <w:t>Приложение № 2</w:t>
            </w:r>
          </w:p>
          <w:p>
            <w:pPr>
              <w:pStyle w:val="Normal"/>
              <w:jc w:val="right"/>
              <w:rPr>
                <w:sz w:val="22"/>
                <w:szCs w:val="22"/>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5072" w:type="dxa"/>
        <w:jc w:val="left"/>
        <w:tblInd w:w="-5" w:type="dxa"/>
        <w:tblLayout w:type="fixed"/>
        <w:tblCellMar>
          <w:top w:w="102" w:type="dxa"/>
          <w:left w:w="62" w:type="dxa"/>
          <w:bottom w:w="102" w:type="dxa"/>
          <w:right w:w="62" w:type="dxa"/>
        </w:tblCellMar>
      </w:tblPr>
      <w:tblGrid>
        <w:gridCol w:w="562"/>
        <w:gridCol w:w="2099"/>
        <w:gridCol w:w="1601"/>
        <w:gridCol w:w="99"/>
        <w:gridCol w:w="594"/>
        <w:gridCol w:w="659"/>
        <w:gridCol w:w="1448"/>
        <w:gridCol w:w="1756"/>
        <w:gridCol w:w="915"/>
        <w:gridCol w:w="916"/>
        <w:gridCol w:w="917"/>
        <w:gridCol w:w="1299"/>
        <w:gridCol w:w="2206"/>
      </w:tblGrid>
      <w:tr>
        <w:trPr/>
        <w:tc>
          <w:tcPr>
            <w:tcW w:w="562" w:type="dxa"/>
            <w:vMerge w:val="restart"/>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N п/п</w:t>
            </w:r>
          </w:p>
        </w:tc>
        <w:tc>
          <w:tcPr>
            <w:tcW w:w="2099" w:type="dxa"/>
            <w:vMerge w:val="restart"/>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1" w:type="dxa"/>
            <w:vMerge w:val="restart"/>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7" w:type="dxa"/>
            <w:gridSpan w:val="4"/>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206" w:type="dxa"/>
            <w:vMerge w:val="restart"/>
            <w:tcBorders>
              <w:top w:val="single" w:sz="4" w:space="0" w:color="000000"/>
              <w:left w:val="single" w:sz="4" w:space="0" w:color="000000"/>
              <w:bottom w:val="single" w:sz="4" w:space="0" w:color="000000"/>
              <w:right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tcBorders>
          </w:tcPr>
          <w:p>
            <w:pPr>
              <w:pStyle w:val="Normal"/>
              <w:snapToGrid w:val="false"/>
              <w:rPr>
                <w:rFonts w:cs="Times New Roman"/>
                <w:sz w:val="20"/>
                <w:szCs w:val="20"/>
              </w:rPr>
            </w:pPr>
            <w:r>
              <w:rPr>
                <w:rFonts w:cs="Times New Roman"/>
                <w:sz w:val="20"/>
                <w:szCs w:val="20"/>
              </w:rPr>
            </w:r>
          </w:p>
        </w:tc>
        <w:tc>
          <w:tcPr>
            <w:tcW w:w="2099" w:type="dxa"/>
            <w:vMerge w:val="continue"/>
            <w:tcBorders>
              <w:top w:val="single" w:sz="4" w:space="0" w:color="000000"/>
              <w:left w:val="single" w:sz="4" w:space="0" w:color="000000"/>
              <w:bottom w:val="single" w:sz="4" w:space="0" w:color="000000"/>
            </w:tcBorders>
          </w:tcPr>
          <w:p>
            <w:pPr>
              <w:pStyle w:val="Normal"/>
              <w:snapToGrid w:val="false"/>
              <w:rPr>
                <w:rFonts w:cs="Times New Roman"/>
                <w:sz w:val="20"/>
                <w:szCs w:val="20"/>
              </w:rPr>
            </w:pPr>
            <w:r>
              <w:rPr>
                <w:rFonts w:cs="Times New Roman"/>
                <w:sz w:val="20"/>
                <w:szCs w:val="20"/>
              </w:rPr>
            </w:r>
          </w:p>
        </w:tc>
        <w:tc>
          <w:tcPr>
            <w:tcW w:w="1601" w:type="dxa"/>
            <w:vMerge w:val="continue"/>
            <w:tcBorders>
              <w:top w:val="single" w:sz="4" w:space="0" w:color="000000"/>
              <w:left w:val="single" w:sz="4" w:space="0" w:color="000000"/>
              <w:bottom w:val="single" w:sz="4" w:space="0" w:color="000000"/>
            </w:tcBorders>
          </w:tcPr>
          <w:p>
            <w:pPr>
              <w:pStyle w:val="Normal"/>
              <w:snapToGrid w:val="false"/>
              <w:rPr>
                <w:sz w:val="20"/>
                <w:szCs w:val="20"/>
              </w:rPr>
            </w:pPr>
            <w:r>
              <w:rPr>
                <w:sz w:val="20"/>
                <w:szCs w:val="20"/>
              </w:rPr>
            </w:r>
          </w:p>
        </w:tc>
        <w:tc>
          <w:tcPr>
            <w:tcW w:w="693" w:type="dxa"/>
            <w:gridSpan w:val="2"/>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РзПр</w:t>
            </w:r>
          </w:p>
        </w:tc>
        <w:tc>
          <w:tcPr>
            <w:tcW w:w="1448"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ВР</w:t>
            </w:r>
          </w:p>
        </w:tc>
        <w:tc>
          <w:tcPr>
            <w:tcW w:w="915"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2022г.</w:t>
            </w:r>
          </w:p>
        </w:tc>
        <w:tc>
          <w:tcPr>
            <w:tcW w:w="916"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2023г.</w:t>
            </w:r>
          </w:p>
        </w:tc>
        <w:tc>
          <w:tcPr>
            <w:tcW w:w="917"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2024г.</w:t>
            </w:r>
          </w:p>
        </w:tc>
        <w:tc>
          <w:tcPr>
            <w:tcW w:w="1299"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итого на 2022-2024 годы</w:t>
            </w:r>
          </w:p>
        </w:tc>
        <w:tc>
          <w:tcPr>
            <w:tcW w:w="220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1</w:t>
            </w:r>
          </w:p>
        </w:tc>
        <w:tc>
          <w:tcPr>
            <w:tcW w:w="2099"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2</w:t>
            </w:r>
          </w:p>
        </w:tc>
        <w:tc>
          <w:tcPr>
            <w:tcW w:w="1601"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3</w:t>
            </w:r>
          </w:p>
        </w:tc>
        <w:tc>
          <w:tcPr>
            <w:tcW w:w="693" w:type="dxa"/>
            <w:gridSpan w:val="2"/>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5</w:t>
            </w:r>
          </w:p>
        </w:tc>
        <w:tc>
          <w:tcPr>
            <w:tcW w:w="1448"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7</w:t>
            </w:r>
          </w:p>
        </w:tc>
        <w:tc>
          <w:tcPr>
            <w:tcW w:w="915"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9</w:t>
            </w:r>
          </w:p>
        </w:tc>
        <w:tc>
          <w:tcPr>
            <w:tcW w:w="917"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10</w:t>
            </w:r>
          </w:p>
        </w:tc>
        <w:tc>
          <w:tcPr>
            <w:tcW w:w="1299" w:type="dxa"/>
            <w:tcBorders>
              <w:top w:val="single" w:sz="4" w:space="0" w:color="000000"/>
              <w:left w:val="single" w:sz="4" w:space="0" w:color="000000"/>
              <w:bottom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11</w:t>
            </w:r>
          </w:p>
        </w:tc>
        <w:tc>
          <w:tcPr>
            <w:tcW w:w="2206" w:type="dxa"/>
            <w:tcBorders>
              <w:top w:val="single" w:sz="4" w:space="0" w:color="000000"/>
              <w:left w:val="single" w:sz="4" w:space="0" w:color="000000"/>
              <w:bottom w:val="single" w:sz="4" w:space="0" w:color="000000"/>
              <w:right w:val="single" w:sz="4" w:space="0" w:color="000000"/>
            </w:tcBorders>
          </w:tcPr>
          <w:p>
            <w:pPr>
              <w:pStyle w:val="ConsPlusNormal1"/>
              <w:bidi w:val="0"/>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099" w:type="dxa"/>
            <w:tcBorders>
              <w:top w:val="single" w:sz="4" w:space="0" w:color="000000"/>
              <w:left w:val="single" w:sz="4" w:space="0" w:color="000000"/>
              <w:bottom w:val="single" w:sz="4" w:space="0" w:color="000000"/>
            </w:tcBorders>
          </w:tcPr>
          <w:p>
            <w:pPr>
              <w:pStyle w:val="ConsPlusNormal1"/>
              <w:bidi w:val="0"/>
              <w:jc w:val="left"/>
              <w:rPr>
                <w:rFonts w:ascii="Times New Roman" w:hAnsi="Times New Roman" w:cs="Times New Roman"/>
                <w:sz w:val="20"/>
              </w:rPr>
            </w:pPr>
            <w:r>
              <w:rPr>
                <w:rFonts w:cs="Times New Roman" w:ascii="Times New Roman" w:hAnsi="Times New Roman"/>
                <w:sz w:val="20"/>
              </w:rPr>
              <w:t>Цель подпрограммы</w:t>
            </w:r>
          </w:p>
        </w:tc>
        <w:tc>
          <w:tcPr>
            <w:tcW w:w="12410" w:type="dxa"/>
            <w:gridSpan w:val="11"/>
            <w:tcBorders>
              <w:top w:val="single" w:sz="4" w:space="0" w:color="000000"/>
              <w:left w:val="single" w:sz="4" w:space="0" w:color="000000"/>
              <w:bottom w:val="single" w:sz="4" w:space="0" w:color="000000"/>
              <w:right w:val="single" w:sz="4" w:space="0" w:color="000000"/>
            </w:tcBorders>
          </w:tcPr>
          <w:p>
            <w:pPr>
              <w:pStyle w:val="ConsPlusNormal1"/>
              <w:bidi w:val="0"/>
              <w:jc w:val="both"/>
              <w:rPr>
                <w:rFonts w:ascii="Times New Roman" w:hAnsi="Times New Roman" w:cs="Times New Roman"/>
                <w:color w:val="000000"/>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099" w:type="dxa"/>
            <w:tcBorders>
              <w:top w:val="single" w:sz="4" w:space="0" w:color="000000"/>
              <w:left w:val="single" w:sz="4" w:space="0" w:color="000000"/>
              <w:bottom w:val="single" w:sz="4" w:space="0" w:color="000000"/>
            </w:tcBorders>
          </w:tcPr>
          <w:p>
            <w:pPr>
              <w:pStyle w:val="ConsPlusNormal1"/>
              <w:bidi w:val="0"/>
              <w:jc w:val="left"/>
              <w:rPr>
                <w:rFonts w:ascii="Times New Roman" w:hAnsi="Times New Roman" w:cs="Times New Roman"/>
                <w:sz w:val="20"/>
              </w:rPr>
            </w:pPr>
            <w:r>
              <w:rPr>
                <w:rFonts w:cs="Times New Roman" w:ascii="Times New Roman" w:hAnsi="Times New Roman"/>
                <w:sz w:val="20"/>
              </w:rPr>
              <w:t>Задача</w:t>
            </w:r>
          </w:p>
        </w:tc>
        <w:tc>
          <w:tcPr>
            <w:tcW w:w="12410" w:type="dxa"/>
            <w:gridSpan w:val="11"/>
            <w:tcBorders>
              <w:top w:val="single" w:sz="4" w:space="0" w:color="000000"/>
              <w:left w:val="single" w:sz="4" w:space="0" w:color="000000"/>
              <w:bottom w:val="single" w:sz="4" w:space="0" w:color="000000"/>
              <w:right w:val="single" w:sz="4" w:space="0" w:color="000000"/>
            </w:tcBorders>
          </w:tcPr>
          <w:p>
            <w:pPr>
              <w:pStyle w:val="ConsPlusNormal1"/>
              <w:bidi w:val="0"/>
              <w:jc w:val="both"/>
              <w:rPr>
                <w:rFonts w:ascii="Times New Roman" w:hAnsi="Times New Roman" w:cs="Times New Roman"/>
                <w:color w:val="000000"/>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w:t>
            </w:r>
          </w:p>
        </w:tc>
        <w:tc>
          <w:tcPr>
            <w:tcW w:w="2099" w:type="dxa"/>
            <w:vMerge w:val="restart"/>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color w:val="000000"/>
                <w:sz w:val="20"/>
              </w:rPr>
            </w:pPr>
            <w:r>
              <w:rPr>
                <w:rFonts w:cs="Times New Roman" w:ascii="Times New Roman" w:hAnsi="Times New Roman"/>
                <w:color w:val="000000"/>
                <w:sz w:val="20"/>
              </w:rPr>
            </w:r>
          </w:p>
          <w:p>
            <w:pPr>
              <w:pStyle w:val="ConsPlusNormal1"/>
              <w:bidi w:val="0"/>
              <w:jc w:val="left"/>
              <w:rPr>
                <w:rFonts w:ascii="Times New Roman" w:hAnsi="Times New Roman" w:cs="Times New Roman"/>
                <w:color w:val="000000"/>
                <w:sz w:val="20"/>
              </w:rPr>
            </w:pPr>
            <w:r>
              <w:rPr>
                <w:rFonts w:cs="Times New Roman" w:ascii="Times New Roman" w:hAnsi="Times New Roman"/>
                <w:color w:val="000000"/>
                <w:sz w:val="20"/>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c>
          <w:tcPr>
            <w:tcW w:w="1700" w:type="dxa"/>
            <w:gridSpan w:val="2"/>
            <w:vMerge w:val="restart"/>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500,00</w:t>
            </w:r>
          </w:p>
        </w:tc>
        <w:tc>
          <w:tcPr>
            <w:tcW w:w="91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500,00</w:t>
            </w:r>
          </w:p>
        </w:tc>
        <w:tc>
          <w:tcPr>
            <w:tcW w:w="12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1 500,00</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Обеспечение жильем 6 молодых семей, нуждающихся в улучшении жилищных условий, в том числе по годам: 2022г. - 2 молодые семьи, 2023г. - 2 молодые семьи, 2024г. - 2 молодые семьи</w:t>
            </w:r>
          </w:p>
        </w:tc>
      </w:tr>
      <w:tr>
        <w:trPr/>
        <w:tc>
          <w:tcPr>
            <w:tcW w:w="56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vMerge w:val="continue"/>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700" w:type="dxa"/>
            <w:gridSpan w:val="2"/>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275,7</w:t>
            </w:r>
          </w:p>
        </w:tc>
        <w:tc>
          <w:tcPr>
            <w:tcW w:w="91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273,9</w:t>
            </w:r>
          </w:p>
        </w:tc>
        <w:tc>
          <w:tcPr>
            <w:tcW w:w="91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273,9</w:t>
            </w:r>
          </w:p>
        </w:tc>
        <w:tc>
          <w:tcPr>
            <w:tcW w:w="12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823,5</w:t>
            </w:r>
          </w:p>
        </w:tc>
        <w:tc>
          <w:tcPr>
            <w:tcW w:w="22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r>
      <w:tr>
        <w:trPr/>
        <w:tc>
          <w:tcPr>
            <w:tcW w:w="562"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099" w:type="dxa"/>
            <w:vMerge w:val="continue"/>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717,6</w:t>
            </w:r>
          </w:p>
        </w:tc>
        <w:tc>
          <w:tcPr>
            <w:tcW w:w="91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732,2</w:t>
            </w:r>
          </w:p>
        </w:tc>
        <w:tc>
          <w:tcPr>
            <w:tcW w:w="91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732,2</w:t>
            </w:r>
          </w:p>
        </w:tc>
        <w:tc>
          <w:tcPr>
            <w:tcW w:w="129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2 182,0</w:t>
            </w:r>
          </w:p>
        </w:tc>
        <w:tc>
          <w:tcPr>
            <w:tcW w:w="22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2099" w:type="dxa"/>
            <w:tcBorders>
              <w:top w:val="single" w:sz="4" w:space="0" w:color="000000"/>
              <w:left w:val="single" w:sz="4" w:space="0" w:color="000000"/>
              <w:bottom w:val="single" w:sz="4" w:space="0" w:color="000000"/>
            </w:tcBorders>
          </w:tcPr>
          <w:p>
            <w:pPr>
              <w:pStyle w:val="ConsPlusNormal1"/>
              <w:bidi w:val="0"/>
              <w:jc w:val="left"/>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448"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tcBorders>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91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1 493,3</w:t>
            </w:r>
          </w:p>
        </w:tc>
        <w:tc>
          <w:tcPr>
            <w:tcW w:w="91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9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129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4 505,5</w:t>
            </w:r>
          </w:p>
        </w:tc>
        <w:tc>
          <w:tcPr>
            <w:tcW w:w="2206" w:type="dxa"/>
            <w:tcBorders>
              <w:top w:val="single" w:sz="4" w:space="0" w:color="000000"/>
              <w:left w:val="single" w:sz="4" w:space="0" w:color="000000"/>
              <w:bottom w:val="single" w:sz="4" w:space="0" w:color="000000"/>
              <w:right w:val="single" w:sz="4" w:space="0" w:color="000000"/>
            </w:tcBorders>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Pr>
    </w:p>
    <w:tbl>
      <w:tblPr>
        <w:tblW w:w="10026" w:type="dxa"/>
        <w:jc w:val="left"/>
        <w:tblInd w:w="0" w:type="dxa"/>
        <w:tblLayout w:type="fixed"/>
        <w:tblCellMar>
          <w:top w:w="0" w:type="dxa"/>
          <w:left w:w="108" w:type="dxa"/>
          <w:bottom w:w="0" w:type="dxa"/>
          <w:right w:w="108" w:type="dxa"/>
        </w:tblCellMar>
      </w:tblPr>
      <w:tblGrid>
        <w:gridCol w:w="5013"/>
        <w:gridCol w:w="5012"/>
      </w:tblGrid>
      <w:tr>
        <w:trPr>
          <w:trHeight w:val="2067" w:hRule="atLeast"/>
        </w:trPr>
        <w:tc>
          <w:tcPr>
            <w:tcW w:w="5013" w:type="dxa"/>
            <w:tcBorders/>
          </w:tcPr>
          <w:p>
            <w:pPr>
              <w:pStyle w:val="ConsPlusNormal1"/>
              <w:numPr>
                <w:ilvl w:val="0"/>
                <w:numId w:val="0"/>
              </w:numPr>
              <w:bidi w:val="0"/>
              <w:snapToGrid w:val="false"/>
              <w:ind w:hanging="0" w:left="0"/>
              <w:jc w:val="left"/>
              <w:rPr>
                <w:rFonts w:ascii="Times New Roman" w:hAnsi="Times New Roman" w:cs="Times New Roman"/>
                <w:sz w:val="24"/>
                <w:szCs w:val="24"/>
              </w:rPr>
            </w:pPr>
            <w:r>
              <w:rPr>
                <w:rFonts w:cs="Times New Roman" w:ascii="Times New Roman" w:hAnsi="Times New Roman"/>
                <w:sz w:val="24"/>
                <w:szCs w:val="24"/>
              </w:rPr>
            </w:r>
          </w:p>
        </w:tc>
        <w:tc>
          <w:tcPr>
            <w:tcW w:w="5012" w:type="dxa"/>
            <w:tcBorders/>
          </w:tcPr>
          <w:p>
            <w:pPr>
              <w:pStyle w:val="Normal"/>
              <w:ind w:left="45" w:right="0"/>
              <w:jc w:val="right"/>
              <w:rPr/>
            </w:pPr>
            <w:r>
              <w:rPr/>
              <w:t>Приложение № 3</w:t>
            </w:r>
          </w:p>
          <w:p>
            <w:pPr>
              <w:pStyle w:val="ConsPlusNormal1"/>
              <w:numPr>
                <w:ilvl w:val="0"/>
                <w:numId w:val="0"/>
              </w:numPr>
              <w:bidi w:val="0"/>
              <w:ind w:hanging="0" w:left="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bidi w:val="0"/>
        <w:jc w:val="both"/>
        <w:rPr>
          <w:rFonts w:ascii="Times New Roman" w:hAnsi="Times New Roman" w:cs="Times New Roman"/>
        </w:rPr>
      </w:pPr>
      <w:r>
        <w:rPr>
          <w:rFonts w:cs="Times New Roman" w:ascii="Times New Roman" w:hAnsi="Times New Roman"/>
        </w:rPr>
      </w:r>
    </w:p>
    <w:p>
      <w:pPr>
        <w:pStyle w:val="ConsPlusNonformat"/>
        <w:widowControl/>
        <w:bidi w:val="0"/>
        <w:jc w:val="center"/>
        <w:rPr>
          <w:rFonts w:ascii="Times New Roman" w:hAnsi="Times New Roman" w:cs="Times New Roman"/>
          <w:b/>
          <w:sz w:val="24"/>
          <w:szCs w:val="24"/>
        </w:rPr>
      </w:pPr>
      <w:r>
        <w:rPr>
          <w:rFonts w:cs="Times New Roman" w:ascii="Times New Roman" w:hAnsi="Times New Roman"/>
          <w:b/>
          <w:sz w:val="24"/>
          <w:szCs w:val="24"/>
        </w:rPr>
        <w:t>СВИДЕТЕЛЬСТВО № _____</w:t>
      </w:r>
    </w:p>
    <w:p>
      <w:pPr>
        <w:pStyle w:val="ConsPlusNonformat"/>
        <w:widowControl/>
        <w:bidi w:val="0"/>
        <w:jc w:val="center"/>
        <w:rPr>
          <w:rFonts w:ascii="Times New Roman" w:hAnsi="Times New Roman" w:cs="Times New Roman"/>
          <w:b/>
          <w:sz w:val="24"/>
          <w:szCs w:val="24"/>
        </w:rPr>
      </w:pPr>
      <w:r>
        <w:rPr>
          <w:rFonts w:cs="Times New Roman" w:ascii="Times New Roman" w:hAnsi="Times New Roman"/>
          <w:b/>
          <w:sz w:val="24"/>
          <w:szCs w:val="24"/>
        </w:rPr>
        <w:t>о праве на получение социальной выплаты</w:t>
      </w:r>
    </w:p>
    <w:p>
      <w:pPr>
        <w:pStyle w:val="ConsPlusNonformat"/>
        <w:widowControl/>
        <w:bidi w:val="0"/>
        <w:jc w:val="center"/>
        <w:rPr>
          <w:rFonts w:ascii="Times New Roman" w:hAnsi="Times New Roman" w:cs="Times New Roman"/>
          <w:b/>
          <w:sz w:val="24"/>
          <w:szCs w:val="24"/>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bidi w:val="0"/>
        <w:jc w:val="both"/>
        <w:rPr>
          <w:rFonts w:ascii="Times New Roman" w:hAnsi="Times New Roman" w:cs="Times New Roman"/>
          <w:b/>
          <w:sz w:val="24"/>
          <w:szCs w:val="24"/>
        </w:rPr>
      </w:pPr>
      <w:r>
        <w:rPr>
          <w:rFonts w:cs="Times New Roman" w:ascii="Times New Roman" w:hAnsi="Times New Roman"/>
          <w:b/>
          <w:sz w:val="24"/>
          <w:szCs w:val="24"/>
        </w:rPr>
      </w:r>
    </w:p>
    <w:p>
      <w:pPr>
        <w:pStyle w:val="ConsPlusNonformat"/>
        <w:widowControl/>
        <w:bidi w:val="0"/>
        <w:ind w:firstLine="708" w:right="0"/>
        <w:jc w:val="both"/>
        <w:rPr>
          <w:rFonts w:ascii="Times New Roman" w:hAnsi="Times New Roman" w:cs="Times New Roman"/>
          <w:sz w:val="24"/>
          <w:szCs w:val="24"/>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супруг _______________________________________________________________________,</w:t>
      </w:r>
    </w:p>
    <w:p>
      <w:pPr>
        <w:pStyle w:val="ConsPlusNonformat"/>
        <w:widowControl/>
        <w:bidi w:val="0"/>
        <w:jc w:val="center"/>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супруга ______________________________________________________________________,</w:t>
      </w:r>
    </w:p>
    <w:p>
      <w:pPr>
        <w:pStyle w:val="ConsPlusNonformat"/>
        <w:widowControl/>
        <w:bidi w:val="0"/>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дети: 1) ______________________________________________________________________,</w:t>
      </w:r>
    </w:p>
    <w:p>
      <w:pPr>
        <w:pStyle w:val="ConsPlusNonformat"/>
        <w:widowControl/>
        <w:bidi w:val="0"/>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bidi w:val="0"/>
        <w:jc w:val="both"/>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widowControl/>
        <w:bidi w:val="0"/>
        <w:jc w:val="both"/>
        <w:rPr/>
      </w:pPr>
      <w:r>
        <w:rPr>
          <w:rFonts w:cs="Times New Roman" w:ascii="Times New Roman" w:hAnsi="Times New Roman"/>
          <w:sz w:val="24"/>
          <w:szCs w:val="24"/>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мероприятия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w:t>
      </w:r>
      <w:r>
        <w:rPr>
          <w:rFonts w:cs="Times New Roman" w:ascii="Times New Roman" w:hAnsi="Times New Roman"/>
          <w:color w:val="000000"/>
          <w:sz w:val="24"/>
          <w:szCs w:val="24"/>
        </w:rPr>
        <w:t>подпрограммы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 в соответстви</w:t>
      </w:r>
      <w:r>
        <w:rPr>
          <w:rFonts w:cs="Times New Roman" w:ascii="Times New Roman" w:hAnsi="Times New Roman"/>
          <w:sz w:val="24"/>
          <w:szCs w:val="24"/>
        </w:rPr>
        <w:t>и с условиями этих мероприятий и подпрограммы предоставляется социальная выплата в размере</w:t>
      </w:r>
    </w:p>
    <w:p>
      <w:pPr>
        <w:pStyle w:val="ConsPlusNonformat"/>
        <w:widowControl/>
        <w:bidi w:val="0"/>
        <w:jc w:val="center"/>
        <w:rPr/>
      </w:pPr>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Дата выдачи "__" ___________ 20__ г.</w:t>
      </w:r>
    </w:p>
    <w:p>
      <w:pPr>
        <w:pStyle w:val="ConsPlusNonformat"/>
        <w:widowControl/>
        <w:bidi w:val="0"/>
        <w:jc w:val="left"/>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left"/>
        <w:rPr>
          <w:rFonts w:ascii="Times New Roman" w:hAnsi="Times New Roman" w:cs="Times New Roman"/>
          <w:sz w:val="24"/>
          <w:szCs w:val="24"/>
        </w:rPr>
      </w:pPr>
      <w:r>
        <w:rPr>
          <w:rFonts w:cs="Times New Roman" w:ascii="Times New Roman" w:hAnsi="Times New Roman"/>
          <w:sz w:val="24"/>
          <w:szCs w:val="24"/>
        </w:rPr>
        <w:t>Руководитель КУМИ</w:t>
      </w:r>
    </w:p>
    <w:p>
      <w:pPr>
        <w:pStyle w:val="ConsPlusNonformat"/>
        <w:widowControl/>
        <w:bidi w:val="0"/>
        <w:jc w:val="left"/>
        <w:rPr>
          <w:rFonts w:ascii="Times New Roman" w:hAnsi="Times New Roman" w:cs="Times New Roman"/>
          <w:sz w:val="24"/>
          <w:szCs w:val="24"/>
        </w:rPr>
      </w:pPr>
      <w:r>
        <w:rPr>
          <w:rFonts w:cs="Times New Roman" w:ascii="Times New Roman" w:hAnsi="Times New Roman"/>
          <w:sz w:val="24"/>
          <w:szCs w:val="24"/>
        </w:rPr>
        <w:t>Администрации города Шарыпово                      _______________ _____________________</w:t>
      </w:r>
    </w:p>
    <w:p>
      <w:pPr>
        <w:pStyle w:val="ConsPlusNonformat"/>
        <w:widowControl/>
        <w:bidi w:val="0"/>
        <w:jc w:val="left"/>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bidi w:val="0"/>
        <w:jc w:val="left"/>
        <w:rPr>
          <w:rFonts w:ascii="Times New Roman" w:hAnsi="Times New Roman" w:cs="Times New Roman"/>
        </w:rPr>
      </w:pPr>
      <w:r>
        <w:rPr>
          <w:rFonts w:cs="Times New Roman" w:ascii="Times New Roman" w:hAnsi="Times New Roman"/>
        </w:rPr>
        <w:t xml:space="preserve">М.П. </w:t>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6"/>
      </w:tblGrid>
      <w:tr>
        <w:trPr>
          <w:trHeight w:val="1813" w:hRule="atLeast"/>
        </w:trPr>
        <w:tc>
          <w:tcPr>
            <w:tcW w:w="4408" w:type="dxa"/>
            <w:tcBorders/>
          </w:tcPr>
          <w:p>
            <w:pPr>
              <w:pStyle w:val="Normal"/>
              <w:snapToGrid w:val="false"/>
              <w:rPr/>
            </w:pPr>
            <w:r>
              <w:rPr/>
            </w:r>
          </w:p>
        </w:tc>
        <w:tc>
          <w:tcPr>
            <w:tcW w:w="5216" w:type="dxa"/>
            <w:tcBorders/>
          </w:tcPr>
          <w:p>
            <w:pPr>
              <w:pStyle w:val="ConsPlusNormal1"/>
              <w:numPr>
                <w:ilvl w:val="0"/>
                <w:numId w:val="0"/>
              </w:numPr>
              <w:bidi w:val="0"/>
              <w:ind w:hanging="0" w:left="0"/>
              <w:jc w:val="right"/>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jc w:val="right"/>
              <w:rPr>
                <w:sz w:val="22"/>
                <w:szCs w:val="22"/>
              </w:rPr>
            </w:pPr>
            <w:r>
              <w:rPr>
                <w:sz w:val="22"/>
                <w:szCs w:val="22"/>
              </w:rPr>
              <w:t>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w:t>
            </w:r>
          </w:p>
          <w:p>
            <w:pPr>
              <w:pStyle w:val="Normal"/>
              <w:jc w:val="right"/>
              <w:rPr>
                <w:sz w:val="22"/>
                <w:szCs w:val="22"/>
              </w:rPr>
            </w:pPr>
            <w:r>
              <w:rPr>
                <w:sz w:val="22"/>
                <w:szCs w:val="22"/>
              </w:rPr>
              <w:t>от 13.10.2017 № 205</w:t>
            </w:r>
          </w:p>
        </w:tc>
      </w:tr>
    </w:tbl>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t>Подпрограмма № 3</w:t>
      </w:r>
    </w:p>
    <w:p>
      <w:pPr>
        <w:pStyle w:val="Normal"/>
        <w:jc w:val="center"/>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widowControl w:val="false"/>
        <w:jc w:val="center"/>
        <w:rPr>
          <w:b/>
          <w:kern w:val="2"/>
          <w:sz w:val="28"/>
          <w:szCs w:val="28"/>
        </w:rPr>
      </w:pPr>
      <w:r>
        <w:rPr>
          <w:b/>
          <w:kern w:val="2"/>
          <w:sz w:val="28"/>
          <w:szCs w:val="28"/>
        </w:rPr>
      </w:r>
    </w:p>
    <w:p>
      <w:pPr>
        <w:pStyle w:val="Normal"/>
        <w:widowControl w:val="false"/>
        <w:jc w:val="center"/>
        <w:rPr>
          <w:kern w:val="2"/>
          <w:sz w:val="28"/>
          <w:szCs w:val="28"/>
        </w:rPr>
      </w:pPr>
      <w:r>
        <w:rPr>
          <w:kern w:val="2"/>
          <w:sz w:val="28"/>
          <w:szCs w:val="28"/>
        </w:rPr>
        <w:t>1. ПАСПОРТ ПОДПРОГРАММЫ</w:t>
      </w:r>
    </w:p>
    <w:tbl>
      <w:tblPr>
        <w:tblW w:w="9510" w:type="dxa"/>
        <w:jc w:val="left"/>
        <w:tblInd w:w="108" w:type="dxa"/>
        <w:tblLayout w:type="fixed"/>
        <w:tblCellMar>
          <w:top w:w="0" w:type="dxa"/>
          <w:left w:w="108" w:type="dxa"/>
          <w:bottom w:w="0" w:type="dxa"/>
          <w:right w:w="108" w:type="dxa"/>
        </w:tblCellMar>
      </w:tblPr>
      <w:tblGrid>
        <w:gridCol w:w="2500"/>
        <w:gridCol w:w="7009"/>
      </w:tblGrid>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Наименование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jc w:val="both"/>
              <w:rPr>
                <w:kern w:val="2"/>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p>
            <w:pPr>
              <w:pStyle w:val="Normal"/>
              <w:jc w:val="center"/>
              <w:rPr>
                <w:sz w:val="28"/>
                <w:szCs w:val="28"/>
              </w:rPr>
            </w:pPr>
            <w:r>
              <w:rPr>
                <w:sz w:val="28"/>
                <w:szCs w:val="28"/>
              </w:rPr>
            </w:r>
          </w:p>
        </w:tc>
      </w:tr>
      <w:tr>
        <w:trPr>
          <w:trHeight w:val="861"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Исполнитель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ind w:left="33" w:right="0"/>
              <w:rPr>
                <w:sz w:val="28"/>
                <w:szCs w:val="28"/>
              </w:rPr>
            </w:pPr>
            <w:r>
              <w:rPr>
                <w:sz w:val="28"/>
                <w:szCs w:val="28"/>
              </w:rPr>
              <w:t>Цель:</w:t>
            </w:r>
          </w:p>
          <w:p>
            <w:pPr>
              <w:pStyle w:val="Normal"/>
              <w:ind w:left="33" w:right="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right="0"/>
              <w:rPr>
                <w:sz w:val="28"/>
                <w:szCs w:val="28"/>
              </w:rPr>
            </w:pPr>
            <w:r>
              <w:rPr>
                <w:sz w:val="28"/>
                <w:szCs w:val="28"/>
              </w:rPr>
              <w:t>Задача:</w:t>
            </w:r>
          </w:p>
          <w:p>
            <w:pPr>
              <w:pStyle w:val="Normal"/>
              <w:ind w:left="33" w:right="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Сроки реализации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rPr>
                <w:bCs/>
                <w:sz w:val="28"/>
                <w:szCs w:val="28"/>
              </w:rPr>
            </w:pPr>
            <w:r>
              <w:rPr>
                <w:bCs/>
                <w:sz w:val="28"/>
                <w:szCs w:val="28"/>
              </w:rPr>
              <w:t>2018-2024 годы</w:t>
            </w:r>
          </w:p>
        </w:tc>
      </w:tr>
      <w:tr>
        <w:trPr>
          <w:trHeight w:val="4161" w:hRule="atLeast"/>
          <w:cantSplit w:val="true"/>
        </w:trPr>
        <w:tc>
          <w:tcPr>
            <w:tcW w:w="2500" w:type="dxa"/>
            <w:tcBorders>
              <w:top w:val="single" w:sz="4" w:space="0" w:color="000000"/>
              <w:left w:val="single" w:sz="4" w:space="0" w:color="000000"/>
              <w:bottom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Spacing"/>
              <w:bidi w:val="0"/>
              <w:jc w:val="left"/>
              <w:rPr>
                <w:sz w:val="28"/>
                <w:szCs w:val="28"/>
              </w:rPr>
            </w:pPr>
            <w:r>
              <w:rPr>
                <w:sz w:val="28"/>
                <w:szCs w:val="28"/>
              </w:rPr>
              <w:t>Подпрограмма финансируется за счет средств федерального, краевого бюджетов.</w:t>
            </w:r>
          </w:p>
          <w:p>
            <w:pPr>
              <w:pStyle w:val="NoSpacing"/>
              <w:bidi w:val="0"/>
              <w:jc w:val="left"/>
              <w:rPr>
                <w:sz w:val="28"/>
                <w:szCs w:val="28"/>
              </w:rPr>
            </w:pPr>
            <w:r>
              <w:rPr>
                <w:sz w:val="28"/>
                <w:szCs w:val="28"/>
              </w:rPr>
              <w:t>Общий объем финансирования подпрограммы составляет  57 835,6 тыс. рублей,</w:t>
            </w:r>
          </w:p>
          <w:p>
            <w:pPr>
              <w:pStyle w:val="NoSpacing"/>
              <w:bidi w:val="0"/>
              <w:jc w:val="left"/>
              <w:rPr>
                <w:sz w:val="28"/>
                <w:szCs w:val="28"/>
              </w:rPr>
            </w:pPr>
            <w:r>
              <w:rPr>
                <w:sz w:val="28"/>
                <w:szCs w:val="28"/>
              </w:rPr>
              <w:t>в том числе:</w:t>
            </w:r>
          </w:p>
          <w:p>
            <w:pPr>
              <w:pStyle w:val="NoSpacing"/>
              <w:bidi w:val="0"/>
              <w:jc w:val="left"/>
              <w:rPr>
                <w:sz w:val="28"/>
                <w:szCs w:val="28"/>
              </w:rPr>
            </w:pPr>
            <w:r>
              <w:rPr>
                <w:sz w:val="28"/>
                <w:szCs w:val="28"/>
              </w:rPr>
              <w:t>2018 год – 6 261,7 тыс. рублей, в том числе</w:t>
            </w:r>
          </w:p>
          <w:p>
            <w:pPr>
              <w:pStyle w:val="NoSpacing"/>
              <w:bidi w:val="0"/>
              <w:jc w:val="left"/>
              <w:rPr>
                <w:sz w:val="28"/>
                <w:szCs w:val="28"/>
              </w:rPr>
            </w:pPr>
            <w:r>
              <w:rPr>
                <w:sz w:val="28"/>
                <w:szCs w:val="28"/>
              </w:rPr>
              <w:t>за счет средств федерального бюджета – 675,00  тыс. рублей,</w:t>
            </w:r>
          </w:p>
          <w:p>
            <w:pPr>
              <w:pStyle w:val="NoSpacing"/>
              <w:bidi w:val="0"/>
              <w:jc w:val="left"/>
              <w:rPr>
                <w:sz w:val="28"/>
                <w:szCs w:val="28"/>
              </w:rPr>
            </w:pPr>
            <w:r>
              <w:rPr>
                <w:sz w:val="28"/>
                <w:szCs w:val="28"/>
              </w:rPr>
              <w:t>за счет средств краевого бюджета– 5 586,7 тыс. рублей;</w:t>
            </w:r>
          </w:p>
          <w:p>
            <w:pPr>
              <w:pStyle w:val="NoSpacing"/>
              <w:bidi w:val="0"/>
              <w:jc w:val="left"/>
              <w:rPr>
                <w:sz w:val="28"/>
                <w:szCs w:val="28"/>
              </w:rPr>
            </w:pPr>
            <w:r>
              <w:rPr>
                <w:sz w:val="28"/>
                <w:szCs w:val="28"/>
              </w:rPr>
              <w:t>2019 год – 6 716,0 тыс. рублей, в том числе</w:t>
            </w:r>
          </w:p>
          <w:p>
            <w:pPr>
              <w:pStyle w:val="NoSpacing"/>
              <w:bidi w:val="0"/>
              <w:jc w:val="left"/>
              <w:rPr>
                <w:sz w:val="28"/>
                <w:szCs w:val="28"/>
              </w:rPr>
            </w:pPr>
            <w:r>
              <w:rPr>
                <w:sz w:val="28"/>
                <w:szCs w:val="28"/>
              </w:rPr>
              <w:t>за счет средств федерального бюджета – 0,00  тыс. рублей,</w:t>
            </w:r>
          </w:p>
          <w:p>
            <w:pPr>
              <w:pStyle w:val="NoSpacing"/>
              <w:bidi w:val="0"/>
              <w:jc w:val="left"/>
              <w:rPr>
                <w:sz w:val="28"/>
                <w:szCs w:val="28"/>
              </w:rPr>
            </w:pPr>
            <w:r>
              <w:rPr>
                <w:sz w:val="28"/>
                <w:szCs w:val="28"/>
              </w:rPr>
              <w:t>за счет средств краевого бюджета– 6 716,0 тыс. рублей;</w:t>
            </w:r>
          </w:p>
          <w:p>
            <w:pPr>
              <w:pStyle w:val="NoSpacing"/>
              <w:bidi w:val="0"/>
              <w:jc w:val="left"/>
              <w:rPr>
                <w:sz w:val="28"/>
                <w:szCs w:val="28"/>
              </w:rPr>
            </w:pPr>
            <w:r>
              <w:rPr>
                <w:sz w:val="28"/>
                <w:szCs w:val="28"/>
              </w:rPr>
              <w:t>2020 год – 7 925,1 тыс. рублей, в том числе</w:t>
            </w:r>
          </w:p>
          <w:p>
            <w:pPr>
              <w:pStyle w:val="NoSpacing"/>
              <w:bidi w:val="0"/>
              <w:jc w:val="left"/>
              <w:rPr>
                <w:sz w:val="28"/>
                <w:szCs w:val="28"/>
              </w:rPr>
            </w:pPr>
            <w:r>
              <w:rPr>
                <w:sz w:val="28"/>
                <w:szCs w:val="28"/>
              </w:rPr>
              <w:t>за счет средств федерального бюджета – 0,00  тыс. рублей,</w:t>
            </w:r>
          </w:p>
          <w:p>
            <w:pPr>
              <w:pStyle w:val="NoSpacing"/>
              <w:bidi w:val="0"/>
              <w:jc w:val="left"/>
              <w:rPr>
                <w:sz w:val="28"/>
                <w:szCs w:val="28"/>
              </w:rPr>
            </w:pPr>
            <w:r>
              <w:rPr>
                <w:sz w:val="28"/>
                <w:szCs w:val="28"/>
              </w:rPr>
              <w:t>за счет средств краевого бюджета– 7 925,1 тыс. рублей;</w:t>
            </w:r>
          </w:p>
          <w:p>
            <w:pPr>
              <w:pStyle w:val="NoSpacing"/>
              <w:bidi w:val="0"/>
              <w:jc w:val="left"/>
              <w:rPr>
                <w:sz w:val="28"/>
                <w:szCs w:val="28"/>
              </w:rPr>
            </w:pPr>
            <w:r>
              <w:rPr>
                <w:sz w:val="28"/>
                <w:szCs w:val="28"/>
              </w:rPr>
              <w:t>2021 год – 9 427,5 тыс. рублей, в том числе</w:t>
            </w:r>
          </w:p>
          <w:p>
            <w:pPr>
              <w:pStyle w:val="NoSpacing"/>
              <w:bidi w:val="0"/>
              <w:jc w:val="left"/>
              <w:rPr>
                <w:sz w:val="28"/>
                <w:szCs w:val="28"/>
              </w:rPr>
            </w:pPr>
            <w:r>
              <w:rPr>
                <w:sz w:val="28"/>
                <w:szCs w:val="28"/>
              </w:rPr>
              <w:t>за счет средств федерального бюджета – 7 070,6 тыс. рублей,</w:t>
            </w:r>
          </w:p>
          <w:p>
            <w:pPr>
              <w:pStyle w:val="NoSpacing"/>
              <w:bidi w:val="0"/>
              <w:jc w:val="left"/>
              <w:rPr>
                <w:sz w:val="28"/>
                <w:szCs w:val="28"/>
              </w:rPr>
            </w:pPr>
            <w:r>
              <w:rPr>
                <w:sz w:val="28"/>
                <w:szCs w:val="28"/>
              </w:rPr>
              <w:t>за счет средств краевого бюджета– 2 356,9 тыс. рублей;</w:t>
            </w:r>
          </w:p>
          <w:p>
            <w:pPr>
              <w:pStyle w:val="NoSpacing"/>
              <w:bidi w:val="0"/>
              <w:jc w:val="left"/>
              <w:rPr>
                <w:sz w:val="28"/>
                <w:szCs w:val="28"/>
              </w:rPr>
            </w:pPr>
            <w:r>
              <w:rPr>
                <w:sz w:val="28"/>
                <w:szCs w:val="28"/>
              </w:rPr>
              <w:t>2022 год – 8 187,3 тыс. рублей, в том числе</w:t>
            </w:r>
          </w:p>
          <w:p>
            <w:pPr>
              <w:pStyle w:val="NoSpacing"/>
              <w:bidi w:val="0"/>
              <w:jc w:val="left"/>
              <w:rPr>
                <w:sz w:val="28"/>
                <w:szCs w:val="28"/>
              </w:rPr>
            </w:pPr>
            <w:r>
              <w:rPr>
                <w:sz w:val="28"/>
                <w:szCs w:val="28"/>
              </w:rPr>
              <w:t>за счет средств федерального бюджета – 0,00  тыс. рублей,</w:t>
            </w:r>
          </w:p>
          <w:p>
            <w:pPr>
              <w:pStyle w:val="NoSpacing"/>
              <w:bidi w:val="0"/>
              <w:jc w:val="left"/>
              <w:rPr>
                <w:sz w:val="28"/>
                <w:szCs w:val="28"/>
              </w:rPr>
            </w:pPr>
            <w:r>
              <w:rPr>
                <w:sz w:val="28"/>
                <w:szCs w:val="28"/>
              </w:rPr>
              <w:t>за счет средств краевого бюджета – 8 187,3 тыс. рублей;</w:t>
            </w:r>
          </w:p>
          <w:p>
            <w:pPr>
              <w:pStyle w:val="NoSpacing"/>
              <w:bidi w:val="0"/>
              <w:jc w:val="left"/>
              <w:rPr>
                <w:sz w:val="28"/>
                <w:szCs w:val="28"/>
              </w:rPr>
            </w:pPr>
            <w:r>
              <w:rPr>
                <w:sz w:val="28"/>
                <w:szCs w:val="28"/>
              </w:rPr>
              <w:t>2023 год – 9 659,0 тыс. рублей, в том числе</w:t>
            </w:r>
          </w:p>
          <w:p>
            <w:pPr>
              <w:pStyle w:val="NoSpacing"/>
              <w:bidi w:val="0"/>
              <w:jc w:val="left"/>
              <w:rPr>
                <w:sz w:val="28"/>
                <w:szCs w:val="28"/>
              </w:rPr>
            </w:pPr>
            <w:r>
              <w:rPr>
                <w:sz w:val="28"/>
                <w:szCs w:val="28"/>
              </w:rPr>
              <w:t>за счет средств федерального бюджета – 0,00  тыс. рублей,</w:t>
            </w:r>
          </w:p>
          <w:p>
            <w:pPr>
              <w:pStyle w:val="NoSpacing"/>
              <w:bidi w:val="0"/>
              <w:jc w:val="left"/>
              <w:rPr>
                <w:sz w:val="28"/>
                <w:szCs w:val="28"/>
              </w:rPr>
            </w:pPr>
            <w:r>
              <w:rPr>
                <w:sz w:val="28"/>
                <w:szCs w:val="28"/>
              </w:rPr>
              <w:t>за счет средств краевого бюджета – 9 659,0 тыс. рублей;</w:t>
            </w:r>
          </w:p>
          <w:p>
            <w:pPr>
              <w:pStyle w:val="NoSpacing"/>
              <w:bidi w:val="0"/>
              <w:jc w:val="left"/>
              <w:rPr>
                <w:sz w:val="28"/>
                <w:szCs w:val="28"/>
              </w:rPr>
            </w:pPr>
            <w:r>
              <w:rPr>
                <w:sz w:val="28"/>
                <w:szCs w:val="28"/>
              </w:rPr>
              <w:t>2024 год – 9 659,0 тыс. рублей, в том числе</w:t>
            </w:r>
          </w:p>
          <w:p>
            <w:pPr>
              <w:pStyle w:val="NoSpacing"/>
              <w:bidi w:val="0"/>
              <w:jc w:val="left"/>
              <w:rPr>
                <w:sz w:val="28"/>
                <w:szCs w:val="28"/>
              </w:rPr>
            </w:pPr>
            <w:r>
              <w:rPr>
                <w:sz w:val="28"/>
                <w:szCs w:val="28"/>
              </w:rPr>
              <w:t>за счет средств федерального бюджета – 0,00  тыс. рублей,</w:t>
            </w:r>
          </w:p>
          <w:p>
            <w:pPr>
              <w:pStyle w:val="NoSpacing"/>
              <w:bidi w:val="0"/>
              <w:jc w:val="left"/>
              <w:rPr>
                <w:sz w:val="28"/>
                <w:szCs w:val="28"/>
              </w:rPr>
            </w:pPr>
            <w:r>
              <w:rPr>
                <w:sz w:val="28"/>
                <w:szCs w:val="28"/>
              </w:rPr>
              <w:t>за счет средств краевого бюджета – 9 659,0 тыс. рублей.</w:t>
            </w:r>
          </w:p>
        </w:tc>
      </w:tr>
    </w:tbl>
    <w:p>
      <w:pPr>
        <w:pStyle w:val="Normal"/>
        <w:jc w:val="center"/>
        <w:rPr/>
      </w:pPr>
      <w:r>
        <w:rPr/>
      </w:r>
    </w:p>
    <w:p>
      <w:pPr>
        <w:pStyle w:val="Normal"/>
        <w:numPr>
          <w:ilvl w:val="0"/>
          <w:numId w:val="0"/>
        </w:numPr>
        <w:ind w:hanging="0" w:left="0"/>
        <w:jc w:val="center"/>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ind w:hanging="0" w:left="0"/>
        <w:jc w:val="center"/>
        <w:rPr>
          <w:b/>
        </w:rPr>
      </w:pPr>
      <w:r>
        <w:rPr>
          <w:b/>
        </w:rPr>
        <w:t xml:space="preserve">3.  МЕХАНИЗМ РЕАЛИЗАЦИИ ПОДПРОГРАММЫ </w:t>
      </w:r>
    </w:p>
    <w:p>
      <w:pPr>
        <w:pStyle w:val="Normal"/>
        <w:jc w:val="center"/>
        <w:rPr>
          <w:b/>
        </w:rPr>
      </w:pPr>
      <w:r>
        <w:rPr>
          <w:b/>
        </w:rPr>
      </w:r>
    </w:p>
    <w:p>
      <w:pPr>
        <w:pStyle w:val="Normal"/>
        <w:widowControl w:val="false"/>
        <w:ind w:firstLine="709" w:right="0"/>
        <w:jc w:val="both"/>
        <w:rPr>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right="0"/>
        <w:jc w:val="both"/>
        <w:rPr/>
      </w:pPr>
      <w:r>
        <w:rPr>
          <w:sz w:val="28"/>
          <w:szCs w:val="28"/>
        </w:rPr>
        <w:t xml:space="preserve">3.2. </w:t>
      </w:r>
      <w:r>
        <w:rPr>
          <w:color w:val="000000"/>
          <w:spacing w:val="-4"/>
          <w:sz w:val="28"/>
          <w:szCs w:val="28"/>
        </w:rPr>
        <w:t xml:space="preserve">Финансирование подпрограммы осуществляется за счет средств федерального и краевого бюджетов.                             </w:t>
      </w:r>
    </w:p>
    <w:p>
      <w:pPr>
        <w:pStyle w:val="Normal"/>
        <w:widowControl w:val="false"/>
        <w:ind w:firstLine="709" w:right="0"/>
        <w:jc w:val="both"/>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right="0"/>
        <w:jc w:val="both"/>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pStyle w:val="Normal"/>
        <w:ind w:firstLine="709" w:right="0"/>
        <w:jc w:val="both"/>
        <w:rPr>
          <w:sz w:val="28"/>
          <w:szCs w:val="28"/>
        </w:rPr>
      </w:pPr>
      <w:r>
        <w:rPr>
          <w:sz w:val="28"/>
          <w:szCs w:val="28"/>
        </w:rPr>
      </w:r>
    </w:p>
    <w:p>
      <w:pPr>
        <w:pStyle w:val="Normal"/>
        <w:jc w:val="center"/>
        <w:rPr>
          <w:b/>
        </w:rPr>
      </w:pPr>
      <w:r>
        <w:rPr>
          <w:b/>
        </w:rPr>
        <w:t xml:space="preserve">4. УПРАВЛЕНИЕ ПОДПРОГРАММОЙ И КОНТРОЛЬ ЗА ИСПОЛНЕНИЕМ ПОДПРОГРАММЫ </w:t>
      </w:r>
    </w:p>
    <w:p>
      <w:pPr>
        <w:pStyle w:val="Normal"/>
        <w:ind w:firstLine="709" w:right="0"/>
        <w:jc w:val="center"/>
        <w:rPr>
          <w:b/>
          <w:sz w:val="28"/>
          <w:szCs w:val="28"/>
        </w:rPr>
      </w:pPr>
      <w:r>
        <w:rPr>
          <w:b/>
          <w:sz w:val="28"/>
          <w:szCs w:val="28"/>
        </w:rPr>
      </w:r>
    </w:p>
    <w:p>
      <w:pPr>
        <w:pStyle w:val="Normal"/>
        <w:numPr>
          <w:ilvl w:val="0"/>
          <w:numId w:val="0"/>
        </w:numPr>
        <w:ind w:firstLine="540" w:left="0" w:right="0"/>
        <w:jc w:val="both"/>
        <w:rPr>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firstLine="540" w:left="0" w:right="0"/>
        <w:jc w:val="both"/>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sectPr>
          <w:headerReference w:type="default" r:id="rId47"/>
          <w:headerReference w:type="first" r:id="rId48"/>
          <w:type w:val="nextPage"/>
          <w:pgSz w:w="11906" w:h="16838"/>
          <w:pgMar w:left="1418" w:right="1106" w:gutter="0" w:header="709" w:top="1134" w:footer="0" w:bottom="902"/>
          <w:pgNumType w:fmt="decimal"/>
          <w:formProt w:val="false"/>
          <w:textDirection w:val="lrTb"/>
          <w:docGrid w:type="default" w:linePitch="360" w:charSpace="0"/>
        </w:sectPr>
        <w:pStyle w:val="Normal"/>
        <w:ind w:firstLine="540" w:right="0"/>
        <w:jc w:val="both"/>
        <w:rPr>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bidi w:val="0"/>
        <w:ind w:hanging="0" w:left="0"/>
        <w:jc w:val="left"/>
        <w:rPr>
          <w:rFonts w:ascii="Times New Roman" w:hAnsi="Times New Roman" w:cs="Times New Roman"/>
          <w:sz w:val="24"/>
          <w:szCs w:val="24"/>
        </w:rPr>
      </w:pPr>
      <w:r>
        <w:rPr>
          <w:rFonts w:cs="Times New Roman" w:ascii="Times New Roman" w:hAnsi="Times New Roman"/>
          <w:sz w:val="24"/>
          <w:szCs w:val="24"/>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0" simplePos="0" locked="0" layoutInCell="0" allowOverlap="1" relativeHeight="6">
                <wp:simplePos x="0" y="0"/>
                <wp:positionH relativeFrom="rightMargin">
                  <wp:posOffset>0</wp:posOffset>
                </wp:positionH>
                <wp:positionV relativeFrom="paragraph">
                  <wp:posOffset>231775</wp:posOffset>
                </wp:positionV>
                <wp:extent cx="4514850" cy="1226185"/>
                <wp:effectExtent l="0" t="0" r="0" b="0"/>
                <wp:wrapSquare wrapText="bothSides"/>
                <wp:docPr id="3" name="Врезка3"/>
                <a:graphic xmlns:a="http://schemas.openxmlformats.org/drawingml/2006/main">
                  <a:graphicData uri="http://schemas.microsoft.com/office/word/2010/wordprocessingShape">
                    <wps:wsp>
                      <wps:cNvSpPr/>
                      <wps:spPr>
                        <a:xfrm>
                          <a:off x="0" y="0"/>
                          <a:ext cx="4514760" cy="1226160"/>
                        </a:xfrm>
                        <a:prstGeom prst="rect">
                          <a:avLst/>
                        </a:prstGeom>
                        <a:noFill/>
                        <a:ln w="0">
                          <a:noFill/>
                        </a:ln>
                      </wps:spPr>
                      <wps:style>
                        <a:lnRef idx="0"/>
                        <a:fillRef idx="0"/>
                        <a:effectRef idx="0"/>
                        <a:fontRef idx="minor"/>
                      </wps:style>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ind w:left="45" w:right="0"/>
                                    <w:jc w:val="right"/>
                                    <w:rPr/>
                                  </w:pPr>
                                  <w:r>
                                    <w:rPr/>
                                    <w:t>Приложение № 1</w:t>
                                  </w:r>
                                </w:p>
                                <w:p>
                                  <w:pPr>
                                    <w:pStyle w:val="ConsPlusNormal1"/>
                                    <w:numPr>
                                      <w:ilvl w:val="0"/>
                                      <w:numId w:val="0"/>
                                    </w:numPr>
                                    <w:bidi w:val="0"/>
                                    <w:ind w:hanging="0" w:left="0"/>
                                    <w:jc w:val="right"/>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xml:space="preserve"> »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3" path="m0,0l-2147483645,0l-2147483645,-2147483646l0,-2147483646xe" fillcolor="white" stroked="f" o:allowincell="f" style="position:absolute;margin-left:0pt;margin-top:18.25pt;width:355.45pt;height:96.5pt;mso-wrap-style:square;v-text-anchor:top;mso-position-horizontal-relative:page">
                <v:fill o:detectmouseclick="t" type="solid" color2="black" opacity="0"/>
                <v:stroke color="#3465a4" joinstyle="round" endcap="flat"/>
                <v:textbo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ind w:left="45" w:right="0"/>
                              <w:jc w:val="right"/>
                              <w:rPr/>
                            </w:pPr>
                            <w:r>
                              <w:rPr/>
                              <w:t>Приложение № 1</w:t>
                            </w:r>
                          </w:p>
                          <w:p>
                            <w:pPr>
                              <w:pStyle w:val="ConsPlusNormal1"/>
                              <w:numPr>
                                <w:ilvl w:val="0"/>
                                <w:numId w:val="0"/>
                              </w:numPr>
                              <w:bidi w:val="0"/>
                              <w:ind w:hanging="0" w:left="0"/>
                              <w:jc w:val="right"/>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xml:space="preserve"> »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4933" w:type="dxa"/>
        <w:jc w:val="left"/>
        <w:tblInd w:w="-5" w:type="dxa"/>
        <w:tblLayout w:type="fixed"/>
        <w:tblCellMar>
          <w:top w:w="0" w:type="dxa"/>
          <w:left w:w="108" w:type="dxa"/>
          <w:bottom w:w="0" w:type="dxa"/>
          <w:right w:w="108" w:type="dxa"/>
        </w:tblCellMar>
      </w:tblPr>
      <w:tblGrid>
        <w:gridCol w:w="957"/>
        <w:gridCol w:w="4744"/>
        <w:gridCol w:w="845"/>
        <w:gridCol w:w="2109"/>
        <w:gridCol w:w="1253"/>
        <w:gridCol w:w="1254"/>
        <w:gridCol w:w="1253"/>
        <w:gridCol w:w="1254"/>
        <w:gridCol w:w="1262"/>
      </w:tblGrid>
      <w:tr>
        <w:trPr>
          <w:trHeight w:val="227" w:hRule="atLeast"/>
        </w:trPr>
        <w:tc>
          <w:tcPr>
            <w:tcW w:w="957"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N п/п</w:t>
            </w:r>
          </w:p>
        </w:tc>
        <w:tc>
          <w:tcPr>
            <w:tcW w:w="4744"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5"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76"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2020г.</w:t>
            </w:r>
          </w:p>
        </w:tc>
        <w:tc>
          <w:tcPr>
            <w:tcW w:w="1254" w:type="dxa"/>
            <w:tcBorders>
              <w:top w:val="single" w:sz="4" w:space="0" w:color="000000"/>
              <w:left w:val="single" w:sz="4" w:space="0" w:color="000000"/>
              <w:bottom w:val="single" w:sz="4" w:space="0" w:color="000000"/>
            </w:tcBorders>
            <w:vAlign w:val="center"/>
          </w:tcPr>
          <w:p>
            <w:pPr>
              <w:pStyle w:val="Normal"/>
              <w:jc w:val="center"/>
              <w:rPr/>
            </w:pPr>
            <w:r>
              <w:rPr/>
              <w:t>2021г.</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2022г.</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2023г.</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2024г.</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1</w:t>
            </w:r>
          </w:p>
        </w:tc>
        <w:tc>
          <w:tcPr>
            <w:tcW w:w="474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2</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8</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746" w:hRule="atLeast"/>
        </w:trPr>
        <w:tc>
          <w:tcPr>
            <w:tcW w:w="957"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4"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30"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40" w:hRule="atLeast"/>
        </w:trPr>
        <w:tc>
          <w:tcPr>
            <w:tcW w:w="95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1</w:t>
            </w:r>
          </w:p>
        </w:tc>
        <w:tc>
          <w:tcPr>
            <w:tcW w:w="4744" w:type="dxa"/>
            <w:tcBorders>
              <w:top w:val="single" w:sz="4" w:space="0" w:color="000000"/>
              <w:left w:val="single" w:sz="4" w:space="0" w:color="000000"/>
              <w:bottom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84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ед.</w:t>
            </w:r>
          </w:p>
        </w:tc>
        <w:tc>
          <w:tcPr>
            <w:tcW w:w="21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9</w:t>
            </w:r>
          </w:p>
        </w:tc>
        <w:tc>
          <w:tcPr>
            <w:tcW w:w="125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10</w:t>
            </w:r>
          </w:p>
        </w:tc>
        <w:tc>
          <w:tcPr>
            <w:tcW w:w="125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rPr>
            </w:pPr>
            <w:r>
              <w:rPr>
                <w:rFonts w:cs="Times New Roman" w:ascii="Times New Roman" w:hAnsi="Times New Roman"/>
              </w:rPr>
              <w:t>8</w:t>
            </w:r>
          </w:p>
        </w:tc>
        <w:tc>
          <w:tcPr>
            <w:tcW w:w="1254" w:type="dxa"/>
            <w:tcBorders>
              <w:top w:val="single" w:sz="4" w:space="0" w:color="000000"/>
              <w:left w:val="single" w:sz="4" w:space="0" w:color="000000"/>
              <w:bottom w:val="single" w:sz="4" w:space="0" w:color="000000"/>
            </w:tcBorders>
            <w:vAlign w:val="center"/>
          </w:tcPr>
          <w:p>
            <w:pPr>
              <w:pStyle w:val="Normal"/>
              <w:jc w:val="center"/>
              <w:rPr/>
            </w:pPr>
            <w:r>
              <w:rPr/>
              <w:t>10</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w:t>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3"/>
      </w:tblGrid>
      <w:tr>
        <w:trPr>
          <w:trHeight w:val="2173" w:hRule="atLeast"/>
        </w:trPr>
        <w:tc>
          <w:tcPr>
            <w:tcW w:w="9608" w:type="dxa"/>
            <w:tcBorders/>
          </w:tcPr>
          <w:p>
            <w:pPr>
              <w:pStyle w:val="ConsPlusNormal1"/>
              <w:bidi w:val="0"/>
              <w:snapToGrid w:val="false"/>
              <w:jc w:val="both"/>
              <w:rPr/>
            </w:pPr>
            <w:r>
              <w:rPr/>
            </w:r>
          </w:p>
        </w:tc>
        <w:tc>
          <w:tcPr>
            <w:tcW w:w="5413" w:type="dxa"/>
            <w:tcBorders/>
          </w:tcPr>
          <w:p>
            <w:pPr>
              <w:pStyle w:val="Normal"/>
              <w:jc w:val="right"/>
              <w:rPr/>
            </w:pPr>
            <w:r>
              <w:rPr/>
              <w:t>Приложение № 2</w:t>
            </w:r>
          </w:p>
          <w:p>
            <w:pPr>
              <w:pStyle w:val="Normal"/>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xml:space="preserve"> »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tbl>
      <w:tblPr>
        <w:tblW w:w="14950" w:type="dxa"/>
        <w:jc w:val="left"/>
        <w:tblInd w:w="-5" w:type="dxa"/>
        <w:tblLayout w:type="fixed"/>
        <w:tblCellMar>
          <w:top w:w="102" w:type="dxa"/>
          <w:left w:w="62" w:type="dxa"/>
          <w:bottom w:w="102" w:type="dxa"/>
          <w:right w:w="62" w:type="dxa"/>
        </w:tblCellMar>
      </w:tblPr>
      <w:tblGrid>
        <w:gridCol w:w="566"/>
        <w:gridCol w:w="2696"/>
        <w:gridCol w:w="1864"/>
        <w:gridCol w:w="695"/>
        <w:gridCol w:w="634"/>
        <w:gridCol w:w="1507"/>
        <w:gridCol w:w="700"/>
        <w:gridCol w:w="1000"/>
        <w:gridCol w:w="1100"/>
        <w:gridCol w:w="1099"/>
        <w:gridCol w:w="1182"/>
        <w:gridCol w:w="1906"/>
      </w:tblGrid>
      <w:tr>
        <w:trPr/>
        <w:tc>
          <w:tcPr>
            <w:tcW w:w="566"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N п/п</w:t>
            </w:r>
          </w:p>
        </w:tc>
        <w:tc>
          <w:tcPr>
            <w:tcW w:w="2696"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4"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ГРБС</w:t>
            </w:r>
          </w:p>
        </w:tc>
        <w:tc>
          <w:tcPr>
            <w:tcW w:w="3536" w:type="dxa"/>
            <w:gridSpan w:val="4"/>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381" w:type="dxa"/>
            <w:gridSpan w:val="4"/>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6"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696"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1864"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69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2022г.</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2023г.</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2024г.</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итого на 2022-2024 годы</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0"/>
                <w:szCs w:val="20"/>
              </w:rPr>
            </w:pPr>
            <w:r>
              <w:rPr>
                <w:rFonts w:cs="Times New Roman"/>
                <w:sz w:val="20"/>
                <w:szCs w:val="20"/>
              </w:rPr>
            </w:r>
          </w:p>
        </w:tc>
      </w:tr>
      <w:tr>
        <w:trPr/>
        <w:tc>
          <w:tcPr>
            <w:tcW w:w="56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w:t>
            </w:r>
          </w:p>
        </w:tc>
        <w:tc>
          <w:tcPr>
            <w:tcW w:w="269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w:t>
            </w:r>
          </w:p>
        </w:tc>
        <w:tc>
          <w:tcPr>
            <w:tcW w:w="186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3</w:t>
            </w:r>
          </w:p>
        </w:tc>
        <w:tc>
          <w:tcPr>
            <w:tcW w:w="69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rPr>
            </w:pPr>
            <w:r>
              <w:rPr>
                <w:rFonts w:cs="Times New Roman" w:ascii="Times New Roman" w:hAnsi="Times New Roman"/>
                <w:sz w:val="20"/>
              </w:rPr>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10</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11</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12</w:t>
            </w:r>
          </w:p>
        </w:tc>
      </w:tr>
      <w:tr>
        <w:trPr/>
        <w:tc>
          <w:tcPr>
            <w:tcW w:w="56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696"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rPr>
            </w:pPr>
            <w:r>
              <w:rPr>
                <w:rFonts w:cs="Times New Roman" w:ascii="Times New Roman" w:hAnsi="Times New Roman"/>
                <w:sz w:val="20"/>
              </w:rPr>
              <w:t>Цель подпрограммы</w:t>
            </w:r>
          </w:p>
        </w:tc>
        <w:tc>
          <w:tcPr>
            <w:tcW w:w="11687"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2696"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rPr>
            </w:pPr>
            <w:r>
              <w:rPr>
                <w:rFonts w:cs="Times New Roman" w:ascii="Times New Roman" w:hAnsi="Times New Roman"/>
                <w:sz w:val="20"/>
              </w:rPr>
              <w:t>Задача</w:t>
            </w:r>
          </w:p>
        </w:tc>
        <w:tc>
          <w:tcPr>
            <w:tcW w:w="11687"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6"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rPr>
            </w:pPr>
            <w:r>
              <w:rPr>
                <w:rFonts w:cs="Times New Roman" w:ascii="Times New Roman" w:hAnsi="Times New Roman"/>
                <w:sz w:val="20"/>
              </w:rPr>
              <w:t>1.</w:t>
            </w:r>
          </w:p>
        </w:tc>
        <w:tc>
          <w:tcPr>
            <w:tcW w:w="2696"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rPr>
            </w:pPr>
            <w:r>
              <w:rPr>
                <w:rFonts w:cs="Times New Roman" w:ascii="Times New Roman" w:hAnsi="Times New Roman"/>
                <w:sz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864"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bidi w:val="0"/>
              <w:jc w:val="left"/>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hanging="0" w:left="0" w:right="0"/>
              <w:jc w:val="left"/>
              <w:rPr>
                <w:rFonts w:ascii="Times New Roman" w:hAnsi="Times New Roman" w:cs="Times New Roman"/>
                <w:color w:val="000000"/>
                <w:sz w:val="20"/>
              </w:rPr>
            </w:pPr>
            <w:r>
              <w:rPr>
                <w:rFonts w:cs="Times New Roman" w:ascii="Times New Roman" w:hAnsi="Times New Roman"/>
                <w:color w:val="000000"/>
                <w:sz w:val="20"/>
              </w:rPr>
            </w:r>
          </w:p>
        </w:tc>
        <w:tc>
          <w:tcPr>
            <w:tcW w:w="695"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02300</w:t>
            </w:r>
            <w:r>
              <w:rPr>
                <w:color w:val="000000"/>
                <w:sz w:val="20"/>
                <w:szCs w:val="20"/>
                <w:lang w:val="en-US"/>
              </w:rPr>
              <w:t>R0820</w:t>
            </w:r>
            <w:r>
              <w:rPr>
                <w:color w:val="000000"/>
                <w:sz w:val="20"/>
                <w:szCs w:val="20"/>
              </w:rPr>
              <w:t xml:space="preserve"> (федеральный)</w:t>
            </w:r>
          </w:p>
        </w:tc>
        <w:tc>
          <w:tcPr>
            <w:tcW w:w="700"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cs="Times New Roman"/>
                <w:color w:val="000000"/>
                <w:sz w:val="20"/>
                <w:szCs w:val="20"/>
              </w:rPr>
            </w:pPr>
            <w:r>
              <w:rPr>
                <w:rFonts w:cs="Times New Roman"/>
                <w:color w:val="000000"/>
                <w:sz w:val="20"/>
                <w:szCs w:val="20"/>
              </w:rPr>
            </w:r>
          </w:p>
          <w:p>
            <w:pPr>
              <w:pStyle w:val="ConsPlusNormal1"/>
              <w:bidi w:val="0"/>
              <w:jc w:val="left"/>
              <w:rPr>
                <w:rFonts w:ascii="Times New Roman" w:hAnsi="Times New Roman" w:cs="Times New Roman"/>
                <w:color w:val="000000"/>
                <w:sz w:val="20"/>
              </w:rPr>
            </w:pPr>
            <w:r>
              <w:rPr>
                <w:rFonts w:cs="Times New Roman" w:ascii="Times New Roman" w:hAnsi="Times New Roman"/>
                <w:color w:val="000000"/>
                <w:sz w:val="20"/>
              </w:rPr>
              <w:t>Приобретение в муниципальную собственность 28 жилых помещений, в том числе по годам: 2022г. – 8 жилых помещений,</w:t>
            </w:r>
          </w:p>
          <w:p>
            <w:pPr>
              <w:pStyle w:val="ConsPlusNormal1"/>
              <w:bidi w:val="0"/>
              <w:jc w:val="left"/>
              <w:rPr>
                <w:rFonts w:ascii="Times New Roman" w:hAnsi="Times New Roman" w:cs="Times New Roman"/>
                <w:color w:val="000000"/>
                <w:sz w:val="20"/>
              </w:rPr>
            </w:pPr>
            <w:r>
              <w:rPr>
                <w:rFonts w:cs="Times New Roman" w:ascii="Times New Roman" w:hAnsi="Times New Roman"/>
                <w:color w:val="000000"/>
                <w:sz w:val="20"/>
              </w:rPr>
              <w:t>2023г. – 10 жилых помещений,                 2024г. – 10 жилых помещений</w:t>
            </w:r>
          </w:p>
        </w:tc>
      </w:tr>
      <w:tr>
        <w:trPr/>
        <w:tc>
          <w:tcPr>
            <w:tcW w:w="56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69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864"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95"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0230075870 (краевой)</w:t>
            </w:r>
          </w:p>
        </w:tc>
        <w:tc>
          <w:tcPr>
            <w:tcW w:w="700"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27 505,3</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69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864" w:type="dxa"/>
            <w:vMerge w:val="restart"/>
            <w:tcBorders>
              <w:top w:val="single" w:sz="4" w:space="0" w:color="000000"/>
              <w:left w:val="single" w:sz="4" w:space="0" w:color="000000"/>
              <w:bottom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5"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tcBorders>
            <w:vAlign w:val="center"/>
          </w:tcPr>
          <w:p>
            <w:pPr>
              <w:pStyle w:val="Normal"/>
              <w:jc w:val="center"/>
              <w:rPr/>
            </w:pPr>
            <w:r>
              <w:rPr>
                <w:color w:val="000000"/>
                <w:sz w:val="20"/>
                <w:szCs w:val="20"/>
              </w:rPr>
              <w:t>02300</w:t>
            </w:r>
            <w:r>
              <w:rPr>
                <w:color w:val="000000"/>
                <w:sz w:val="20"/>
                <w:szCs w:val="20"/>
                <w:lang w:val="en-US"/>
              </w:rPr>
              <w:t>R0820</w:t>
            </w:r>
            <w:r>
              <w:rPr>
                <w:color w:val="000000"/>
                <w:sz w:val="20"/>
                <w:szCs w:val="20"/>
              </w:rPr>
              <w:t xml:space="preserve"> (федеральный)</w:t>
            </w:r>
          </w:p>
        </w:tc>
        <w:tc>
          <w:tcPr>
            <w:tcW w:w="700"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696"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864"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95" w:type="dxa"/>
            <w:vMerge w:val="continue"/>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0230075870 (краевой)</w:t>
            </w:r>
          </w:p>
        </w:tc>
        <w:tc>
          <w:tcPr>
            <w:tcW w:w="700" w:type="dxa"/>
            <w:tcBorders>
              <w:top w:val="single" w:sz="4" w:space="0" w:color="000000"/>
              <w:left w:val="single" w:sz="4" w:space="0" w:color="000000"/>
              <w:bottom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0,00</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2696"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rPr>
            </w:pPr>
            <w:r>
              <w:rPr>
                <w:rFonts w:cs="Times New Roman" w:ascii="Times New Roman" w:hAnsi="Times New Roman"/>
                <w:sz w:val="20"/>
              </w:rPr>
              <w:t>Итого по подпрограмме</w:t>
            </w:r>
          </w:p>
        </w:tc>
        <w:tc>
          <w:tcPr>
            <w:tcW w:w="1864"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95"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10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09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182"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rPr>
            </w:pPr>
            <w:r>
              <w:rPr>
                <w:rFonts w:cs="Times New Roman" w:ascii="Times New Roman" w:hAnsi="Times New Roman"/>
                <w:sz w:val="20"/>
              </w:rPr>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rPr>
            </w:pPr>
            <w:r>
              <w:rPr>
                <w:rFonts w:cs="Times New Roman" w:ascii="Times New Roman" w:hAnsi="Times New Roman"/>
                <w:sz w:val="20"/>
              </w:rPr>
            </w:r>
          </w:p>
        </w:tc>
      </w:tr>
    </w:tbl>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7"/>
        <w:gridCol w:w="5659"/>
      </w:tblGrid>
      <w:tr>
        <w:trPr>
          <w:trHeight w:val="2249" w:hRule="atLeast"/>
        </w:trPr>
        <w:tc>
          <w:tcPr>
            <w:tcW w:w="9407" w:type="dxa"/>
            <w:tcBorders/>
          </w:tcPr>
          <w:p>
            <w:pPr>
              <w:pStyle w:val="ConsPlusNormal1"/>
              <w:bidi w:val="0"/>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bidi w:val="0"/>
              <w:ind w:hanging="0" w:left="0"/>
              <w:jc w:val="right"/>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jc w:val="right"/>
              <w:rPr>
                <w:sz w:val="20"/>
                <w:szCs w:val="20"/>
              </w:rPr>
            </w:pPr>
            <w:r>
              <w:rPr>
                <w:sz w:val="20"/>
                <w:szCs w:val="20"/>
              </w:rPr>
              <w:t>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w:t>
            </w:r>
          </w:p>
          <w:p>
            <w:pPr>
              <w:pStyle w:val="Normal"/>
              <w:tabs>
                <w:tab w:val="clear" w:pos="708"/>
                <w:tab w:val="left" w:pos="7020" w:leader="none"/>
              </w:tabs>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ind w:hanging="0" w:left="0"/>
              <w:rPr>
                <w:sz w:val="20"/>
                <w:szCs w:val="20"/>
              </w:rPr>
            </w:pPr>
            <w:r>
              <w:rPr>
                <w:sz w:val="20"/>
                <w:szCs w:val="20"/>
              </w:rPr>
            </w:r>
          </w:p>
          <w:p>
            <w:pPr>
              <w:pStyle w:val="Normal"/>
              <w:rPr>
                <w:sz w:val="20"/>
                <w:szCs w:val="20"/>
              </w:rPr>
            </w:pPr>
            <w:r>
              <w:rPr>
                <w:sz w:val="20"/>
                <w:szCs w:val="20"/>
              </w:rPr>
            </w:r>
          </w:p>
        </w:tc>
      </w:tr>
    </w:tbl>
    <w:p>
      <w:pPr>
        <w:pStyle w:val="Normal"/>
        <w:jc w:val="center"/>
        <w:rPr/>
      </w:pPr>
      <w:r>
        <w:rPr/>
        <w:t>Информация</w:t>
      </w:r>
    </w:p>
    <w:p>
      <w:pPr>
        <w:pStyle w:val="Normal"/>
        <w:jc w:val="center"/>
        <w:rPr/>
      </w:pPr>
      <w:r>
        <w:rPr/>
        <w:t xml:space="preserve">о ресурсном обеспечении муниципальной программы муниципального образования города Шарыпово Красноярского края </w:t>
      </w:r>
    </w:p>
    <w:p>
      <w:pPr>
        <w:pStyle w:val="Normal"/>
        <w:jc w:val="center"/>
        <w:rPr/>
      </w:pPr>
      <w:r>
        <w:rPr/>
        <w:t>за счет средств бюджета города Шарыпово, в том числе средств, поступивших из бюджетов других уровней</w:t>
      </w:r>
    </w:p>
    <w:p>
      <w:pPr>
        <w:pStyle w:val="Normal"/>
        <w:jc w:val="center"/>
        <w:rPr/>
      </w:pPr>
      <w:r>
        <w:rPr/>
        <w:t>бюджетной системы и бюджетов государственных внебюджетных фондов</w:t>
      </w:r>
    </w:p>
    <w:p>
      <w:pPr>
        <w:pStyle w:val="Normal"/>
        <w:jc w:val="right"/>
        <w:rPr/>
      </w:pPr>
      <w:r>
        <w:rPr/>
        <w:t>(тыс.рублей)</w:t>
      </w:r>
    </w:p>
    <w:tbl>
      <w:tblPr>
        <w:tblW w:w="14932" w:type="dxa"/>
        <w:jc w:val="left"/>
        <w:tblInd w:w="-5" w:type="dxa"/>
        <w:tblLayout w:type="fixed"/>
        <w:tblCellMar>
          <w:top w:w="0" w:type="dxa"/>
          <w:left w:w="108" w:type="dxa"/>
          <w:bottom w:w="0" w:type="dxa"/>
          <w:right w:w="108" w:type="dxa"/>
        </w:tblCellMar>
      </w:tblPr>
      <w:tblGrid>
        <w:gridCol w:w="528"/>
        <w:gridCol w:w="1719"/>
        <w:gridCol w:w="1963"/>
        <w:gridCol w:w="2800"/>
        <w:gridCol w:w="817"/>
        <w:gridCol w:w="703"/>
        <w:gridCol w:w="705"/>
        <w:gridCol w:w="690"/>
        <w:gridCol w:w="1212"/>
        <w:gridCol w:w="1190"/>
        <w:gridCol w:w="20"/>
        <w:gridCol w:w="1287"/>
        <w:gridCol w:w="1297"/>
      </w:tblGrid>
      <w:tr>
        <w:trPr>
          <w:trHeight w:val="848" w:hRule="atLeast"/>
        </w:trPr>
        <w:tc>
          <w:tcPr>
            <w:tcW w:w="528" w:type="dxa"/>
            <w:vMerge w:val="restart"/>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Статус (муниципальная программа, подпрограмма)</w:t>
            </w:r>
          </w:p>
        </w:tc>
        <w:tc>
          <w:tcPr>
            <w:tcW w:w="1963" w:type="dxa"/>
            <w:vMerge w:val="restart"/>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Наименование муниципальной программы, подпрограммы</w:t>
            </w:r>
          </w:p>
        </w:tc>
        <w:tc>
          <w:tcPr>
            <w:tcW w:w="2800" w:type="dxa"/>
            <w:vMerge w:val="restart"/>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Наименование главного распорядителя бюджетных средств (далее - ГРБС)</w:t>
            </w:r>
          </w:p>
        </w:tc>
        <w:tc>
          <w:tcPr>
            <w:tcW w:w="2915" w:type="dxa"/>
            <w:gridSpan w:val="4"/>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2022 год</w:t>
            </w:r>
          </w:p>
        </w:tc>
        <w:tc>
          <w:tcPr>
            <w:tcW w:w="1210"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2023 год</w:t>
            </w:r>
          </w:p>
        </w:tc>
        <w:tc>
          <w:tcPr>
            <w:tcW w:w="128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2024 год</w:t>
            </w:r>
          </w:p>
        </w:tc>
        <w:tc>
          <w:tcPr>
            <w:tcW w:w="12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Итого на 2022-2024г.г.</w:t>
            </w:r>
          </w:p>
        </w:tc>
      </w:tr>
      <w:tr>
        <w:trPr>
          <w:trHeight w:val="146" w:hRule="atLeast"/>
        </w:trPr>
        <w:tc>
          <w:tcPr>
            <w:tcW w:w="528" w:type="dxa"/>
            <w:vMerge w:val="continue"/>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963" w:type="dxa"/>
            <w:vMerge w:val="continue"/>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2800" w:type="dxa"/>
            <w:vMerge w:val="continue"/>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РзПр</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ЦСР</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план</w:t>
            </w:r>
          </w:p>
        </w:tc>
        <w:tc>
          <w:tcPr>
            <w:tcW w:w="12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2</w:t>
            </w:r>
          </w:p>
        </w:tc>
        <w:tc>
          <w:tcPr>
            <w:tcW w:w="1963"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3</w:t>
            </w:r>
          </w:p>
        </w:tc>
        <w:tc>
          <w:tcPr>
            <w:tcW w:w="2800"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4</w:t>
            </w:r>
          </w:p>
        </w:tc>
        <w:tc>
          <w:tcPr>
            <w:tcW w:w="817"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6</w:t>
            </w:r>
          </w:p>
        </w:tc>
        <w:tc>
          <w:tcPr>
            <w:tcW w:w="705"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7</w:t>
            </w:r>
          </w:p>
        </w:tc>
        <w:tc>
          <w:tcPr>
            <w:tcW w:w="690"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16"/>
                <w:szCs w:val="16"/>
              </w:rPr>
            </w:pPr>
            <w:r>
              <w:rPr>
                <w:sz w:val="16"/>
                <w:szCs w:val="16"/>
              </w:rPr>
              <w:t>11</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ind w:right="-108"/>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Муниципальная программа города Шарыпово Красноярского края</w:t>
            </w:r>
          </w:p>
        </w:tc>
        <w:tc>
          <w:tcPr>
            <w:tcW w:w="1963" w:type="dxa"/>
            <w:tcBorders>
              <w:top w:val="single" w:sz="4" w:space="0" w:color="000000"/>
              <w:left w:val="single" w:sz="4" w:space="0" w:color="000000"/>
              <w:bottom w:val="single" w:sz="4" w:space="0" w:color="000000"/>
            </w:tcBorders>
            <w:vAlign w:val="center"/>
          </w:tcPr>
          <w:p>
            <w:pPr>
              <w:pStyle w:val="Normal"/>
              <w:ind w:right="-108"/>
              <w:rPr>
                <w:sz w:val="20"/>
                <w:szCs w:val="20"/>
              </w:rPr>
            </w:pPr>
            <w:r>
              <w:rPr>
                <w:sz w:val="20"/>
                <w:szCs w:val="20"/>
              </w:rPr>
              <w:t>Обеспечение доступным и комфортным жильем жителей муниципального образования города Шарыпово Красноярского края</w:t>
            </w:r>
          </w:p>
        </w:tc>
        <w:tc>
          <w:tcPr>
            <w:tcW w:w="2800" w:type="dxa"/>
            <w:tcBorders>
              <w:top w:val="single" w:sz="4" w:space="0" w:color="000000"/>
              <w:left w:val="single" w:sz="4" w:space="0" w:color="000000"/>
              <w:bottom w:val="single" w:sz="4" w:space="0" w:color="000000"/>
            </w:tcBorders>
            <w:vAlign w:val="center"/>
          </w:tcPr>
          <w:p>
            <w:pPr>
              <w:pStyle w:val="Normal"/>
              <w:ind w:right="-47"/>
              <w:rPr>
                <w:sz w:val="20"/>
                <w:szCs w:val="20"/>
              </w:rPr>
            </w:pPr>
            <w:r>
              <w:rPr>
                <w:sz w:val="20"/>
                <w:szCs w:val="20"/>
              </w:rPr>
              <w:t>всего расходные обязательства по муниципальной программе</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9 680,6</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118 703,2</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p>
            <w:pPr>
              <w:pStyle w:val="Normal"/>
              <w:rPr>
                <w:color w:val="000000"/>
                <w:sz w:val="20"/>
                <w:szCs w:val="20"/>
              </w:rPr>
            </w:pPr>
            <w:r>
              <w:rPr>
                <w:color w:val="000000"/>
                <w:sz w:val="20"/>
                <w:szCs w:val="20"/>
              </w:rPr>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9 680,6</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118 703,2</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ListParagraph"/>
              <w:snapToGrid w:val="false"/>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p>
            <w:pPr>
              <w:pStyle w:val="Normal"/>
              <w:rPr>
                <w:rFonts w:cs="Times New Roman"/>
                <w:color w:val="000000"/>
                <w:sz w:val="20"/>
                <w:szCs w:val="20"/>
              </w:rPr>
            </w:pPr>
            <w:r>
              <w:rPr>
                <w:rFonts w:cs="Times New Roman"/>
                <w:color w:val="000000"/>
                <w:sz w:val="20"/>
                <w:szCs w:val="20"/>
              </w:rPr>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013</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Муниципальное казенное учреждение «Управление капитального строительства»</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131</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1</w:t>
            </w:r>
          </w:p>
        </w:tc>
        <w:tc>
          <w:tcPr>
            <w:tcW w:w="1963"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Переселение граждан из аварийного жилищного фонда муниципального образования город Шарыпово Красноярского края</w:t>
            </w:r>
          </w:p>
        </w:tc>
        <w:tc>
          <w:tcPr>
            <w:tcW w:w="2800" w:type="dxa"/>
            <w:tcBorders>
              <w:top w:val="single" w:sz="4" w:space="0" w:color="000000"/>
              <w:left w:val="single" w:sz="4" w:space="0" w:color="000000"/>
              <w:bottom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86 692,4</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color w:val="000000"/>
                <w:sz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86 692,4</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Муниципальное казенное учреждение «Управление капитального строительства»</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131</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2</w:t>
            </w:r>
          </w:p>
          <w:p>
            <w:pPr>
              <w:pStyle w:val="Normal"/>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Обеспечение жильем молодых семей в городе Шарыпово</w:t>
            </w:r>
          </w:p>
        </w:tc>
        <w:tc>
          <w:tcPr>
            <w:tcW w:w="2800" w:type="dxa"/>
            <w:tcBorders>
              <w:top w:val="single" w:sz="4" w:space="0" w:color="000000"/>
              <w:left w:val="single" w:sz="4" w:space="0" w:color="000000"/>
              <w:bottom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1 493,3</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4 505,5</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color w:val="000000"/>
                <w:sz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1 493,3</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1 506,1</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4 505,5</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3</w:t>
            </w:r>
          </w:p>
          <w:p>
            <w:pPr>
              <w:pStyle w:val="Normal"/>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00" w:type="dxa"/>
            <w:tcBorders>
              <w:top w:val="single" w:sz="4" w:space="0" w:color="000000"/>
              <w:left w:val="single" w:sz="4" w:space="0" w:color="000000"/>
              <w:bottom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19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307" w:type="dxa"/>
            <w:gridSpan w:val="2"/>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27 505,3</w:t>
            </w:r>
          </w:p>
        </w:tc>
      </w:tr>
      <w:tr>
        <w:trPr>
          <w:trHeight w:val="229"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rFonts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ListParagraph"/>
              <w:spacing w:lineRule="auto" w:line="240"/>
              <w:ind w:hanging="0" w:left="0" w:right="0"/>
              <w:jc w:val="left"/>
              <w:rPr>
                <w:rFonts w:ascii="Times New Roman" w:hAnsi="Times New Roman" w:cs="Times New Roman"/>
                <w:color w:val="000000"/>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190"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307" w:type="dxa"/>
            <w:gridSpan w:val="2"/>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27 505,3</w:t>
            </w:r>
          </w:p>
        </w:tc>
      </w:tr>
      <w:tr>
        <w:trPr>
          <w:trHeight w:val="701" w:hRule="atLeast"/>
        </w:trPr>
        <w:tc>
          <w:tcPr>
            <w:tcW w:w="528" w:type="dxa"/>
            <w:tcBorders>
              <w:top w:val="single" w:sz="4" w:space="0" w:color="000000"/>
              <w:left w:val="single" w:sz="4" w:space="0" w:color="000000"/>
              <w:bottom w:val="single" w:sz="4" w:space="0" w:color="000000"/>
            </w:tcBorders>
            <w:vAlign w:val="center"/>
          </w:tcPr>
          <w:p>
            <w:pPr>
              <w:pStyle w:val="Normal"/>
              <w:snapToGrid w:val="false"/>
              <w:jc w:val="right"/>
              <w:rPr>
                <w:rFonts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1963" w:type="dxa"/>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Управление образованием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013</w:t>
            </w:r>
          </w:p>
        </w:tc>
        <w:tc>
          <w:tcPr>
            <w:tcW w:w="703"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bl>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bidi w:val="0"/>
        <w:jc w:val="right"/>
        <w:rPr>
          <w:rFonts w:ascii="Times New Roman" w:hAnsi="Times New Roman" w:cs="Times New Roman"/>
        </w:rPr>
      </w:pPr>
      <w:r>
        <w:rPr>
          <w:rFonts w:cs="Times New Roman" w:ascii="Times New Roman" w:hAnsi="Times New Roman"/>
        </w:rPr>
      </w:r>
    </w:p>
    <w:p>
      <w:pPr>
        <w:pStyle w:val="ConsPlusNormal1"/>
        <w:numPr>
          <w:ilvl w:val="0"/>
          <w:numId w:val="0"/>
        </w:numPr>
        <w:bidi w:val="0"/>
        <w:ind w:hanging="0" w:left="0"/>
        <w:jc w:val="right"/>
        <w:rPr>
          <w:rFonts w:ascii="Times New Roman" w:hAnsi="Times New Roman" w:cs="Times New Roman"/>
          <w:sz w:val="20"/>
          <w:szCs w:val="20"/>
        </w:rPr>
      </w:pPr>
      <w:r>
        <w:rPr>
          <w:rFonts w:cs="Times New Roman" w:ascii="Times New Roman" w:hAnsi="Times New Roman"/>
          <w:sz w:val="20"/>
          <w:szCs w:val="20"/>
        </w:rPr>
        <w:t>Приложение № 5</w:t>
      </w:r>
    </w:p>
    <w:p>
      <w:pPr>
        <w:pStyle w:val="Normal"/>
        <w:tabs>
          <w:tab w:val="clear" w:pos="708"/>
          <w:tab w:val="left" w:pos="7020" w:leader="none"/>
        </w:tabs>
        <w:jc w:val="right"/>
        <w:rPr>
          <w:sz w:val="20"/>
          <w:szCs w:val="20"/>
        </w:rPr>
      </w:pPr>
      <w:r>
        <w:rPr>
          <w:sz w:val="20"/>
          <w:szCs w:val="20"/>
        </w:rPr>
        <w:t xml:space="preserve">к муниципальной программе  города Шарыпово </w:t>
      </w:r>
    </w:p>
    <w:p>
      <w:pPr>
        <w:pStyle w:val="Normal"/>
        <w:tabs>
          <w:tab w:val="clear" w:pos="708"/>
          <w:tab w:val="left" w:pos="7020" w:leader="none"/>
        </w:tabs>
        <w:jc w:val="right"/>
        <w:rPr>
          <w:sz w:val="20"/>
          <w:szCs w:val="20"/>
        </w:rPr>
      </w:pPr>
      <w:r>
        <w:rPr>
          <w:sz w:val="20"/>
          <w:szCs w:val="20"/>
        </w:rPr>
        <w:t xml:space="preserve">Красноярского края «Обеспечение доступным и комфортным </w:t>
      </w:r>
    </w:p>
    <w:p>
      <w:pPr>
        <w:pStyle w:val="Normal"/>
        <w:tabs>
          <w:tab w:val="clear" w:pos="708"/>
          <w:tab w:val="left" w:pos="7020" w:leader="none"/>
        </w:tabs>
        <w:jc w:val="right"/>
        <w:rPr>
          <w:sz w:val="20"/>
          <w:szCs w:val="20"/>
        </w:rPr>
      </w:pPr>
      <w:r>
        <w:rPr>
          <w:sz w:val="20"/>
          <w:szCs w:val="20"/>
        </w:rPr>
        <w:t>жильем жителей муниципального образования города</w:t>
      </w:r>
    </w:p>
    <w:p>
      <w:pPr>
        <w:pStyle w:val="Normal"/>
        <w:tabs>
          <w:tab w:val="clear" w:pos="708"/>
          <w:tab w:val="left" w:pos="7020" w:leader="none"/>
        </w:tabs>
        <w:jc w:val="right"/>
        <w:rPr/>
      </w:pPr>
      <w:r>
        <w:rPr>
          <w:rFonts w:eastAsia="Times New Roman"/>
          <w:sz w:val="20"/>
          <w:szCs w:val="20"/>
        </w:rPr>
        <w:t xml:space="preserve"> </w:t>
      </w:r>
      <w:r>
        <w:rPr>
          <w:sz w:val="20"/>
          <w:szCs w:val="20"/>
        </w:rPr>
        <w:t>Шарыпово Красноярского края», утвержденной</w:t>
      </w:r>
    </w:p>
    <w:p>
      <w:pPr>
        <w:pStyle w:val="Normal"/>
        <w:tabs>
          <w:tab w:val="clear" w:pos="708"/>
          <w:tab w:val="left" w:pos="7020" w:leader="none"/>
        </w:tabs>
        <w:jc w:val="right"/>
        <w:rPr/>
      </w:pPr>
      <w:r>
        <w:rPr>
          <w:rFonts w:eastAsia="Times New Roman"/>
          <w:sz w:val="20"/>
          <w:szCs w:val="20"/>
        </w:rPr>
        <w:t xml:space="preserve"> </w:t>
      </w:r>
      <w:r>
        <w:rPr>
          <w:sz w:val="20"/>
          <w:szCs w:val="20"/>
        </w:rPr>
        <w:t xml:space="preserve">постановлением Администрации города Шарыпово </w:t>
      </w:r>
    </w:p>
    <w:p>
      <w:pPr>
        <w:pStyle w:val="Normal"/>
        <w:tabs>
          <w:tab w:val="clear" w:pos="708"/>
          <w:tab w:val="left" w:pos="7020" w:leader="none"/>
        </w:tabs>
        <w:jc w:val="right"/>
        <w:rPr>
          <w:sz w:val="20"/>
          <w:szCs w:val="20"/>
        </w:rPr>
      </w:pPr>
      <w:r>
        <w:rPr>
          <w:sz w:val="20"/>
          <w:szCs w:val="20"/>
        </w:rPr>
        <w:t>от 13.10.2017 № 205</w:t>
      </w:r>
    </w:p>
    <w:p>
      <w:pPr>
        <w:pStyle w:val="ConsPlusNormal1"/>
        <w:bidi w:val="0"/>
        <w:jc w:val="right"/>
        <w:rPr>
          <w:rFonts w:ascii="Times New Roman" w:hAnsi="Times New Roman" w:cs="Times New Roman"/>
          <w:sz w:val="20"/>
          <w:szCs w:val="20"/>
        </w:rPr>
      </w:pPr>
      <w:r>
        <w:rPr>
          <w:rFonts w:cs="Times New Roman" w:ascii="Times New Roman" w:hAnsi="Times New Roman"/>
          <w:sz w:val="20"/>
          <w:szCs w:val="20"/>
        </w:rPr>
      </w:r>
    </w:p>
    <w:p>
      <w:pPr>
        <w:pStyle w:val="ConsPlusNormal1"/>
        <w:bidi w:val="0"/>
        <w:jc w:val="both"/>
        <w:rPr>
          <w:rFonts w:ascii="Times New Roman" w:hAnsi="Times New Roman" w:cs="Times New Roman"/>
          <w:sz w:val="20"/>
          <w:szCs w:val="20"/>
        </w:rPr>
      </w:pPr>
      <w:r>
        <w:rPr>
          <w:rFonts w:cs="Times New Roman" w:ascii="Times New Roman" w:hAnsi="Times New Roman"/>
          <w:sz w:val="20"/>
          <w:szCs w:val="20"/>
        </w:rPr>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bidi w:val="0"/>
        <w:jc w:val="center"/>
        <w:rPr>
          <w:rFonts w:ascii="Times New Roman" w:hAnsi="Times New Roman" w:cs="Times New Roman"/>
          <w:sz w:val="24"/>
          <w:szCs w:val="24"/>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bidi w:val="0"/>
        <w:jc w:val="right"/>
        <w:rPr/>
      </w:pPr>
      <w:r>
        <w:rPr/>
        <w:t>(тыс.рублей)</w:t>
      </w:r>
    </w:p>
    <w:tbl>
      <w:tblPr>
        <w:tblW w:w="14848" w:type="dxa"/>
        <w:jc w:val="left"/>
        <w:tblInd w:w="-5" w:type="dxa"/>
        <w:tblLayout w:type="fixed"/>
        <w:tblCellMar>
          <w:top w:w="102" w:type="dxa"/>
          <w:left w:w="62" w:type="dxa"/>
          <w:bottom w:w="102" w:type="dxa"/>
          <w:right w:w="62" w:type="dxa"/>
        </w:tblCellMar>
      </w:tblPr>
      <w:tblGrid>
        <w:gridCol w:w="567"/>
        <w:gridCol w:w="2329"/>
        <w:gridCol w:w="2128"/>
        <w:gridCol w:w="2863"/>
        <w:gridCol w:w="1706"/>
        <w:gridCol w:w="1709"/>
        <w:gridCol w:w="1655"/>
        <w:gridCol w:w="1889"/>
      </w:tblGrid>
      <w:tr>
        <w:trPr/>
        <w:tc>
          <w:tcPr>
            <w:tcW w:w="567"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N п/п</w:t>
            </w:r>
          </w:p>
        </w:tc>
        <w:tc>
          <w:tcPr>
            <w:tcW w:w="2329"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8"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2022 год</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2023 год</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2024 год</w:t>
            </w:r>
          </w:p>
        </w:tc>
        <w:tc>
          <w:tcPr>
            <w:tcW w:w="18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Итого на 2022-2024 годы</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5070" w:type="dxa"/>
            <w:gridSpan w:val="3"/>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план</w:t>
            </w:r>
          </w:p>
        </w:tc>
        <w:tc>
          <w:tcPr>
            <w:tcW w:w="18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1</w:t>
            </w:r>
          </w:p>
        </w:tc>
        <w:tc>
          <w:tcPr>
            <w:tcW w:w="232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2</w:t>
            </w:r>
          </w:p>
        </w:tc>
        <w:tc>
          <w:tcPr>
            <w:tcW w:w="2128"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3</w:t>
            </w:r>
          </w:p>
        </w:tc>
        <w:tc>
          <w:tcPr>
            <w:tcW w:w="2863"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4</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5</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6</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7</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16"/>
                <w:szCs w:val="16"/>
              </w:rPr>
            </w:pPr>
            <w:r>
              <w:rPr>
                <w:rFonts w:cs="Times New Roman" w:ascii="Times New Roman" w:hAnsi="Times New Roman"/>
                <w:sz w:val="16"/>
                <w:szCs w:val="16"/>
              </w:rPr>
              <w:t>8</w:t>
            </w:r>
          </w:p>
        </w:tc>
      </w:tr>
      <w:tr>
        <w:trPr>
          <w:trHeight w:val="369" w:hRule="atLeast"/>
        </w:trPr>
        <w:tc>
          <w:tcPr>
            <w:tcW w:w="567"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1</w:t>
            </w:r>
          </w:p>
        </w:tc>
        <w:tc>
          <w:tcPr>
            <w:tcW w:w="2329"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Муниципальная программа города Шарыпово Красноярского края</w:t>
            </w:r>
          </w:p>
        </w:tc>
        <w:tc>
          <w:tcPr>
            <w:tcW w:w="2128" w:type="dxa"/>
            <w:vMerge w:val="restart"/>
            <w:tcBorders>
              <w:top w:val="single" w:sz="4" w:space="0" w:color="000000"/>
              <w:left w:val="single" w:sz="4" w:space="0" w:color="000000"/>
              <w:bottom w:val="single" w:sz="4" w:space="0" w:color="000000"/>
            </w:tcBorders>
            <w:vAlign w:val="center"/>
          </w:tcPr>
          <w:p>
            <w:pPr>
              <w:pStyle w:val="Normal"/>
              <w:ind w:right="-108"/>
              <w:rPr>
                <w:sz w:val="20"/>
                <w:szCs w:val="20"/>
              </w:rPr>
            </w:pPr>
            <w:r>
              <w:rPr>
                <w:sz w:val="20"/>
                <w:szCs w:val="20"/>
              </w:rPr>
              <w:t>Обеспечение доступным и комфортным жильем жителей муниципального образования города Шарыпово Красноярского края</w:t>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9 680,6</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54 511,3</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118 703,2</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500,0</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914,6</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914,6</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2 329,2</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8 904,9</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53 322,8</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53 322,8</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115 550,5</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275,7</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273,9</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273,9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823,5</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2</w:t>
            </w:r>
          </w:p>
        </w:tc>
        <w:tc>
          <w:tcPr>
            <w:tcW w:w="2329"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1</w:t>
            </w:r>
          </w:p>
        </w:tc>
        <w:tc>
          <w:tcPr>
            <w:tcW w:w="2128" w:type="dxa"/>
            <w:vMerge w:val="restart"/>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p>
            <w:pPr>
              <w:pStyle w:val="Normal"/>
              <w:rPr>
                <w:sz w:val="20"/>
                <w:szCs w:val="20"/>
              </w:rPr>
            </w:pPr>
            <w:r>
              <w:rPr>
                <w:sz w:val="20"/>
                <w:szCs w:val="20"/>
              </w:rPr>
              <w:t>Переселение граждан из аварийного жилищного фонда муниципального образования город Шарыпово Красноярского края</w:t>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43 346,2</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86 692,4</w:t>
            </w:r>
          </w:p>
        </w:tc>
      </w:tr>
      <w:tr>
        <w:trPr>
          <w:trHeight w:val="373" w:hRule="atLeast"/>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414,6</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414,6</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829,2</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42 931,6</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42 931,6</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85 863,2</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3</w:t>
            </w:r>
          </w:p>
        </w:tc>
        <w:tc>
          <w:tcPr>
            <w:tcW w:w="2329"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2</w:t>
            </w:r>
          </w:p>
          <w:p>
            <w:pPr>
              <w:pStyle w:val="Normal"/>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1 493,3</w:t>
            </w:r>
          </w:p>
        </w:tc>
        <w:tc>
          <w:tcPr>
            <w:tcW w:w="1709"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1 506,1</w:t>
            </w:r>
          </w:p>
        </w:tc>
        <w:tc>
          <w:tcPr>
            <w:tcW w:w="1655"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1 506,1</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4 505,5</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500,0</w:t>
            </w:r>
          </w:p>
        </w:tc>
        <w:tc>
          <w:tcPr>
            <w:tcW w:w="1709"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500,0</w:t>
            </w:r>
          </w:p>
        </w:tc>
        <w:tc>
          <w:tcPr>
            <w:tcW w:w="1655" w:type="dxa"/>
            <w:tcBorders>
              <w:top w:val="single" w:sz="4" w:space="0" w:color="000000"/>
              <w:left w:val="single" w:sz="4" w:space="0" w:color="000000"/>
              <w:bottom w:val="single" w:sz="4" w:space="0" w:color="000000"/>
            </w:tcBorders>
          </w:tcPr>
          <w:p>
            <w:pPr>
              <w:pStyle w:val="Normal"/>
              <w:jc w:val="center"/>
              <w:rPr>
                <w:sz w:val="20"/>
                <w:szCs w:val="20"/>
              </w:rPr>
            </w:pPr>
            <w:r>
              <w:rPr>
                <w:sz w:val="20"/>
                <w:szCs w:val="20"/>
              </w:rPr>
              <w:t>500,0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1 500,0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717,6</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732,2</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732,2</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2 182,0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275,7</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273,9</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273,9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823,5</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4</w:t>
            </w:r>
          </w:p>
        </w:tc>
        <w:tc>
          <w:tcPr>
            <w:tcW w:w="2329"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Подпрограмма 3</w:t>
            </w:r>
          </w:p>
          <w:p>
            <w:pPr>
              <w:pStyle w:val="Normal"/>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27 505,3</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8 187,3</w:t>
            </w:r>
          </w:p>
        </w:tc>
        <w:tc>
          <w:tcPr>
            <w:tcW w:w="1709"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655" w:type="dxa"/>
            <w:tcBorders>
              <w:top w:val="single" w:sz="4" w:space="0" w:color="000000"/>
              <w:left w:val="single" w:sz="4" w:space="0" w:color="000000"/>
              <w:bottom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9 659,0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bidi w:val="0"/>
              <w:jc w:val="center"/>
              <w:rPr>
                <w:rFonts w:ascii="Times New Roman" w:hAnsi="Times New Roman" w:cs="Times New Roman"/>
                <w:sz w:val="20"/>
              </w:rPr>
            </w:pPr>
            <w:r>
              <w:rPr>
                <w:rFonts w:cs="Times New Roman" w:ascii="Times New Roman" w:hAnsi="Times New Roman"/>
                <w:sz w:val="20"/>
              </w:rPr>
              <w:t>27 505,3</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bl>
    <w:p>
      <w:pPr>
        <w:pStyle w:val="ConsPlusNormal1"/>
        <w:bidi w:val="0"/>
        <w:jc w:val="both"/>
        <w:rPr>
          <w:rFonts w:ascii="Times New Roman" w:hAnsi="Times New Roman" w:cs="Times New Roman"/>
        </w:rPr>
      </w:pPr>
      <w:r>
        <w:rPr>
          <w:rFonts w:cs="Times New Roman" w:ascii="Times New Roman" w:hAnsi="Times New Roman"/>
        </w:rPr>
      </w:r>
    </w:p>
    <w:p>
      <w:pPr>
        <w:pStyle w:val="ConsPlusNormal1"/>
        <w:bidi w:val="0"/>
        <w:spacing w:before="220" w:after="0"/>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rPr>
      </w:r>
    </w:p>
    <w:p>
      <w:pPr>
        <w:pStyle w:val="Normal"/>
        <w:widowControl w:val="false"/>
        <w:numPr>
          <w:ilvl w:val="0"/>
          <w:numId w:val="0"/>
        </w:numPr>
        <w:tabs>
          <w:tab w:val="clear" w:pos="708"/>
          <w:tab w:val="left" w:pos="7020" w:leader="none"/>
        </w:tabs>
        <w:ind w:hanging="0" w:left="4860" w:right="0"/>
        <w:rPr>
          <w:sz w:val="28"/>
          <w:szCs w:val="28"/>
        </w:rPr>
      </w:pPr>
      <w:r>
        <w:rPr>
          <w:sz w:val="28"/>
          <w:szCs w:val="28"/>
        </w:rPr>
      </w:r>
    </w:p>
    <w:p>
      <w:pPr>
        <w:pStyle w:val="Normal"/>
        <w:rPr>
          <w:sz w:val="28"/>
          <w:szCs w:val="28"/>
        </w:rPr>
      </w:pPr>
      <w:r>
        <w:rPr>
          <w:sz w:val="28"/>
          <w:szCs w:val="28"/>
        </w:rPr>
      </w:r>
    </w:p>
    <w:sectPr>
      <w:headerReference w:type="default" r:id="rId51"/>
      <w:headerReference w:type="first" r:id="rId52"/>
      <w:type w:val="nextPage"/>
      <w:pgSz w:orient="landscape" w:w="16838" w:h="11906"/>
      <w:pgMar w:left="1134" w:right="902" w:gutter="0" w:header="709" w:top="766"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G Times">
    <w:altName w:val="Times New Roman"/>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sz w:val="28"/>
        <w:szCs w:val="28"/>
        <w:rFonts w:ascii="Times New Roman" w:hAnsi="Times New Roman" w:cs="Times New Roman"/>
      </w:rPr>
    </w:lvl>
    <w:lvl w:ilvl="1">
      <w:start w:val="1"/>
      <w:numFmt w:val="decimal"/>
      <w:lvlText w:val="%1.%2."/>
      <w:lvlJc w:val="left"/>
      <w:pPr>
        <w:tabs>
          <w:tab w:val="num" w:pos="0"/>
        </w:tabs>
        <w:ind w:left="1429" w:hanging="720"/>
      </w:pPr>
      <w:rPr>
        <w:sz w:val="28"/>
        <w:szCs w:val="28"/>
        <w:rFonts w:ascii="Times New Roman" w:hAnsi="Times New Roman" w:cs="Times New Roman"/>
      </w:rPr>
    </w:lvl>
    <w:lvl w:ilvl="2">
      <w:start w:val="1"/>
      <w:numFmt w:val="decimal"/>
      <w:lvlText w:val="%1.%2.%3."/>
      <w:lvlJc w:val="left"/>
      <w:pPr>
        <w:tabs>
          <w:tab w:val="num" w:pos="0"/>
        </w:tabs>
        <w:ind w:left="1429" w:hanging="720"/>
      </w:pPr>
      <w:rPr>
        <w:sz w:val="28"/>
        <w:szCs w:val="28"/>
        <w:rFonts w:ascii="Times New Roman" w:hAnsi="Times New Roman" w:cs="Times New Roman"/>
      </w:rPr>
    </w:lvl>
    <w:lvl w:ilvl="3">
      <w:start w:val="1"/>
      <w:numFmt w:val="decimal"/>
      <w:lvlText w:val="%1.%2.%3.%4."/>
      <w:lvlJc w:val="left"/>
      <w:pPr>
        <w:tabs>
          <w:tab w:val="num" w:pos="0"/>
        </w:tabs>
        <w:ind w:left="1789" w:hanging="1080"/>
      </w:pPr>
      <w:rPr>
        <w:sz w:val="28"/>
        <w:szCs w:val="28"/>
        <w:rFonts w:ascii="Times New Roman" w:hAnsi="Times New Roman" w:cs="Times New Roman"/>
      </w:rPr>
    </w:lvl>
    <w:lvl w:ilvl="4">
      <w:start w:val="1"/>
      <w:numFmt w:val="decimal"/>
      <w:lvlText w:val="%1.%2.%3.%4.%5."/>
      <w:lvlJc w:val="left"/>
      <w:pPr>
        <w:tabs>
          <w:tab w:val="num" w:pos="0"/>
        </w:tabs>
        <w:ind w:left="1789" w:hanging="1080"/>
      </w:pPr>
      <w:rPr>
        <w:sz w:val="28"/>
        <w:szCs w:val="28"/>
        <w:rFonts w:ascii="Times New Roman" w:hAnsi="Times New Roman" w:cs="Times New Roman"/>
      </w:rPr>
    </w:lvl>
    <w:lvl w:ilvl="5">
      <w:start w:val="1"/>
      <w:numFmt w:val="decimal"/>
      <w:lvlText w:val="%1.%2.%3.%4.%5.%6."/>
      <w:lvlJc w:val="left"/>
      <w:pPr>
        <w:tabs>
          <w:tab w:val="num" w:pos="0"/>
        </w:tabs>
        <w:ind w:left="2149" w:hanging="1440"/>
      </w:pPr>
      <w:rPr>
        <w:sz w:val="28"/>
        <w:szCs w:val="28"/>
        <w:rFonts w:ascii="Times New Roman" w:hAnsi="Times New Roman" w:cs="Times New Roman"/>
      </w:rPr>
    </w:lvl>
    <w:lvl w:ilvl="6">
      <w:start w:val="1"/>
      <w:numFmt w:val="decimal"/>
      <w:lvlText w:val="%1.%2.%3.%4.%5.%6.%7."/>
      <w:lvlJc w:val="left"/>
      <w:pPr>
        <w:tabs>
          <w:tab w:val="num" w:pos="0"/>
        </w:tabs>
        <w:ind w:left="2509" w:hanging="1800"/>
      </w:pPr>
      <w:rPr>
        <w:sz w:val="28"/>
        <w:szCs w:val="28"/>
        <w:rFonts w:ascii="Times New Roman" w:hAnsi="Times New Roman" w:cs="Times New Roman"/>
      </w:rPr>
    </w:lvl>
    <w:lvl w:ilvl="7">
      <w:start w:val="1"/>
      <w:numFmt w:val="decimal"/>
      <w:lvlText w:val="%1.%2.%3.%4.%5.%6.%7.%8."/>
      <w:lvlJc w:val="left"/>
      <w:pPr>
        <w:tabs>
          <w:tab w:val="num" w:pos="0"/>
        </w:tabs>
        <w:ind w:left="2509" w:hanging="1800"/>
      </w:pPr>
      <w:rPr>
        <w:sz w:val="28"/>
        <w:szCs w:val="28"/>
        <w:rFonts w:ascii="Times New Roman" w:hAnsi="Times New Roman" w:cs="Times New Roman"/>
      </w:rPr>
    </w:lvl>
    <w:lvl w:ilvl="8">
      <w:start w:val="1"/>
      <w:numFmt w:val="decimal"/>
      <w:lvlText w:val="%1.%2.%3.%4.%5.%6.%7.%8.%9."/>
      <w:lvlJc w:val="left"/>
      <w:pPr>
        <w:tabs>
          <w:tab w:val="num" w:pos="0"/>
        </w:tabs>
        <w:ind w:left="2869" w:hanging="2160"/>
      </w:pPr>
      <w:rPr>
        <w:sz w:val="28"/>
        <w:szCs w:val="28"/>
        <w:rFonts w:ascii="Times New Roman" w:hAnsi="Times New Roman"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Calibri" w:cs="Times New Roman"/>
      <w:color w:val="auto"/>
      <w:kern w:val="0"/>
      <w:sz w:val="24"/>
      <w:szCs w:val="24"/>
      <w:lang w:val="ru-RU" w:eastAsia="zh-CN" w:bidi="ar-SA"/>
    </w:rPr>
  </w:style>
  <w:style w:type="paragraph" w:styleId="Heading1">
    <w:name w:val="Heading 1"/>
    <w:basedOn w:val="Normal"/>
    <w:next w:val="Normal"/>
    <w:qFormat/>
    <w:pPr>
      <w:keepNext w:val="true"/>
      <w:numPr>
        <w:ilvl w:val="0"/>
        <w:numId w:val="1"/>
      </w:numPr>
      <w:suppressAutoHyphens w:val="true"/>
      <w:jc w:val="both"/>
      <w:outlineLvl w:val="0"/>
    </w:pPr>
    <w:rPr>
      <w:sz w:val="28"/>
      <w:szCs w:val="20"/>
    </w:rPr>
  </w:style>
  <w:style w:type="paragraph" w:styleId="Heading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Heading3">
    <w:name w:val="Heading 3"/>
    <w:basedOn w:val="Normal"/>
    <w:next w:val="Normal"/>
    <w:qFormat/>
    <w:pPr>
      <w:keepNext w:val="true"/>
      <w:numPr>
        <w:ilvl w:val="2"/>
        <w:numId w:val="1"/>
      </w:numPr>
      <w:suppressAutoHyphens w:val="true"/>
      <w:jc w:val="both"/>
      <w:outlineLvl w:val="2"/>
    </w:pPr>
    <w:rPr>
      <w:b/>
      <w:szCs w:val="20"/>
    </w:rPr>
  </w:style>
  <w:style w:type="paragraph" w:styleId="Heading4">
    <w:name w:val="Heading 4"/>
    <w:basedOn w:val="Normal"/>
    <w:next w:val="Normal"/>
    <w:qFormat/>
    <w:pPr>
      <w:keepNext w:val="true"/>
      <w:numPr>
        <w:ilvl w:val="3"/>
        <w:numId w:val="1"/>
      </w:numPr>
      <w:suppressAutoHyphens w:val="true"/>
      <w:jc w:val="center"/>
      <w:outlineLvl w:val="3"/>
    </w:pPr>
    <w:rPr>
      <w:b/>
      <w:szCs w:val="20"/>
    </w:rPr>
  </w:style>
  <w:style w:type="paragraph" w:styleId="Heading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hanging="0" w:left="0" w:right="-1047"/>
      <w:jc w:val="both"/>
      <w:outlineLvl w:val="4"/>
    </w:pPr>
    <w:rPr>
      <w:b/>
      <w:sz w:val="28"/>
      <w:szCs w:val="20"/>
    </w:rPr>
  </w:style>
  <w:style w:type="paragraph" w:styleId="Heading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hanging="0" w:left="0" w:right="-1047"/>
      <w:jc w:val="both"/>
      <w:outlineLvl w:val="5"/>
    </w:pPr>
    <w:rPr>
      <w:b/>
      <w:sz w:val="28"/>
      <w:szCs w:val="20"/>
    </w:rPr>
  </w:style>
  <w:style w:type="paragraph" w:styleId="Heading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hanging="0" w:left="0" w:right="-1047"/>
      <w:jc w:val="both"/>
      <w:outlineLvl w:val="6"/>
    </w:pPr>
    <w:rPr>
      <w:sz w:val="28"/>
      <w:szCs w:val="20"/>
    </w:rPr>
  </w:style>
  <w:style w:type="paragraph" w:styleId="Heading8">
    <w:name w:val="Heading 8"/>
    <w:basedOn w:val="Normal"/>
    <w:next w:val="Normal"/>
    <w:qFormat/>
    <w:pPr>
      <w:keepNext w:val="true"/>
      <w:numPr>
        <w:ilvl w:val="7"/>
        <w:numId w:val="1"/>
      </w:numPr>
      <w:suppressAutoHyphens w:val="true"/>
      <w:jc w:val="both"/>
      <w:outlineLvl w:val="7"/>
    </w:pPr>
    <w:rPr>
      <w:szCs w:val="20"/>
    </w:rPr>
  </w:style>
  <w:style w:type="paragraph" w:styleId="Heading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2z0">
    <w:name w:val="WW8Num2z0"/>
    <w:qFormat/>
    <w:rPr>
      <w:rFonts w:ascii="Times New Roman" w:hAnsi="Times New Roman" w:cs="Times New Roman"/>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ascii="Times New Roman" w:hAnsi="Times New Roman" w:cs="Times New Roman"/>
      <w:sz w:val="28"/>
      <w:szCs w:val="28"/>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Hyperlink">
    <w:name w:val="Hyperlink"/>
    <w:basedOn w:val="Style5"/>
    <w:rPr>
      <w:rFonts w:cs="Times New Roman"/>
      <w:color w:val="0000FF"/>
      <w:u w:val="single"/>
    </w:rPr>
  </w:style>
  <w:style w:type="character" w:styleId="5">
    <w:name w:val=" Знак Знак5"/>
    <w:basedOn w:val="Style5"/>
    <w:qFormat/>
    <w:rPr>
      <w:b/>
      <w:sz w:val="28"/>
      <w:lang w:val="ru-RU" w:bidi="ar-SA"/>
    </w:rPr>
  </w:style>
  <w:style w:type="character" w:styleId="14">
    <w:name w:val=" Знак Знак14"/>
    <w:basedOn w:val="Style5"/>
    <w:qFormat/>
    <w:rPr>
      <w:rFonts w:eastAsia="Calibri"/>
      <w:sz w:val="28"/>
      <w:lang w:val="ru-RU" w:bidi="ar-SA"/>
    </w:rPr>
  </w:style>
  <w:style w:type="character" w:styleId="13">
    <w:name w:val=" Знак Знак13"/>
    <w:basedOn w:val="Style5"/>
    <w:qFormat/>
    <w:rPr>
      <w:rFonts w:ascii="Arial" w:hAnsi="Arial" w:eastAsia="Calibri" w:cs="Arial"/>
      <w:b/>
      <w:i/>
      <w:sz w:val="28"/>
      <w:lang w:val="ru-RU" w:bidi="ar-SA"/>
    </w:rPr>
  </w:style>
  <w:style w:type="character" w:styleId="12">
    <w:name w:val=" Знак Знак12"/>
    <w:basedOn w:val="Style5"/>
    <w:qFormat/>
    <w:rPr>
      <w:rFonts w:eastAsia="Calibri"/>
      <w:b/>
      <w:sz w:val="24"/>
      <w:lang w:val="ru-RU" w:bidi="ar-SA"/>
    </w:rPr>
  </w:style>
  <w:style w:type="character" w:styleId="11">
    <w:name w:val=" Знак Знак11"/>
    <w:basedOn w:val="Style5"/>
    <w:qFormat/>
    <w:rPr>
      <w:rFonts w:eastAsia="Calibri"/>
      <w:b/>
      <w:sz w:val="24"/>
      <w:lang w:val="ru-RU" w:bidi="ar-SA"/>
    </w:rPr>
  </w:style>
  <w:style w:type="character" w:styleId="10">
    <w:name w:val=" Знак Знак10"/>
    <w:basedOn w:val="Style5"/>
    <w:qFormat/>
    <w:rPr>
      <w:rFonts w:eastAsia="Calibri"/>
      <w:b/>
      <w:sz w:val="28"/>
      <w:lang w:val="ru-RU" w:bidi="ar-SA"/>
    </w:rPr>
  </w:style>
  <w:style w:type="character" w:styleId="9">
    <w:name w:val=" Знак Знак9"/>
    <w:basedOn w:val="Style5"/>
    <w:qFormat/>
    <w:rPr>
      <w:rFonts w:eastAsia="Calibri"/>
      <w:b/>
      <w:sz w:val="28"/>
      <w:lang w:val="ru-RU" w:bidi="ar-SA"/>
    </w:rPr>
  </w:style>
  <w:style w:type="character" w:styleId="8">
    <w:name w:val=" Знак Знак8"/>
    <w:basedOn w:val="Style5"/>
    <w:qFormat/>
    <w:rPr>
      <w:rFonts w:eastAsia="Calibri"/>
      <w:sz w:val="28"/>
      <w:lang w:val="ru-RU" w:bidi="ar-SA"/>
    </w:rPr>
  </w:style>
  <w:style w:type="character" w:styleId="7">
    <w:name w:val=" Знак Знак7"/>
    <w:basedOn w:val="Style5"/>
    <w:qFormat/>
    <w:rPr>
      <w:rFonts w:eastAsia="Calibri"/>
      <w:sz w:val="24"/>
      <w:lang w:val="ru-RU" w:bidi="ar-SA"/>
    </w:rPr>
  </w:style>
  <w:style w:type="character" w:styleId="6">
    <w:name w:val=" Знак Знак6"/>
    <w:basedOn w:val="Style5"/>
    <w:qFormat/>
    <w:rPr>
      <w:rFonts w:eastAsia="Calibri"/>
      <w:b/>
      <w:sz w:val="24"/>
      <w:lang w:val="ru-RU" w:bidi="ar-SA"/>
    </w:rPr>
  </w:style>
  <w:style w:type="character" w:styleId="4">
    <w:name w:val=" Знак Знак4"/>
    <w:basedOn w:val="Style5"/>
    <w:qFormat/>
    <w:rPr>
      <w:rFonts w:eastAsia="Calibri"/>
      <w:sz w:val="24"/>
      <w:szCs w:val="24"/>
      <w:lang w:val="ru-RU" w:bidi="ar-SA"/>
    </w:rPr>
  </w:style>
  <w:style w:type="character" w:styleId="3">
    <w:name w:val=" Знак Знак3"/>
    <w:basedOn w:val="Style5"/>
    <w:qFormat/>
    <w:rPr>
      <w:rFonts w:eastAsia="Calibri"/>
      <w:lang w:val="ru-RU" w:bidi="ar-SA"/>
    </w:rPr>
  </w:style>
  <w:style w:type="character" w:styleId="2">
    <w:name w:val=" Знак Знак2"/>
    <w:basedOn w:val="Style5"/>
    <w:qFormat/>
    <w:rPr>
      <w:rFonts w:eastAsia="Calibri"/>
      <w:sz w:val="24"/>
      <w:szCs w:val="24"/>
      <w:lang w:val="ru-RU" w:bidi="ar-SA"/>
    </w:rPr>
  </w:style>
  <w:style w:type="character" w:styleId="1">
    <w:name w:val=" Знак Знак1"/>
    <w:basedOn w:val="Style5"/>
    <w:qFormat/>
    <w:rPr>
      <w:rFonts w:eastAsia="Calibri"/>
      <w:sz w:val="24"/>
      <w:szCs w:val="24"/>
      <w:lang w:val="ru-RU" w:bidi="ar-SA"/>
    </w:rPr>
  </w:style>
  <w:style w:type="character" w:styleId="Style6">
    <w:name w:val=" Знак Знак"/>
    <w:basedOn w:val="Style5"/>
    <w:qFormat/>
    <w:rPr>
      <w:rFonts w:ascii="Tahoma" w:hAnsi="Tahoma" w:eastAsia="Calibri" w:cs="Tahoma"/>
      <w:sz w:val="16"/>
      <w:szCs w:val="16"/>
      <w:lang w:val="ru-RU" w:bidi="ar-SA"/>
    </w:rPr>
  </w:style>
  <w:style w:type="character" w:styleId="PageNumber">
    <w:name w:val="Page Number"/>
    <w:basedOn w:val="Style5"/>
    <w:rPr/>
  </w:style>
  <w:style w:type="paragraph" w:styleId="Style7">
    <w:name w:val="Заголовок"/>
    <w:basedOn w:val="Normal"/>
    <w:next w:val="BodyText"/>
    <w:qFormat/>
    <w:pPr>
      <w:jc w:val="center"/>
    </w:pPr>
    <w:rPr>
      <w:rFonts w:eastAsia="Times New Roman"/>
      <w:b/>
      <w:sz w:val="28"/>
      <w:szCs w:val="20"/>
    </w:rPr>
  </w:style>
  <w:style w:type="paragraph" w:styleId="BodyText">
    <w:name w:val="Body Text"/>
    <w:basedOn w:val="Normal"/>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8">
    <w:name w:val="Указатель"/>
    <w:basedOn w:val="Normal"/>
    <w:qFormat/>
    <w:pPr>
      <w:suppressLineNumbers/>
    </w:pPr>
    <w:rPr>
      <w:rFonts w:cs="Lohit Devanagari"/>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2"/>
      <w:szCs w:val="22"/>
      <w:lang w:val="ru-RU" w:eastAsia="zh-CN" w:bidi="ar-SA"/>
    </w:rPr>
  </w:style>
  <w:style w:type="paragraph" w:styleId="15">
    <w:name w:val="Обычный1"/>
    <w:qFormat/>
    <w:pPr>
      <w:widowControl/>
      <w:suppressAutoHyphens w:val="true"/>
      <w:bidi w:val="0"/>
      <w:spacing w:before="0" w:after="0"/>
      <w:jc w:val="left"/>
    </w:pPr>
    <w:rPr>
      <w:rFonts w:ascii="CG Times;Times New Roman" w:hAnsi="CG Times;Times New Roman" w:eastAsia="Calibri" w:cs="CG Times;Times New Roman"/>
      <w:color w:val="auto"/>
      <w:kern w:val="0"/>
      <w:sz w:val="20"/>
      <w:szCs w:val="20"/>
      <w:lang w:val="ru-RU" w:eastAsia="zh-CN" w:bidi="ar-SA"/>
    </w:rPr>
  </w:style>
  <w:style w:type="paragraph" w:styleId="ConsNormal">
    <w:name w:val="ConsNormal"/>
    <w:qFormat/>
    <w:pPr>
      <w:widowControl/>
      <w:suppressAutoHyphens w:val="true"/>
      <w:bidi w:val="0"/>
      <w:spacing w:before="0" w:after="0"/>
      <w:ind w:firstLine="720" w:left="0" w:right="19772"/>
      <w:jc w:val="left"/>
    </w:pPr>
    <w:rPr>
      <w:rFonts w:ascii="Arial" w:hAnsi="Arial" w:eastAsia="Times New Roman" w:cs="Arial"/>
      <w:color w:val="auto"/>
      <w:kern w:val="0"/>
      <w:sz w:val="20"/>
      <w:szCs w:val="20"/>
      <w:lang w:val="ru-RU" w:eastAsia="zh-CN" w:bidi="ar-SA"/>
    </w:rPr>
  </w:style>
  <w:style w:type="paragraph" w:styleId="ListParagraph">
    <w:name w:val="List Paragraph"/>
    <w:basedOn w:val="Normal"/>
    <w:qFormat/>
    <w:pPr>
      <w:widowControl w:val="false"/>
      <w:suppressAutoHyphens w:val="true"/>
      <w:spacing w:lineRule="auto" w:line="276"/>
      <w:ind w:firstLine="680" w:left="720" w:right="0"/>
      <w:jc w:val="both"/>
    </w:pPr>
    <w:rPr>
      <w:rFonts w:ascii="Calibri" w:hAnsi="Calibri" w:cs="Calibri"/>
      <w:sz w:val="22"/>
      <w:szCs w:val="22"/>
    </w:rPr>
  </w:style>
  <w:style w:type="paragraph" w:styleId="16">
    <w:name w:val="Без интервала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Style9">
    <w:name w:val="Обычный (веб)"/>
    <w:basedOn w:val="Normal"/>
    <w:qFormat/>
    <w:pPr>
      <w:spacing w:before="280" w:after="280"/>
    </w:pPr>
    <w:rPr/>
  </w:style>
  <w:style w:type="paragraph" w:styleId="NoSpacing">
    <w:name w:val="No Spacing"/>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10">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BodyTextIndent">
    <w:name w:val="Body Text Indent"/>
    <w:basedOn w:val="Normal"/>
    <w:pPr>
      <w:spacing w:before="0" w:after="120"/>
      <w:ind w:hanging="0" w:left="283" w:right="0"/>
    </w:pPr>
    <w:rPr/>
  </w:style>
  <w:style w:type="paragraph" w:styleId="Footer">
    <w:name w:val="Footer"/>
    <w:basedOn w:val="Normal"/>
    <w:pPr>
      <w:tabs>
        <w:tab w:val="clear" w:pos="708"/>
        <w:tab w:val="center" w:pos="4677" w:leader="none"/>
        <w:tab w:val="right" w:pos="9355" w:leader="none"/>
      </w:tabs>
    </w:pPr>
    <w:rPr/>
  </w:style>
  <w:style w:type="paragraph" w:styleId="Style11">
    <w:name w:val="Текст выноски"/>
    <w:basedOn w:val="Normal"/>
    <w:qFormat/>
    <w:pPr/>
    <w:rPr>
      <w:rFonts w:ascii="Tahoma" w:hAnsi="Tahoma" w:cs="Tahoma"/>
      <w:sz w:val="16"/>
      <w:szCs w:val="16"/>
    </w:rPr>
  </w:style>
  <w:style w:type="paragraph" w:styleId="Style12">
    <w:name w:val=" Знак"/>
    <w:basedOn w:val="Normal"/>
    <w:qFormat/>
    <w:pPr>
      <w:spacing w:before="280" w:after="280"/>
    </w:pPr>
    <w:rPr>
      <w:rFonts w:ascii="Tahoma" w:hAnsi="Tahoma" w:eastAsia="Times New Roman" w:cs="Tahoma"/>
      <w:sz w:val="20"/>
      <w:szCs w:val="20"/>
      <w:lang w:val="en-US"/>
    </w:rPr>
  </w:style>
  <w:style w:type="paragraph" w:styleId="Style13">
    <w:name w:val="Содержимое таблицы"/>
    <w:basedOn w:val="Normal"/>
    <w:qFormat/>
    <w:pPr>
      <w:suppressLineNumbers/>
    </w:pPr>
    <w:rPr/>
  </w:style>
  <w:style w:type="paragraph" w:styleId="Style14">
    <w:name w:val="Заголовок таблицы"/>
    <w:basedOn w:val="Style13"/>
    <w:qFormat/>
    <w:pPr>
      <w:suppressLineNumbers/>
      <w:jc w:val="center"/>
    </w:pPr>
    <w:rPr>
      <w:b/>
      <w:bCs/>
    </w:rPr>
  </w:style>
  <w:style w:type="paragraph" w:styleId="Style15">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3153</TotalTime>
  <Application>LibreOffice/7.6.4.1$Windows_X86_64 LibreOffice_project/e19e193f88cd6c0525a17fb7a176ed8e6a3e2aa1</Application>
  <AppVersion>15.0000</AppVersion>
  <Pages>57</Pages>
  <Words>13486</Words>
  <Characters>94222</Characters>
  <CharactersWithSpaces>107698</CharactersWithSpaces>
  <Paragraphs>1286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2019-09-19T14:28:00Z</dcterms:created>
  <dc:creator>User</dc:creator>
  <dc:description/>
  <dc:language>ru-RU</dc:language>
  <cp:lastModifiedBy/>
  <cp:lastPrinted>2021-09-27T08:53:00Z</cp:lastPrinted>
  <dcterms:modified xsi:type="dcterms:W3CDTF">2021-10-07T11:38:40Z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file>