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8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ru-RU"/>
        </w:rPr>
        <w:t>ПОСТАНОВЛЕНИЕ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tabs>
          <w:tab w:val="left" w:pos="708" w:leader="none"/>
          <w:tab w:val="center" w:pos="4153" w:leader="none"/>
          <w:tab w:val="right" w:pos="8306" w:leader="none"/>
        </w:tabs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13.05.2022                                                                                                №145</w:t>
      </w:r>
    </w:p>
    <w:p>
      <w:pPr>
        <w:pStyle w:val="Normal"/>
        <w:tabs>
          <w:tab w:val="left" w:pos="708" w:leader="none"/>
          <w:tab w:val="center" w:pos="4153" w:leader="none"/>
          <w:tab w:val="right" w:pos="830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left" w:pos="708" w:leader="none"/>
          <w:tab w:val="center" w:pos="4153" w:leader="none"/>
          <w:tab w:val="right" w:pos="8306" w:leader="none"/>
        </w:tabs>
        <w:spacing w:lineRule="auto" w:line="240" w:before="0" w:after="0"/>
        <w:rPr>
          <w:rFonts w:ascii="Times New Roman" w:hAnsi="Times New Roman" w:eastAsia="Times New Roman" w:cs="Times New Roman"/>
          <w:szCs w:val="28"/>
          <w:lang w:eastAsia="ru-RU"/>
        </w:rPr>
      </w:pPr>
      <w:r>
        <w:rPr>
          <w:rFonts w:eastAsia="Times New Roman" w:cs="Times New Roman" w:ascii="Times New Roman" w:hAnsi="Times New Roman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Cs w:val="28"/>
          <w:lang w:eastAsia="ru-RU"/>
        </w:rPr>
      </w:pPr>
      <w:r>
        <w:rPr>
          <w:rFonts w:eastAsia="Times New Roman" w:cs="Times New Roman" w:ascii="Times New Roman" w:hAnsi="Times New Roman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порядка заключения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соглашения о предоставлении субсидии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собственникам жилых помещений 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многоквартирных домах, признанных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установленном порядке аварийными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 подлежащими сносу или реконструкции,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приобретение (строительство)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другого жилого помещения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Федеральными законами от 06.10.2003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N 131-ФЗ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21.07.2007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N 185-ФЗ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"О Фонде содействия реформированию жилищно-коммунального хозяйства", Постановлениями Правительства Красноярского края от 29.03.2019 </w:t>
      </w:r>
      <w:hyperlink r:id="rId4">
        <w:r>
          <w:rPr>
            <w:rFonts w:cs="Times New Roman" w:ascii="Times New Roman" w:hAnsi="Times New Roman"/>
            <w:sz w:val="28"/>
            <w:szCs w:val="28"/>
          </w:rPr>
          <w:t>N 144-п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"Об утверждении региональной адресной программы "Переселение граждан из аварийного жилищного фонда в Красноярском крае" на 2019 - 2025 годы", от 30.03.2021 </w:t>
      </w:r>
      <w:hyperlink r:id="rId5">
        <w:r>
          <w:rPr>
            <w:rFonts w:cs="Times New Roman" w:ascii="Times New Roman" w:hAnsi="Times New Roman"/>
            <w:sz w:val="28"/>
            <w:szCs w:val="28"/>
          </w:rPr>
          <w:t>N 167-п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"Об утверждении Порядка предоставления субсидии собственникам жилых помещений в многоквартирных домах, признанных в установленном порядке аварийными и подлежащими сносу или реконструкции, на приобретение (строительство) другого жилого помещения", ст.34 Устава города Шарыпово Красноярского края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Утвердить </w:t>
      </w:r>
      <w:hyperlink w:anchor="P32">
        <w:r>
          <w:rPr>
            <w:rFonts w:cs="Times New Roman" w:ascii="Times New Roman" w:hAnsi="Times New Roman"/>
            <w:sz w:val="28"/>
            <w:szCs w:val="28"/>
          </w:rPr>
          <w:t>Порядок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заключения соглашения о предоставлении субсидии собственникам жилых помещений в многоквартирных домах, признанных в установленном порядке аварийными и подлежащими сносу или реконструкции, на приобретение (строительство) другого жилого помещения согласно приложению.</w:t>
      </w:r>
    </w:p>
    <w:p>
      <w:pPr>
        <w:pStyle w:val="Style24"/>
        <w:tabs>
          <w:tab w:val="left" w:pos="900" w:leader="none"/>
          <w:tab w:val="center" w:pos="4677" w:leader="none"/>
          <w:tab w:val="right" w:pos="9355" w:leader="none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выполнением Постановления возложить на Руководителя КУМ</w:t>
      </w:r>
      <w:r>
        <w:rPr>
          <w:rFonts w:cs="Times New Roman" w:ascii="Times New Roman" w:hAnsi="Times New Roman"/>
          <w:sz w:val="28"/>
        </w:rPr>
        <w:t>И Администрации города Шарыпово Андриянову О.Г.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www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gorodsharypovo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В.Г. Хохлов</w:t>
      </w:r>
    </w:p>
    <w:p>
      <w:pPr>
        <w:pStyle w:val="Normal"/>
        <w:spacing w:lineRule="auto" w:line="240" w:before="0" w:after="200"/>
        <w:contextualSpacing/>
        <w:rPr>
          <w:rFonts w:ascii="Calibri" w:hAnsi="Calibri"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Постановлению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Администрации города Шарыпово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13.05.2022 </w:t>
      </w:r>
      <w:r>
        <w:rPr>
          <w:rFonts w:cs="Times New Roman" w:ascii="Times New Roman" w:hAnsi="Times New Roman"/>
          <w:sz w:val="24"/>
          <w:szCs w:val="24"/>
        </w:rPr>
        <w:t xml:space="preserve"> №</w:t>
      </w:r>
      <w:r>
        <w:rPr>
          <w:rFonts w:cs="Times New Roman" w:ascii="Times New Roman" w:hAnsi="Times New Roman"/>
          <w:sz w:val="24"/>
          <w:szCs w:val="24"/>
          <w:u w:val="single"/>
        </w:rPr>
        <w:t>145</w:t>
      </w:r>
      <w:bookmarkStart w:id="0" w:name="_GoBack"/>
      <w:bookmarkEnd w:id="0"/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>
        <w:rPr>
          <w:rFonts w:cs="Times New Roman" w:ascii="Times New Roman" w:hAnsi="Times New Roman"/>
          <w:sz w:val="24"/>
          <w:szCs w:val="24"/>
        </w:rPr>
        <w:t>ПОРЯДОК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ЗАКЛЮЧЕНИЯ СОГЛАШЕНИЯ О ПРЕДОСТАВЛЕНИИ СУБСИДИИ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СОБСТВЕННИКАМ ЖИЛЫХ ПОМЕЩЕНИЙ В МНОГОКВАРТИРНЫХ ДОМАХ,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ПРИЗНАННЫХ В УСТАНОВЛЕННОМ ПОРЯДКЕ АВАРИЙНЫМИ И ПОДЛЕЖАЩИМИ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СНОСУ ИЛИ РЕКОНСТРУКЦИИ, НА ПРИОБРЕТЕНИЕ (СТРОИТЕЛЬСТВО)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ДРУГОГО ЖИЛОГО ПОМЕЩЕНИЯ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Настоящий Порядок определяет порядок заключения </w:t>
      </w:r>
      <w:hyperlink w:anchor="P166">
        <w:r>
          <w:rPr>
            <w:rFonts w:cs="Times New Roman" w:ascii="Times New Roman" w:hAnsi="Times New Roman"/>
            <w:sz w:val="24"/>
            <w:szCs w:val="24"/>
          </w:rPr>
          <w:t>соглашения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о предоставлении субсидии собственникам жилых помещений в многоквартирных домах, признанных в установленном порядке аварийными и подлежащими сносу или реконструкции, на приобретение (строительство) другого жилого помещения (далее – Порядок, субсидия, собственник, занимаемое жилое помещение, соглашение), направленного на реализацию мероприятий в рамках региональной адресной </w:t>
      </w:r>
      <w:hyperlink r:id="rId6">
        <w:r>
          <w:rPr>
            <w:rFonts w:cs="Times New Roman" w:ascii="Times New Roman" w:hAnsi="Times New Roman"/>
            <w:sz w:val="24"/>
            <w:szCs w:val="24"/>
          </w:rPr>
          <w:t>программы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"Переселение граждан из аварийного жилищного фонда в Красноярском крае" на 2019 - 2025 годы", утвержденной Постановлением Правительства Красноярского края от 29.03.2019 N 144-п (далее - Программа).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0"/>
      <w:bookmarkEnd w:id="2"/>
      <w:r>
        <w:rPr>
          <w:rFonts w:cs="Times New Roman" w:ascii="Times New Roman" w:hAnsi="Times New Roman"/>
          <w:sz w:val="24"/>
          <w:szCs w:val="24"/>
        </w:rPr>
        <w:t>2. Условиями заключения Соглашения являются: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дату признания многоквартирного дома аварийным и подлежащим сносу или реконструкции, а также на дату подачи заявления о предоставлении субсидии у собственника отсутствуют иные жилые помещения, пригодные для постоянного проживания,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собственник приобрел право собственности на занимаемое жилое помещение до признания его в установленном порядке аварийным и подлежащим сносу или реконструкции, за исключением собственников, право собственности у которых в отношении таких жилых помещений возникло в порядке наследования, при условии, что на дату признания многоквартирного дома аварийным и подлежащим сносу или реконструкции у них отсутствовали иные жилые помещения, пригодные для постоянного проживания, находящиеся в их собственности либо занимаемые на условиях социального найма или по договору найма жилого помещения социального использования;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ранее собственник не пользовался правом на получение субсидии в рамках реализации региональных адресных программ по переселению граждан из аварийного жилищного фонда, реализуемых на территории Красноярского края;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собственником после признания многоквартирного дома аварийным и подлежащим сносу или реконструкции не совершались действия по отчуждению жилых помещений, пригодных для постоянного проживания, находящихся в его собственности.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5"/>
      <w:bookmarkEnd w:id="3"/>
      <w:r>
        <w:rPr>
          <w:rFonts w:cs="Times New Roman" w:ascii="Times New Roman" w:hAnsi="Times New Roman"/>
          <w:sz w:val="24"/>
          <w:szCs w:val="24"/>
        </w:rPr>
        <w:t>В случае наличия у собственника нескольких жилых помещений, входящих в аварийный жилищный фонд, расселяемый в рамках Программы, предоставление ему в связи с переселением из таких жилых помещений субсидии, предусмотренной настоящим Порядком, осуществляется в отношении только одного жилого помещения. Жилое помещение, в отношении которого осуществляется предоставление субсидии, собственник определяет самостоятельно.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Собственник вправе принять решение о расходовании средств субсидии на оплату: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цены договора купли-продажи одного или нескольких жилых помещений (квартиры, комнаты, индивидуального жилого дома), приобретаемого в индивидуальную, общую долевую, совместную собственность, участником которой является получатель субсидии (далее - договор купли-продажи);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цены договора участия в долевом строительстве, предметом которого является жилое помещение, в том числе путем размещения средств субсидии на счете эскроу (далее - договор участия в долевом строительстве);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цены договора строительного подряда на строительство индивидуального жилого дома (далее - договор подряда).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Размер субсидии на приобретение (строительство) жилого помещения определяется по формуле: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= Д x S x Ц - В,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- размер субсидии;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 - доля в праве собственности на жилое помещение;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 - общая площадь жилого помещения, принадлежащего собственнику;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 - стоимость одного квадратного метра общей площади жилого помещения, установленная Программой;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- размер возмещения, предоставляемого собственнику и рассчитанного в порядке, установленном частью 7 статьи 32 Жилищного кодекса Российской Федерации.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случае, если занимаемое жилое помещение находится в долевой собственности граждан и при этом один или несколько участников долевой собственности не соответствует условиям, установленным пунктом 2 настоящего Порядка, то размер общей площади жилого помещения, применяемый при расчете субсидии, уменьшается пропорционально доле в праве собственности на занимаемое жилое помещение, принадлежащей собственнику, не имеющему права на получение субсидии.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Для заключения Соглашения собственник представляет в уполномоченный орган Администрации города Шарыпово - Комитет по управлению муниципальным имуществом и земельными отношениями Администрации города Шарыпово (далее – КУМИ Администрации города Шарыпово) следующие документы: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88">
        <w:r>
          <w:rPr>
            <w:rFonts w:cs="Times New Roman" w:ascii="Times New Roman" w:hAnsi="Times New Roman"/>
            <w:sz w:val="24"/>
            <w:szCs w:val="24"/>
          </w:rPr>
          <w:t>заявление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о заключении Соглашения по форме согласно приложению №1 к настоящему Порядку;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7"/>
      <w:bookmarkEnd w:id="4"/>
      <w:r>
        <w:rPr>
          <w:rFonts w:cs="Times New Roman" w:ascii="Times New Roman" w:hAnsi="Times New Roman"/>
          <w:sz w:val="24"/>
          <w:szCs w:val="24"/>
        </w:rPr>
        <w:t>копии документов, удостоверяющих личность собственника (паспорт гражданина Российской Федерации или документ, его заменяющий);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сведения о членах семьи собственника и иных лицах, зарегистрированных по месту проживания в изымаемом жилом помещении, указываемых в заявлении;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9"/>
      <w:bookmarkEnd w:id="5"/>
      <w:r>
        <w:rPr>
          <w:rFonts w:cs="Times New Roman" w:ascii="Times New Roman" w:hAnsi="Times New Roman"/>
          <w:sz w:val="24"/>
          <w:szCs w:val="24"/>
        </w:rPr>
        <w:t xml:space="preserve">копии документов, удостоверяющих личность граждан, указанных в </w:t>
      </w:r>
      <w:hyperlink w:anchor="P47">
        <w:r>
          <w:rPr>
            <w:rFonts w:cs="Times New Roman" w:ascii="Times New Roman" w:hAnsi="Times New Roman"/>
            <w:sz w:val="24"/>
            <w:szCs w:val="24"/>
          </w:rPr>
          <w:t>абзаце четвертом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настоящего пункта (паспорт гражданина Российской Федерации или документ, его заменяющий), либо копии свидетельств о регистрации по месту жительства граждан Российской Федерации, не достигших 14-летнего возраста;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0"/>
      <w:bookmarkEnd w:id="6"/>
      <w:r>
        <w:rPr>
          <w:rFonts w:cs="Times New Roman" w:ascii="Times New Roman" w:hAnsi="Times New Roman"/>
          <w:sz w:val="24"/>
          <w:szCs w:val="24"/>
        </w:rPr>
        <w:t>копии выписки из Единого государственного реестра недвижимости об объекте недвижимости в отношении изымаемого жилого помещения (по собственной инициативе);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51"/>
      <w:bookmarkEnd w:id="7"/>
      <w:r>
        <w:rPr>
          <w:rFonts w:cs="Times New Roman" w:ascii="Times New Roman" w:hAnsi="Times New Roman"/>
          <w:sz w:val="24"/>
          <w:szCs w:val="24"/>
        </w:rPr>
        <w:t>документы на гражданина и членов его семьи о наличии (отсутствии) жилья, находящегося в собственности, выданные организациями (органами) по государственному техническому учету, технической инвентаризации объектов капитального строительства (представляются по собственной инициативе).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подачи заявления представителем собственника к заявлению прикладывается доверенность, оформленная в соответствии с законодательством Российской Федерации, подтверждающая полномочия представителя.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подачи заявления законным представителем собственника к заявлению прикладываются копии документов, удостоверяющих личность и полномочия законного представителя (усыновителя, опекуна, попечителя).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Копии документов должны быть заверены органом, выдавшим соответствующие документы, или нотариально. Незаверенные копии документов представляются с предъявлением оригиналов и заверяются уполномоченным лицом КУМИ Администрации города Шарыпово.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случае, если собственник не представил по собственной инициативе документы и (или) информацию, указанные в </w:t>
      </w:r>
      <w:hyperlink w:anchor="P50">
        <w:r>
          <w:rPr>
            <w:rFonts w:cs="Times New Roman" w:ascii="Times New Roman" w:hAnsi="Times New Roman"/>
            <w:sz w:val="24"/>
            <w:szCs w:val="24"/>
          </w:rPr>
          <w:t>абзацах шестом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, </w:t>
      </w:r>
      <w:hyperlink w:anchor="P51">
        <w:r>
          <w:rPr>
            <w:rFonts w:cs="Times New Roman" w:ascii="Times New Roman" w:hAnsi="Times New Roman"/>
            <w:sz w:val="24"/>
            <w:szCs w:val="24"/>
          </w:rPr>
          <w:t>седьмом пункта 4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настоящего Порядка, КУМИ Администрации города Шарыпово в течение 5 рабочих дней запрашивает их в порядке межведомственного информационного взаимодействия в соответствии с Федеральным законом N 210-ФЗ.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6"/>
      <w:bookmarkEnd w:id="8"/>
      <w:r>
        <w:rPr>
          <w:rFonts w:cs="Times New Roman" w:ascii="Times New Roman" w:hAnsi="Times New Roman"/>
          <w:sz w:val="24"/>
          <w:szCs w:val="24"/>
        </w:rPr>
        <w:t>5. КУМИ Администрации города Шарыпово осуществляет прием заявления и документов, указанных в пункте 4 настоящего Порядка, и передает их на регистрацию в отдел по работе с обращениями граждан и управлению документацией Администрации г. Шарыпово в день поступления.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КУМИ Администрации города Шарыпово в течение 10 рабочих дней со дня получения документов и (или) информации, указанных в </w:t>
      </w:r>
      <w:hyperlink w:anchor="P50">
        <w:r>
          <w:rPr>
            <w:rFonts w:cs="Times New Roman" w:ascii="Times New Roman" w:hAnsi="Times New Roman"/>
            <w:sz w:val="24"/>
            <w:szCs w:val="24"/>
          </w:rPr>
          <w:t>абзацах шестом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, </w:t>
      </w:r>
      <w:hyperlink w:anchor="P51">
        <w:r>
          <w:rPr>
            <w:rFonts w:cs="Times New Roman" w:ascii="Times New Roman" w:hAnsi="Times New Roman"/>
            <w:sz w:val="24"/>
            <w:szCs w:val="24"/>
          </w:rPr>
          <w:t>седьмом пункта 4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настоящего Порядка, осуществляет рассмотрение заявления и прилагаемых к нему документов и оформляет принятое решение о предоставлении или об отказе в предоставлении субсидии в виде проекта распоряжения Администрации города Шарыпово. В случае отказа в предоставлении субсидии в решении указываются причины отказа.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КУМИ Администрации города Шарыпово в течение 3 рабочих дней со дня принятия решения направляет собственнику уведомление о принятом решении в письменном виде.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случае подачи заявления и документов, указанных в </w:t>
      </w:r>
      <w:hyperlink w:anchor="P45">
        <w:r>
          <w:rPr>
            <w:rFonts w:cs="Times New Roman" w:ascii="Times New Roman" w:hAnsi="Times New Roman"/>
            <w:sz w:val="24"/>
            <w:szCs w:val="24"/>
          </w:rPr>
          <w:t>пункте 4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настоящего Порядка, в электронной форме КУМИ Администрации города Шарыпово направляет уведомление о принятом решении по адресу электронной почты гражданина либо в его личный кабинет в федеральной государственной информационной системе "Единый портал государственных и муниципальных услуг (функций)" или на краевом портале государственных и муниципальных услуг.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Основаниями для отказа в заключении Соглашения являются: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несоответствие собственника одному из условий, указанных в </w:t>
      </w:r>
      <w:hyperlink w:anchor="P40">
        <w:r>
          <w:rPr>
            <w:rFonts w:cs="Times New Roman" w:ascii="Times New Roman" w:hAnsi="Times New Roman"/>
            <w:sz w:val="24"/>
            <w:szCs w:val="24"/>
          </w:rPr>
          <w:t>пункте 2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настоящего Порядка;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непредставление или представление не в полном объеме документов (сведений), указанных в </w:t>
      </w:r>
      <w:hyperlink w:anchor="P47">
        <w:r>
          <w:rPr>
            <w:rFonts w:cs="Times New Roman" w:ascii="Times New Roman" w:hAnsi="Times New Roman"/>
            <w:sz w:val="24"/>
            <w:szCs w:val="24"/>
          </w:rPr>
          <w:t>абзацах третьем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, </w:t>
      </w:r>
      <w:hyperlink w:anchor="P49">
        <w:r>
          <w:rPr>
            <w:rFonts w:cs="Times New Roman" w:ascii="Times New Roman" w:hAnsi="Times New Roman"/>
            <w:sz w:val="24"/>
            <w:szCs w:val="24"/>
          </w:rPr>
          <w:t>пятом пункта 4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настоящего Порядка.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Собственник вправе повторно подать заявление в КУМИ Администрации города Шарыпово после устранения причин отказа, но не позднее 1 марта второго года этапа реализации Программы. В случае предоставления заявления после указанного срока, субсидии предоставляются за счет средств, предусмотренных на реализацию следующего этапа Программы.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Заявления, поданные повторно, рассматриваются в порядке, предусмотренном </w:t>
      </w:r>
      <w:hyperlink w:anchor="P56">
        <w:r>
          <w:rPr>
            <w:rFonts w:cs="Times New Roman" w:ascii="Times New Roman" w:hAnsi="Times New Roman"/>
            <w:sz w:val="24"/>
            <w:szCs w:val="24"/>
          </w:rPr>
          <w:t>пунктами 4-5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настоящего Порядка.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 КУМИ Администрации города Шарыпово в течение 10 рабочих дней со дня принятия решения о предоставлении субсидии оформляет и обеспечивает заключение с собственником </w:t>
      </w:r>
      <w:hyperlink w:anchor="P166">
        <w:r>
          <w:rPr>
            <w:rFonts w:cs="Times New Roman" w:ascii="Times New Roman" w:hAnsi="Times New Roman"/>
            <w:sz w:val="24"/>
            <w:szCs w:val="24"/>
          </w:rPr>
          <w:t>соглашения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о предоставлении субсидии собственникам жилых помещений в многоквартирных домах, признанных в установленном порядке аварийными и подлежащими сносу или реконструкции, на приобретение (строительство) другого жилого помещения по форме согласно приложению N 2 к настоящему Порядку.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Соглашение подписывается собственником и руководителем КУМИ Администрации города Шарыпово одновременно с соглашением об изъятии недвижимого имущества для муниципальных нужд.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Заявитель несет ответственность за недостоверность сведений, содержащихся в представленных им документах, в соответствии с действующим законодательством Российской Федерации.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Собственник, принявший решение о расходовании средств субсидии на оплату цены договора, предусмотренного абзацем 6 п.2 настоящего Порядка, самостоятельно осуществляет поиск жилого помещения, соответствующего требованиям, установленным в абзаце 2 п.10 настоящего Порядка.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05"/>
      <w:bookmarkEnd w:id="9"/>
      <w:r>
        <w:rPr>
          <w:rFonts w:cs="Times New Roman" w:ascii="Times New Roman" w:hAnsi="Times New Roman"/>
          <w:sz w:val="24"/>
          <w:szCs w:val="24"/>
        </w:rPr>
        <w:t>Приобретаемые (строящиеся) жилые помещения одновременно должны соответствовать следующим требованиям: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находиться на территории Красноярского края;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07"/>
      <w:bookmarkEnd w:id="10"/>
      <w:r>
        <w:rPr>
          <w:rFonts w:cs="Times New Roman" w:ascii="Times New Roman" w:hAnsi="Times New Roman"/>
          <w:sz w:val="24"/>
          <w:szCs w:val="24"/>
        </w:rPr>
        <w:t>находиться в многоквартирном доме или жилом доме блокированной застройки, введенном в эксплуатацию, в индивидуальном жилом доме;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иметь общую площадь не менее учетной нормы площади жилого помещения, установленной в муниципальном образовании, на территории которого приобретается жилое помещение;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09"/>
      <w:bookmarkEnd w:id="11"/>
      <w:r>
        <w:rPr>
          <w:rFonts w:cs="Times New Roman" w:ascii="Times New Roman" w:hAnsi="Times New Roman"/>
          <w:sz w:val="24"/>
          <w:szCs w:val="24"/>
        </w:rPr>
        <w:t xml:space="preserve">соответствовать требованиям, установленным </w:t>
      </w:r>
      <w:hyperlink r:id="rId7">
        <w:r>
          <w:rPr>
            <w:rFonts w:cs="Times New Roman" w:ascii="Times New Roman" w:hAnsi="Times New Roman"/>
            <w:sz w:val="24"/>
            <w:szCs w:val="24"/>
          </w:rPr>
          <w:t>Положением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(далее - Постановление);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быть благоустроенным применительно к условиям населенного пункта, на территории которого планируется приобрести (построить) жилое помещение.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Проверка соответствия требованиям, указанным в настоящем пункте, обеспечивается КУМИ Администрации города Шарыпово на основании анализа выписки из Единого государственного реестра недвижимости и сведений, запрашиваемых у межведомственной комиссии муниципального образования городской округ город Шарыпово Красноярского края, созданной в соответствии с Постановлением.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12"/>
      <w:bookmarkEnd w:id="12"/>
      <w:r>
        <w:rPr>
          <w:rFonts w:cs="Times New Roman" w:ascii="Times New Roman" w:hAnsi="Times New Roman"/>
          <w:sz w:val="24"/>
          <w:szCs w:val="24"/>
        </w:rPr>
        <w:t xml:space="preserve">В случае если стоимость приобретаемого (строящегося) жилого помещения превышает размер возмещения и субсидии, уплата недостающей суммы по договору, предусмотренному </w:t>
      </w:r>
      <w:hyperlink w:anchor="P49">
        <w:r>
          <w:rPr>
            <w:rFonts w:cs="Times New Roman" w:ascii="Times New Roman" w:hAnsi="Times New Roman"/>
            <w:sz w:val="24"/>
            <w:szCs w:val="24"/>
          </w:rPr>
          <w:t>абзацем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шестым пункта 2 настоящего Порядка, производится собственником за счет собственных и (или) заемных средств в соответствии с порядком, определенным договором, предусмотренным </w:t>
      </w:r>
      <w:hyperlink w:anchor="P49">
        <w:r>
          <w:rPr>
            <w:rFonts w:cs="Times New Roman" w:ascii="Times New Roman" w:hAnsi="Times New Roman"/>
            <w:sz w:val="24"/>
            <w:szCs w:val="24"/>
          </w:rPr>
          <w:t>абзацем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шестым пункта 2 настоящего Порядка.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случае если стоимость приобретаемого (строящегося) жилого помещения по договору, предусмотренному </w:t>
      </w:r>
      <w:hyperlink w:anchor="P49">
        <w:r>
          <w:rPr>
            <w:rFonts w:cs="Times New Roman" w:ascii="Times New Roman" w:hAnsi="Times New Roman"/>
            <w:sz w:val="24"/>
            <w:szCs w:val="24"/>
          </w:rPr>
          <w:t>абзацем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шестым пункта 2 настоящего Порядка, меньше суммы размера возмещения и субсидии, размер субсидии уменьшается до стоимости приобретаемого (строящегося) жилого помещения.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Субсидия не может быть использована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неполнородных братьев и сестер).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приобретения жилого дома, имеющего надворные постройки и земельный участок, за счет субсидии оплачиваются приобретаемый жилой дом с учетом надворных построек (если по данным технического паспорта они составляют единое целое с домом) и земельный участок, на котором расположен жилой дом.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приобретения квартиры в жилом доме блокированной застройки оплачиваются приобретаемая квартира и земельный участок или доля в праве общей долевой собственности на земельный участок, на котором расположена квартира, принадлежащий продавцу на праве собственности.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Договор купли-продажи, подписанный собственником и продавцом, или договор подряда, подписанный собственником и исполнителем, или договор участия в долевом строительстве собственник представляет в КУМИ Администрации города Шарыпово в течение 6 месяцев со дня заключения Соглашения, но не позднее 1 октября второго года этапа реализации Программы.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18"/>
      <w:bookmarkStart w:id="14" w:name="P119"/>
      <w:bookmarkEnd w:id="13"/>
      <w:bookmarkEnd w:id="14"/>
      <w:r>
        <w:rPr>
          <w:rFonts w:cs="Times New Roman" w:ascii="Times New Roman" w:hAnsi="Times New Roman"/>
          <w:sz w:val="24"/>
          <w:szCs w:val="24"/>
        </w:rPr>
        <w:t>Одновременно с договором купли-продажи, подписанным собственником и продавцом, или договором участия в долевом строительстве собственник представляет выписку из Единого государственного реестра недвижимости об основных характеристиках и зарегистрированных правах на объект недвижимости в отношении приобретаемого (строящегося) собственником жилого помещения (по собственной инициативе).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случае если собственник не представил по собственной инициативе документ, указанный в </w:t>
      </w:r>
      <w:hyperlink w:anchor="P119">
        <w:r>
          <w:rPr>
            <w:rFonts w:cs="Times New Roman" w:ascii="Times New Roman" w:hAnsi="Times New Roman"/>
            <w:sz w:val="24"/>
            <w:szCs w:val="24"/>
          </w:rPr>
          <w:t>абзаце пятнадцатом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настоящего пункта, КУМИ Администрации города Шарыпово в течение 5 рабочих дней запрашивает их в порядке межведомственного информационного взаимодействия в соответствии с Федеральным </w:t>
      </w:r>
      <w:hyperlink r:id="rId8">
        <w:r>
          <w:rPr>
            <w:rFonts w:cs="Times New Roman" w:ascii="Times New Roman" w:hAnsi="Times New Roman"/>
            <w:sz w:val="24"/>
            <w:szCs w:val="24"/>
          </w:rPr>
          <w:t>законом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от 27.07.2010 N 210-ФЗ.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нарушении собственником срока представления договора купли-продажи, или договора подряда, или договора участия в долевом строительстве в КУМИ Администрации города Шарыпово собственнику выплачивается возмещение и субсидия за счет средств следующего этапа реализации Программы.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КУМИ Администрации города Шарыпово в течение 5 рабочих дней со дня предоставления собственником: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договора купли-продажи осуществляет проверку жилого помещения на соответствие требованиям, предусмотренным </w:t>
      </w:r>
      <w:hyperlink w:anchor="P105">
        <w:r>
          <w:rPr>
            <w:rFonts w:cs="Times New Roman" w:ascii="Times New Roman" w:hAnsi="Times New Roman"/>
            <w:sz w:val="24"/>
            <w:szCs w:val="24"/>
          </w:rPr>
          <w:t>абзацем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вторым пункта 10 настоящего Порядка, при отсутствии замечаний подписывает его;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договора подряда осуществляет проверку жилого помещения на соответствие требованиям, предусмотренным </w:t>
      </w:r>
      <w:hyperlink w:anchor="P105">
        <w:r>
          <w:rPr>
            <w:rFonts w:cs="Times New Roman" w:ascii="Times New Roman" w:hAnsi="Times New Roman"/>
            <w:sz w:val="24"/>
            <w:szCs w:val="24"/>
          </w:rPr>
          <w:t>абзацами вторым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- </w:t>
      </w:r>
      <w:hyperlink w:anchor="P107">
        <w:r>
          <w:rPr>
            <w:rFonts w:cs="Times New Roman" w:ascii="Times New Roman" w:hAnsi="Times New Roman"/>
            <w:sz w:val="24"/>
            <w:szCs w:val="24"/>
          </w:rPr>
          <w:t>четвертым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, </w:t>
      </w:r>
      <w:hyperlink w:anchor="P109">
        <w:r>
          <w:rPr>
            <w:rFonts w:cs="Times New Roman" w:ascii="Times New Roman" w:hAnsi="Times New Roman"/>
            <w:sz w:val="24"/>
            <w:szCs w:val="24"/>
          </w:rPr>
          <w:t>шестым пункта 10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настоящего Порядка, при отсутствии замечаний подписывает его;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договора участия в долевом строительстве осуществляет проверку жилого помещения на соответствие требованиям, предусмотренным </w:t>
      </w:r>
      <w:hyperlink w:anchor="P105">
        <w:r>
          <w:rPr>
            <w:rFonts w:cs="Times New Roman" w:ascii="Times New Roman" w:hAnsi="Times New Roman"/>
            <w:sz w:val="24"/>
            <w:szCs w:val="24"/>
          </w:rPr>
          <w:t>абзацами вторым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- </w:t>
      </w:r>
      <w:hyperlink w:anchor="P107">
        <w:r>
          <w:rPr>
            <w:rFonts w:cs="Times New Roman" w:ascii="Times New Roman" w:hAnsi="Times New Roman"/>
            <w:sz w:val="24"/>
            <w:szCs w:val="24"/>
          </w:rPr>
          <w:t>четвертым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, </w:t>
      </w:r>
      <w:hyperlink w:anchor="P109">
        <w:r>
          <w:rPr>
            <w:rFonts w:cs="Times New Roman" w:ascii="Times New Roman" w:hAnsi="Times New Roman"/>
            <w:sz w:val="24"/>
            <w:szCs w:val="24"/>
          </w:rPr>
          <w:t>шестым пункта 10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настоящего Порядка.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случае если жилое помещение не соответствует требованиям, предусмотренным </w:t>
      </w:r>
      <w:hyperlink w:anchor="P105">
        <w:r>
          <w:rPr>
            <w:rFonts w:cs="Times New Roman" w:ascii="Times New Roman" w:hAnsi="Times New Roman"/>
            <w:sz w:val="24"/>
            <w:szCs w:val="24"/>
          </w:rPr>
          <w:t>абзацами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первым - двадцать первым пункта 10 настоящего Порядка, договор, предусмотренный </w:t>
      </w:r>
      <w:hyperlink w:anchor="P49">
        <w:r>
          <w:rPr>
            <w:rFonts w:cs="Times New Roman" w:ascii="Times New Roman" w:hAnsi="Times New Roman"/>
            <w:sz w:val="24"/>
            <w:szCs w:val="24"/>
          </w:rPr>
          <w:t>абзацем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шестым пункта 2 настоящего Порядка, подлежит возврату в течение 3 рабочих дней со дня принятия такого решения без оплаты с указанием причины возврата.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Собственник вправе повторно предоставить договор, предусмотренный </w:t>
      </w:r>
      <w:hyperlink w:anchor="P49">
        <w:r>
          <w:rPr>
            <w:rFonts w:cs="Times New Roman" w:ascii="Times New Roman" w:hAnsi="Times New Roman"/>
            <w:sz w:val="24"/>
            <w:szCs w:val="24"/>
          </w:rPr>
          <w:t>абзацем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шестым пункта 2 настоящего Порядка, в КУМИ Администрации города Шарыпово после устранения причин возврата в течение 30 дней со дня получения возвращенного КУМИ Администрации города Шарыпово договора, предусмотренного </w:t>
      </w:r>
      <w:hyperlink w:anchor="P49">
        <w:r>
          <w:rPr>
            <w:rFonts w:cs="Times New Roman" w:ascii="Times New Roman" w:hAnsi="Times New Roman"/>
            <w:sz w:val="24"/>
            <w:szCs w:val="24"/>
          </w:rPr>
          <w:t>абзацем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шестым пункта 2 настоящего Порядка.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28"/>
      <w:bookmarkEnd w:id="15"/>
      <w:r>
        <w:rPr>
          <w:rFonts w:cs="Times New Roman" w:ascii="Times New Roman" w:hAnsi="Times New Roman"/>
          <w:sz w:val="24"/>
          <w:szCs w:val="24"/>
        </w:rPr>
        <w:t>Собственник в течение 5 рабочих дней со дня подписания КУМИ Администрации города Шарыпово договора подряда представляет в КУМИ Администрации города Шарыпово копию документа, подтверждающего внесение собственником собственных и (или) заемных средств на счет исполнителя, в случае если стоимость жилого помещения по договору подряда превышает размер субсидии, указанной в Соглашении.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Собственник в течение 5 рабочих дней со дня регистрации договора купли-продажи Управлением Федеральной службы государственной регистрации, кадастра и картографии по Красноярскому краю представляет в КУМИ Администрации города Шарыпово его копию и копию документа, подтверждающего внесение собственником собственных и (или) заемных средств на счет продавца, в случае если стоимость жилого помещения по договору купли-продажи превышает размер субсидии, указанной в Соглашении.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Собственник в течение 5 рабочих дней со дня регистрации договора долевого участия Управлением Федеральной службы государственной регистрации, кадастра и картографии по Красноярскому краю представляет в КУМИ Администрации города Шарыпово его копию и копию документа, подтверждающего внесение собственником собственных и (или) заемных средств на счет застройщика или счет эскроу, в случае если стоимость жилого помещения по договору участия в долевом строительстве превышает размер субсидии, указанной в Соглашении.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Копии документов представляются одновременно с предъявлением подлинников и заверяются уполномоченным лицом КУМИ Администрации города Шарыпово.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Перечисление субсидий производится Финансовым управлением администрации города Шарыпово безналичным путем на счета исполнителей в течение 30 дней со дня представления в КУМИ Администрации города Шарыпово договора подряда, но не позднее дня окончания текущего финансового года.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Перечисление субсидий производится Финансовым управлением администрации города Шарыпово безналичным путем на счета продавцов в течение 30 дней со дня представления в КУМИ Администрации города Шарыпово договора купли-продажи, зарегистрированного в установленном порядке, но не позднее дня окончания текущего финансового года.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Перечисление субсидий производится Финансовым управлением администрации города Шарыпово безналичным путем на счет застройщика или счет эскроу в течение 30 дней со дня представления в КУМИ Администрации города Шарыпово договора участия в долевом строительстве, зарегистрированного в установленном порядке, но не позднее дня окончания текущего финансового года.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Одновременно с перечислением субсидии на счет продавца, или исполнителя, или застройщика или счет эскроу перечисляется и возмещение, подлежащее выплате собственнику.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случае непредставления документа, указанного в </w:t>
      </w:r>
      <w:hyperlink w:anchor="P128">
        <w:r>
          <w:rPr>
            <w:rFonts w:cs="Times New Roman" w:ascii="Times New Roman" w:hAnsi="Times New Roman"/>
            <w:sz w:val="24"/>
            <w:szCs w:val="24"/>
          </w:rPr>
          <w:t>абзацах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двадцать четвертом – двадцать седьмом пункта 10 настоящего  Порядка, перечисление возмещения и субсидии не осуществляется.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Условием для перечисления субсидии на расчетный счет продавца, или исполнителя, или застройщика является наличие в договоре, предусмотренном </w:t>
      </w:r>
      <w:hyperlink w:anchor="P49">
        <w:r>
          <w:rPr>
            <w:rFonts w:cs="Times New Roman" w:ascii="Times New Roman" w:hAnsi="Times New Roman"/>
            <w:sz w:val="24"/>
            <w:szCs w:val="24"/>
          </w:rPr>
          <w:t>абзацем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шестым пункта 2 настоящего Порядка, указания на то, что жилое помещение приобретается в рамках реализации региональных адресных программ по переселению граждан из аварийного жилищного фонда на территории Красноярского края и оплата производится за счет возмещения, субсидии, а при необходимости дополнительных средств - в соответствии с </w:t>
      </w:r>
      <w:hyperlink w:anchor="P112">
        <w:r>
          <w:rPr>
            <w:rFonts w:cs="Times New Roman" w:ascii="Times New Roman" w:hAnsi="Times New Roman"/>
            <w:sz w:val="24"/>
            <w:szCs w:val="24"/>
          </w:rPr>
          <w:t>абзацем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девятым пункта 10 настоящего Порядка.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Собственник снимается с регистрационного учета и освобождает занимаемое жилое помещение в течение 14 календарных дней со дня государственной регистрации прав на приобретенное жилое помещение.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Собственник обязуется передать в муниципальную собственность занимаемое жилое помещение, находящееся у него в собственности, свободное от прав третьих лиц, в срок, указанный в Соглашении.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N 1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Порядку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заключения соглашения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предоставлении субсидии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собственникам жилых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помещений в многоквартирных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домах, признанных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установленном порядке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аварийными и подлежащими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сносу или реконструкции,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приобретение (строительство)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другого жилого помещения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Главе города Шарыпово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проживающего (-ей) по адресу: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</w:t>
      </w:r>
    </w:p>
    <w:p>
      <w:pPr>
        <w:pStyle w:val="Normal"/>
        <w:spacing w:lineRule="auto" w:line="240" w:before="0" w:after="0"/>
        <w:ind w:firstLine="4253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телефон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________________________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88"/>
      <w:bookmarkEnd w:id="16"/>
      <w:r>
        <w:rPr>
          <w:rFonts w:cs="Times New Roman" w:ascii="Times New Roman" w:hAnsi="Times New Roman"/>
          <w:sz w:val="24"/>
          <w:szCs w:val="24"/>
        </w:rPr>
        <w:t xml:space="preserve">Заявление на заключение соглашения о предоставлении субсидии 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собственникам жилых помещений в многоквартирных домах, признанных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установленном порядке аварийными и подлежащими сносу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или реконструкции, на приобретение (строительство) другого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жилого помещения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Я, 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__________________________________________________________________________,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(ФИО собственника (ов) жилого помещения, паспорт)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зарегистрированный (ые) по адресу: 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__________________________________________________________________________,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(населенный пункт, улица, N дома, N жилого помещения)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прошу (просим) заключить соглашение о предоставлении субсидии на приобретение (строительство) жилого помещения.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Информация о членах семьи и иных лицах, зарегистрированных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</w:t>
      </w:r>
      <w:r>
        <w:rPr>
          <w:rFonts w:cs="Times New Roman" w:ascii="Times New Roman" w:hAnsi="Times New Roman"/>
          <w:sz w:val="24"/>
          <w:szCs w:val="24"/>
        </w:rPr>
        <w:t>в занимаемом жилом помещении</w:t>
      </w:r>
    </w:p>
    <w:tbl>
      <w:tblPr>
        <w:tblW w:w="9069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51"/>
        <w:gridCol w:w="2723"/>
        <w:gridCol w:w="2606"/>
        <w:gridCol w:w="3288"/>
      </w:tblGrid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Паспортные данные (свидетельство о рождении)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С  Порядком  предоставления  субсидии  собственникам  жилых помещений в многоквартирных  домах,  признанных  в  установленном  порядке аварийными и подлежащими   сносу  или  реконструкции,  на  приобретение  (строительство) другого   жилого  помещения  ознакомлен  (ы),  с  условиями  предоставления субсидии согласен (ны).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Подтверждаю  (ем),  что ранее не пользовался (лись) правом на получение субсидии  в рамках реализации региональных адресных программ по переселению граждан из аварийного жилищного фонда на территории Красноярского края.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        ______________      ___________________</w:t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</w:t>
      </w:r>
      <w:r>
        <w:rPr>
          <w:rFonts w:cs="Times New Roman" w:ascii="Times New Roman" w:hAnsi="Times New Roman"/>
        </w:rPr>
        <w:t>(ФИО собственника (ов)                                  (подпись)                                          (дата)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В  соответствии  с  Федеральным  </w:t>
      </w:r>
      <w:hyperlink r:id="rId9">
        <w:r>
          <w:rPr>
            <w:rFonts w:cs="Times New Roman" w:ascii="Times New Roman" w:hAnsi="Times New Roman"/>
            <w:sz w:val="24"/>
            <w:szCs w:val="24"/>
          </w:rPr>
          <w:t>законом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от 27 июля 2006 г. N 152-ФЗ "О персональных  данных"  я даю (мы даем) согласие на обработку представленных персональных  данных  и  разрешаю  (ем)  сбор,  систематизацию, накопление, хранение,  использование,  обновление,  изменение,  передачу, блокирование, уничтожение  указанных  сведений  с  помощью  средств автоматизации или без использования  таковых  в  целях  перечисления  субсидии.  Данное  согласие действует до даты подачи заявления об отзыве настоящего согласия.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        ______________      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</w:rPr>
        <w:t>(ФИО собственника (ов)                               (подпись)                                     (дата)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Заявление принято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 ___________ 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</w:rPr>
        <w:t>(должность, ФИО должностного лица,                                           (подпись)                       (дата)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</w:t>
      </w:r>
      <w:r>
        <w:rPr>
          <w:rFonts w:cs="Times New Roman" w:ascii="Times New Roman" w:hAnsi="Times New Roman"/>
        </w:rPr>
        <w:t>принявшего заявление)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N 2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Порядку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заключения соглашения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предоставлении субсидии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собственникам жилых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помещений в многоквартирных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домах, признанных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установленном порядке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аварийными и подлежащими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сносу или реконструкции,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приобретение (строительство)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другого жилого помещения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166"/>
      <w:bookmarkEnd w:id="17"/>
      <w:r>
        <w:rPr>
          <w:rFonts w:cs="Times New Roman" w:ascii="Times New Roman" w:hAnsi="Times New Roman"/>
          <w:sz w:val="24"/>
          <w:szCs w:val="24"/>
        </w:rPr>
        <w:t>Соглашение о предоставлении субсидии собственникам жилых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помещений в многоквартирных домах, признанных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установленном порядке аварийными и подлежащими сносу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или реконструкции, на приобретение (строительство) другого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жилого помещения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                                                                                  "__" ___________ 202_ г.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Настоящее Соглашение заключено между Муниципальным образованием – городской округ город Шарыпово Красноярского края, от имени и в интересах которого действует </w:t>
      </w:r>
      <w:r>
        <w:rPr>
          <w:rFonts w:cs="Times New Roman" w:ascii="Times New Roman" w:hAnsi="Times New Roman"/>
          <w:bCs/>
          <w:sz w:val="24"/>
          <w:szCs w:val="24"/>
        </w:rPr>
        <w:t>Комитет по управлению муниципальным имуществом и земельными отношениями Администрации города Шарыпово,  в лице Руководителя КУМИ Администрации города Шарыпово __________________________________, действующего на основании _____________________________________________________________________________</w:t>
      </w:r>
      <w:r>
        <w:rPr>
          <w:rFonts w:cs="Times New Roman" w:ascii="Times New Roman" w:hAnsi="Times New Roman"/>
          <w:sz w:val="24"/>
          <w:szCs w:val="24"/>
        </w:rPr>
        <w:t xml:space="preserve">, именуемым (ой) в дальнейшем "Орган местного самоуправления", и гражданином Российской Федерации </w:t>
      </w:r>
    </w:p>
    <w:p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_____________________________________________________________________________________________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cs="Times New Roman" w:ascii="Times New Roman" w:hAnsi="Times New Roman"/>
        </w:rPr>
        <w:t>(ФИО собственника (ов))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паспорт: серия _____________ номер ________, выдан 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__________________________________________________________________________,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выдачи ____________________________, зарегистрированным (и) по адресу: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__________________________________________________________________________,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</w:t>
      </w:r>
      <w:r>
        <w:rPr>
          <w:rFonts w:cs="Times New Roman" w:ascii="Times New Roman" w:hAnsi="Times New Roman"/>
        </w:rPr>
        <w:t>(населенный пункт, улица, N дома, N жилого помещения)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 дальнейшем  именуемым  (ыми)  "Собственник  (и)",  совместно  именуемыми "Стороны".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I. Предмет Соглашения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1.1.    Предметом   настоящего   Соглашения   является   предоставление Собственнику   (ам)  субсидии  в  соответствии  с  </w:t>
      </w:r>
      <w:hyperlink r:id="rId10">
        <w:r>
          <w:rPr>
            <w:rFonts w:cs="Times New Roman" w:ascii="Times New Roman" w:hAnsi="Times New Roman"/>
            <w:sz w:val="24"/>
            <w:szCs w:val="24"/>
          </w:rPr>
          <w:t>Порядком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предоставления субсидии  собственникам жилых помещений в многоквартирных домах, признанных в установленном порядке аварийными и подлежащими сносу или реконструкции,   на   приобретение   (строительство)   другого   жилого помещения,  утвержденным Постановлением Правительства Красноярского края от от 30.03.2021 N 167-п (далее - Порядок), на оплату стоимости приобретаемого (строящегося)  одного  или  нескольких  жилых помещений (квартиры, комнаты, индивидуального  жилого  дома)  в соответствии с договором, предусмотренным </w:t>
      </w:r>
      <w:hyperlink r:id="rId11">
        <w:r>
          <w:rPr>
            <w:rFonts w:cs="Times New Roman" w:ascii="Times New Roman" w:hAnsi="Times New Roman"/>
            <w:sz w:val="24"/>
            <w:szCs w:val="24"/>
          </w:rPr>
          <w:t>пунктом 1.5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Порядка (далее - субсидия).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1.2. Собственнику (ам) предоставляется субсидия в размере _____________ (____________________) рублей _________ копеек за счет следующих источников финансирования: 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1.3.  Субсидия  предоставляется Собственнику (ам) путем ее перечисления на  счет  продавца,  или  исполнителя,  или  застройщика  или счет эскроу в соответствии с договором, предусмотренным </w:t>
      </w:r>
      <w:hyperlink r:id="rId12">
        <w:r>
          <w:rPr>
            <w:rFonts w:cs="Times New Roman" w:ascii="Times New Roman" w:hAnsi="Times New Roman"/>
            <w:sz w:val="24"/>
            <w:szCs w:val="24"/>
          </w:rPr>
          <w:t>пунктом 1.5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Порядка.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1.4.  При  нарушении  Собственником  (ами) срока предоставления в Орган местного   самоуправления  договора  купли-продажи  жилого  помещения,  или договора  строительного  подряда  индивидуального жилого дома, или договора участия  в  долевом  строительстве  Собственнику выплачивается возмещение и субсидия за счет средств следующего этапа реализации Программы.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II. Обязательства Сторон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2.1. Орган местного самоуправления обязан: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15"/>
      <w:bookmarkEnd w:id="18"/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2.1.1. Предоставить Собственнику (ам) субсидию в размере ______________ (________________) рублей _____________ копеек за счет следующих источников финансирования 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18"/>
      <w:bookmarkEnd w:id="19"/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2.1.2.   Перечислить   в   день  перечисления  субсидии  возмещение  за занимаемое жилое помещение в размере ______________ (______________) рублей _________ копеек за счет следующих источников финансирования 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2.1.3.   Осуществить   перечисление   субсидии,   возмещения  на  счета исполнителей   в  течение  30  дней  со  дня  подписания  Органом  местного самоуправления договора строительного подряда индивидуального жилого дома.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Осуществить  перечисление  субсидии,  возмещения  на  счета продавцов в течение  30  дней  со  дня  представления  в  Орган местного самоуправления договора    купли-продажи    жилого    помещения,   зарегистрированного   в установленном порядке.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Осуществить  перечисление  субсидии, возмещения на счет застройщика или счет   эскроу   в  течение  30  дней  со  дня представления  в  Орган  местного самоуправления     договора     участия     в     долевом    строительстве, зарегистрированного в установленном порядке;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2.1.4.  В  случае,  если  стоимость  приобретаемого (строящегося) жилого помещения  меньше  суммы  размера  возмещения  и субсидии, уменьшить размер субсидии до стоимости приобретаемого (строящегося) жилого помещения;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2.1.5.  Заключить  с  Собственником  (ами) в день подписания настоящего Соглашения  соглашение  об  изъятии недвижимого имущества для муниципальных нужд в соответствии со </w:t>
      </w:r>
      <w:hyperlink r:id="rId13">
        <w:r>
          <w:rPr>
            <w:rFonts w:cs="Times New Roman" w:ascii="Times New Roman" w:hAnsi="Times New Roman"/>
            <w:sz w:val="24"/>
            <w:szCs w:val="24"/>
          </w:rPr>
          <w:t>статьей 32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Жилищного кодекса Российской Федерации.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2.2. Собственник (и) обязан (ы):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2.2.1.    Осуществить    поиск   жилого   помещения,   соответствующего требованиям, указанным в </w:t>
      </w:r>
      <w:hyperlink r:id="rId14">
        <w:r>
          <w:rPr>
            <w:rFonts w:cs="Times New Roman" w:ascii="Times New Roman" w:hAnsi="Times New Roman"/>
            <w:sz w:val="24"/>
            <w:szCs w:val="24"/>
          </w:rPr>
          <w:t>пункте 4.2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Порядка;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2.2.2.  Проверить  наличие  у продавца прав собственника на продаваемое жилое помещение;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2.2.3.    Представить   в   Орган   местного   самоуправления   договор купли-продажи   жилого   помещения,   или   договор  строительного  подряда индивидуального  жилого дома, или договор участия в долевом строительстве в течение  6 месяцев со дня заключения настоящего Соглашения, но не позднее «___» __________202__ г.; 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2.2.4. В случае, если стоимость приобретаемого (ых) (строящегося) жилого (ых)  помещения  (ий)  превышает  размер  субсидии  и возмещения, указанных соответственно  в  </w:t>
      </w:r>
      <w:hyperlink w:anchor="P215">
        <w:r>
          <w:rPr>
            <w:rFonts w:cs="Times New Roman" w:ascii="Times New Roman" w:hAnsi="Times New Roman"/>
            <w:sz w:val="24"/>
            <w:szCs w:val="24"/>
          </w:rPr>
          <w:t>пунктах  2.1.1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и  </w:t>
      </w:r>
      <w:hyperlink w:anchor="P218">
        <w:r>
          <w:rPr>
            <w:rFonts w:cs="Times New Roman" w:ascii="Times New Roman" w:hAnsi="Times New Roman"/>
            <w:sz w:val="24"/>
            <w:szCs w:val="24"/>
          </w:rPr>
          <w:t>2.1.2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настоящего Соглашения, оплатить недостающую сумму по договору за счет собственных и (или) заемных средств в соответствии   с   порядком,   определенным    договором,   предусмотренным </w:t>
      </w:r>
      <w:hyperlink r:id="rId15">
        <w:r>
          <w:rPr>
            <w:rFonts w:cs="Times New Roman" w:ascii="Times New Roman" w:hAnsi="Times New Roman"/>
            <w:sz w:val="24"/>
            <w:szCs w:val="24"/>
          </w:rPr>
          <w:t>пунктом 1.5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Порядка;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2.2.5.  Сняться  и обеспечить снятие с регистрационного учета всех лиц, зарегистрированных  в  изымаемом  жилом  помещении, и освободить занимаемое жилое  помещение  в  течение  14  календарных  дней  со дня государственной регистрации прав на приобретенное жилое помещение.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2.2.6.  Заключить  с  Органом местного самоуправления в день подписания настоящего  Соглашения  соглашение  об  изъятии  недвижимого  имущества для муниципальных   нужд   в  соответствии  со  </w:t>
      </w:r>
      <w:hyperlink r:id="rId16">
        <w:r>
          <w:rPr>
            <w:rFonts w:cs="Times New Roman" w:ascii="Times New Roman" w:hAnsi="Times New Roman"/>
            <w:sz w:val="24"/>
            <w:szCs w:val="24"/>
          </w:rPr>
          <w:t>статьей  32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Жилищного  кодекса Российской  Федерации  и  передать в муниципальную собственность занимаемое жилое  помещение  общей  площадью _____ кв. м, жилой площадью ______ кв. м, расположенное по адресу: ______________, земельный участок (доля земельного участка) площадью ___ кв. м в срок до "__" ________ 202_ г.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III. Ответственность Сторон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За неисполнение или ненадлежащее исполнение обязательств, вытекающих из настоящего  Соглашения,  Стороны  несут  ответственность  в  соответствии с действующим законодательством.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IV. Прочие условия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4.1.   Настоящее   Соглашение   составлено  в  2  экземплярах,  имеющих одинаковую юридическую силу, по одному экземпляру для каждой из Сторон.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4.2.  Настоящее  Соглашение  вступает  в  силу  со дня его подписания и действует до исполнения обязательств Сторонами.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4.3.  Все  споры  и  (или)  разногласия, возникающие между Сторонами по настоящему Соглашению или в связи с ним, разрешаются путем переговоров.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4.4. Не урегулированные Сторонами споры и (или) разногласия разрешаются в установленном законодательством Российской Федерации порядке.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V. Адреса и реквизиты Сторон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79CCB720">
                <wp:simplePos x="0" y="0"/>
                <wp:positionH relativeFrom="column">
                  <wp:posOffset>3006725</wp:posOffset>
                </wp:positionH>
                <wp:positionV relativeFrom="paragraph">
                  <wp:posOffset>136525</wp:posOffset>
                </wp:positionV>
                <wp:extent cx="2870835" cy="3737610"/>
                <wp:effectExtent l="0" t="0" r="0" b="0"/>
                <wp:wrapNone/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000" cy="373752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Собственник (и):</w:t>
                            </w:r>
                          </w:p>
                          <w:p>
                            <w:pPr>
                              <w:pStyle w:val="Style26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ФИО</w:t>
                            </w:r>
                          </w:p>
                          <w:p>
                            <w:pPr>
                              <w:pStyle w:val="Style26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Адрес:</w:t>
                            </w:r>
                          </w:p>
                          <w:p>
                            <w:pPr>
                              <w:pStyle w:val="Style26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Паспортные данные:</w:t>
                            </w:r>
                          </w:p>
                          <w:p>
                            <w:pPr>
                              <w:pStyle w:val="Style26"/>
                              <w:spacing w:lineRule="auto" w:line="24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Style26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Style26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Style26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_______________________/ФИО/</w:t>
                            </w:r>
                          </w:p>
                          <w:p>
                            <w:pPr>
                              <w:pStyle w:val="Style26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(подпись)</w:t>
                            </w:r>
                          </w:p>
                          <w:p>
                            <w:pPr>
                              <w:pStyle w:val="Style26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Style26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___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»________________ _____г.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stroked="f" o:allowincell="f" style="position:absolute;margin-left:236.75pt;margin-top:10.75pt;width:226pt;height:294.25pt;mso-wrap-style:square;v-text-anchor:top" wp14:anchorId="79CCB720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Style2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>Собственник (и):</w:t>
                      </w:r>
                    </w:p>
                    <w:p>
                      <w:pPr>
                        <w:pStyle w:val="Style26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>ФИО</w:t>
                      </w:r>
                    </w:p>
                    <w:p>
                      <w:pPr>
                        <w:pStyle w:val="Style26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>Адрес:</w:t>
                      </w:r>
                    </w:p>
                    <w:p>
                      <w:pPr>
                        <w:pStyle w:val="Style26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>Паспортные данные:</w:t>
                      </w:r>
                    </w:p>
                    <w:p>
                      <w:pPr>
                        <w:pStyle w:val="Style26"/>
                        <w:spacing w:lineRule="auto" w:line="24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Style26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Style26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Style26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>_______________________/ФИО/</w:t>
                      </w:r>
                    </w:p>
                    <w:p>
                      <w:pPr>
                        <w:pStyle w:val="Style26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          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sz w:val="20"/>
                          <w:szCs w:val="20"/>
                        </w:rPr>
                        <w:t>(подпись)</w:t>
                      </w:r>
                    </w:p>
                    <w:p>
                      <w:pPr>
                        <w:pStyle w:val="Style26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Style26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sz w:val="20"/>
                          <w:szCs w:val="20"/>
                          <w:u w:val="single"/>
                        </w:rPr>
                        <w:t>___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>»________________ _____г.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Орган местного самоуправления: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5101" w:hanging="0"/>
        <w:rPr>
          <w:rFonts w:ascii="Times New Roman" w:hAnsi="Times New Roman" w:eastAsia="Times New Roman" w:cs="Times New Roman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Муниципальное образование – городской округ город Шарыпово Красноярского края, от имени и в интересах которого действует </w:t>
      </w:r>
      <w:r>
        <w:rPr>
          <w:rFonts w:cs="Times New Roman" w:ascii="Times New Roman" w:hAnsi="Times New Roman"/>
          <w:bCs/>
          <w:sz w:val="24"/>
          <w:szCs w:val="24"/>
        </w:rPr>
        <w:t>Комитет по управлению муниципальным имуществом и земельными отношениями Администрации города Шарыпово</w:t>
      </w:r>
    </w:p>
    <w:p>
      <w:pPr>
        <w:pStyle w:val="Normal"/>
        <w:shd w:val="clear" w:color="auto" w:fill="FFFFFF"/>
        <w:spacing w:lineRule="auto" w:line="240" w:before="0" w:after="0"/>
        <w:ind w:right="5101" w:hanging="0"/>
        <w:rPr>
          <w:rFonts w:ascii="Times New Roman" w:hAnsi="Times New Roman" w:eastAsia="Times New Roman" w:cs="Times New Roman"/>
          <w:spacing w:val="-2"/>
          <w:lang w:eastAsia="ru-RU"/>
        </w:rPr>
      </w:pPr>
      <w:r>
        <w:rPr>
          <w:rFonts w:eastAsia="Times New Roman" w:cs="Times New Roman" w:ascii="Times New Roman" w:hAnsi="Times New Roman"/>
          <w:spacing w:val="-2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right="5101" w:hanging="0"/>
        <w:rPr>
          <w:rFonts w:ascii="Times New Roman" w:hAnsi="Times New Roman" w:eastAsia="Times New Roman" w:cs="Times New Roman"/>
          <w:spacing w:val="-2"/>
          <w:lang w:eastAsia="ru-RU"/>
        </w:rPr>
      </w:pPr>
      <w:r>
        <w:rPr>
          <w:rFonts w:eastAsia="Times New Roman" w:cs="Times New Roman" w:ascii="Times New Roman" w:hAnsi="Times New Roman"/>
          <w:spacing w:val="-2"/>
          <w:lang w:eastAsia="ru-RU"/>
        </w:rPr>
        <w:t>Юридический адрес:</w:t>
      </w:r>
    </w:p>
    <w:p>
      <w:pPr>
        <w:pStyle w:val="Normal"/>
        <w:spacing w:lineRule="auto" w:line="240" w:before="0" w:after="0"/>
        <w:ind w:right="5101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реквизиты</w:t>
      </w:r>
    </w:p>
    <w:p>
      <w:pPr>
        <w:pStyle w:val="Normal"/>
        <w:spacing w:lineRule="auto" w:line="240" w:before="0" w:after="0"/>
        <w:ind w:right="5101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5101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5101" w:hanging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Руководитель КУМИ</w:t>
      </w:r>
    </w:p>
    <w:p>
      <w:pPr>
        <w:pStyle w:val="Normal"/>
        <w:spacing w:lineRule="auto" w:line="240" w:before="0" w:after="0"/>
        <w:ind w:right="5101" w:hanging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Администрации города Шарыпово</w:t>
      </w:r>
    </w:p>
    <w:p>
      <w:pPr>
        <w:pStyle w:val="Normal"/>
        <w:spacing w:lineRule="auto" w:line="240" w:before="0" w:after="0"/>
        <w:ind w:right="5101" w:hanging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pacing w:lineRule="auto" w:line="240" w:before="0" w:after="0"/>
        <w:ind w:right="5101" w:hanging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pacing w:lineRule="auto" w:line="240" w:before="0" w:after="0"/>
        <w:ind w:right="5101" w:hanging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___________________ </w:t>
      </w:r>
    </w:p>
    <w:p>
      <w:pPr>
        <w:pStyle w:val="Normal"/>
        <w:spacing w:lineRule="auto" w:line="240" w:before="0" w:after="0"/>
        <w:ind w:right="5101" w:hanging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«__»________ 20___г.</w:t>
      </w:r>
    </w:p>
    <w:p>
      <w:pPr>
        <w:pStyle w:val="Normal"/>
        <w:spacing w:lineRule="auto" w:line="240" w:before="0" w:after="0"/>
        <w:ind w:right="5101" w:hanging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М.п.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f65338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84080a"/>
    <w:rPr/>
  </w:style>
  <w:style w:type="character" w:styleId="Style16" w:customStyle="1">
    <w:name w:val="Нижний колонтитул Знак"/>
    <w:basedOn w:val="DefaultParagraphFont"/>
    <w:uiPriority w:val="99"/>
    <w:qFormat/>
    <w:rsid w:val="0084080a"/>
    <w:rPr/>
  </w:style>
  <w:style w:type="character" w:styleId="HTML" w:customStyle="1">
    <w:name w:val="Стандартный HTML Знак"/>
    <w:basedOn w:val="DefaultParagraphFont"/>
    <w:uiPriority w:val="99"/>
    <w:qFormat/>
    <w:rsid w:val="0005177d"/>
    <w:rPr>
      <w:rFonts w:ascii="Consolas" w:hAnsi="Consolas"/>
      <w:sz w:val="20"/>
      <w:szCs w:val="20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ac73f9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ac73f9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ac73f9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ac73f9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f6533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iPriority w:val="99"/>
    <w:unhideWhenUsed/>
    <w:rsid w:val="0084080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uiPriority w:val="99"/>
    <w:unhideWhenUsed/>
    <w:rsid w:val="0084080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uiPriority w:val="99"/>
    <w:semiHidden/>
    <w:unhideWhenUsed/>
    <w:qFormat/>
    <w:rsid w:val="0005177d"/>
    <w:pPr>
      <w:spacing w:lineRule="auto" w:line="240" w:before="0" w:after="0"/>
    </w:pPr>
    <w:rPr>
      <w:rFonts w:ascii="Consolas" w:hAnsi="Consolas"/>
      <w:sz w:val="20"/>
      <w:szCs w:val="20"/>
    </w:rPr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F9876EF75EE593540D885E36CCA0D170D0F3FA5F075B632D8FB9A2A42A3B0DEB90A7A1A3F99F22E9AB6906E17D00G7J" TargetMode="External"/><Relationship Id="rId3" Type="http://schemas.openxmlformats.org/officeDocument/2006/relationships/hyperlink" Target="consultantplus://offline/ref=F9876EF75EE593540D885E36CCA0D170D0F3FA50035F632D8FB9A2A42A3B0DEB90A7A1A3F99F22E9AB6906E17D00G7J" TargetMode="External"/><Relationship Id="rId4" Type="http://schemas.openxmlformats.org/officeDocument/2006/relationships/hyperlink" Target="consultantplus://offline/ref=F9876EF75EE593540D88403BDACC8E7FD7F8A15A06516979D4EDA4F3756B0BBEC2E7FFFAA9DF69E4AB731AE17E1B25E5720EG0J" TargetMode="External"/><Relationship Id="rId5" Type="http://schemas.openxmlformats.org/officeDocument/2006/relationships/hyperlink" Target="consultantplus://offline/ref=F9876EF75EE593540D88403BDACC8E7FD7F8A15A065F6D7DD3E8A4F3756B0BBEC2E7FFFAA9DF69E4AB731AE17E1B25E5720EG0J" TargetMode="External"/><Relationship Id="rId6" Type="http://schemas.openxmlformats.org/officeDocument/2006/relationships/hyperlink" Target="consultantplus://offline/ref=F9876EF75EE593540D88403BDACC8E7FD7F8A15A06516979D4EDA4F3756B0BBEC2E7FFFABBDF31E8AA7704E07F0E73B434B781991F584C7E2512FBDF06GCJ" TargetMode="External"/><Relationship Id="rId7" Type="http://schemas.openxmlformats.org/officeDocument/2006/relationships/hyperlink" Target="consultantplus://offline/ref=7E302801C79A6B4A98D536DD34284F9FA905588CF4ACDA86D95327E8A594C1D45372C8AF8A65C181D4993BBBE50118E0F3FB74FF9ED16ACBQ5L0H" TargetMode="External"/><Relationship Id="rId8" Type="http://schemas.openxmlformats.org/officeDocument/2006/relationships/hyperlink" Target="consultantplus://offline/ref=7E302801C79A6B4A98D536DD34284F9FAE0C508AF5A3DA86D95327E8A594C1D4417290A38861DE89DF8C6DEAA3Q5L6H" TargetMode="External"/><Relationship Id="rId9" Type="http://schemas.openxmlformats.org/officeDocument/2006/relationships/hyperlink" Target="consultantplus://offline/ref=F9876EF75EE593540D885E36CCA0D170D7FBF6560D5A632D8FB9A2A42A3B0DEB90A7A1A3F99F22E9AB6906E17D00G7J" TargetMode="External"/><Relationship Id="rId10" Type="http://schemas.openxmlformats.org/officeDocument/2006/relationships/hyperlink" Target="consultantplus://offline/ref=F9876EF75EE593540D88403BDACC8E7FD7F8A15A065F6D7DD3E8A4F3756B0BBEC2E7FFFABBDF31E8AA7704E07F0E73B434B781991F584C7E2512FBDF06GCJ" TargetMode="External"/><Relationship Id="rId11" Type="http://schemas.openxmlformats.org/officeDocument/2006/relationships/hyperlink" Target="consultantplus://offline/ref=F9876EF75EE593540D88403BDACC8E7FD7F8A15A065F6D7DD3E8A4F3756B0BBEC2E7FFFABBDF31E8AA7704E37E0E73B434B781991F584C7E2512FBDF06GCJ" TargetMode="External"/><Relationship Id="rId12" Type="http://schemas.openxmlformats.org/officeDocument/2006/relationships/hyperlink" Target="consultantplus://offline/ref=F9876EF75EE593540D88403BDACC8E7FD7F8A15A065F6D7DD3E8A4F3756B0BBEC2E7FFFABBDF31E8AA7704E37E0E73B434B781991F584C7E2512FBDF06GCJ" TargetMode="External"/><Relationship Id="rId13" Type="http://schemas.openxmlformats.org/officeDocument/2006/relationships/hyperlink" Target="consultantplus://offline/ref=F9876EF75EE593540D885E36CCA0D170D7FBF750005E632D8FB9A2A42A3B0DEB82A7F9AFF89B3EEDAD7C50B03B502AE474FC8C9905444C7D03G9J" TargetMode="External"/><Relationship Id="rId14" Type="http://schemas.openxmlformats.org/officeDocument/2006/relationships/hyperlink" Target="consultantplus://offline/ref=F9876EF75EE593540D88403BDACC8E7FD7F8A15A065F6D7DD3E8A4F3756B0BBEC2E7FFFABBDF31E8AA7704E7770E73B434B781991F584C7E2512FBDF06GCJ" TargetMode="External"/><Relationship Id="rId15" Type="http://schemas.openxmlformats.org/officeDocument/2006/relationships/hyperlink" Target="consultantplus://offline/ref=F9876EF75EE593540D88403BDACC8E7FD7F8A15A065F6D7DD3E8A4F3756B0BBEC2E7FFFABBDF31E8AA7704E37E0E73B434B781991F584C7E2512FBDF06GCJ" TargetMode="External"/><Relationship Id="rId16" Type="http://schemas.openxmlformats.org/officeDocument/2006/relationships/hyperlink" Target="consultantplus://offline/ref=F9876EF75EE593540D885E36CCA0D170D7FBF750005E632D8FB9A2A42A3B0DEB82A7F9AFF89B3EEDAD7C50B03B502AE474FC8C9905444C7D03G9J" TargetMode="Externa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Application>LibreOffice/7.5.5.2$Windows_X86_64 LibreOffice_project/ca8fe7424262805f223b9a2334bc7181abbcbf5e</Application>
  <AppVersion>15.0000</AppVersion>
  <DocSecurity>0</DocSecurity>
  <Pages>14</Pages>
  <Words>3731</Words>
  <Characters>28054</Characters>
  <CharactersWithSpaces>33213</CharactersWithSpaces>
  <Paragraphs>227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2022-01-14T09:06:00Z</dcterms:created>
  <dc:creator>user</dc:creator>
  <dc:description/>
  <dc:language>ru-RU</dc:language>
  <cp:lastModifiedBy/>
  <cp:lastPrinted>2022-03-28T08:03:00Z</cp:lastPrinted>
  <dcterms:modified xsi:type="dcterms:W3CDTF">2022-05-16T19:07:54Z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