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</w:rPr>
        <w:t>05.07.2021                                                                                                №   139</w:t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1201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widowControl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О внесении изменений в постановление Администрации города Шарыпово от 21.10.2020 № 224 «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>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собственности» (в ред. 28.04.2021 № 87)</w:t>
            </w:r>
          </w:p>
          <w:p>
            <w:pPr>
              <w:pStyle w:val="ConsPlusNormal"/>
              <w:widowControl/>
              <w:ind w:firstLine="7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yellow"/>
              </w:rPr>
            </w:r>
          </w:p>
        </w:tc>
      </w:tr>
    </w:tbl>
    <w:p>
      <w:pPr>
        <w:pStyle w:val="Normal"/>
        <w:ind w:firstLine="7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auto" w:line="240"/>
        <w:ind w:firstLine="714"/>
        <w:jc w:val="both"/>
        <w:rPr/>
      </w:pPr>
      <w:r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</w:t>
      </w:r>
      <w:r>
        <w:rPr>
          <w:color w:val="000000"/>
          <w:sz w:val="28"/>
          <w:szCs w:val="28"/>
        </w:rPr>
        <w:t>образования «города Шарыпово Красноярского края», в  рамках реализации муниципальной программы «Развитие инвестиционный деятельности,  малого и среднего предпринимательства на территории муниципального образования города Шарыпово»,</w:t>
      </w:r>
      <w:r>
        <w:rPr>
          <w:color w:val="000000"/>
          <w:spacing w:val="1"/>
          <w:sz w:val="28"/>
          <w:szCs w:val="28"/>
        </w:rPr>
        <w:t xml:space="preserve"> в соответствии с Федеральным </w:t>
      </w:r>
      <w:hyperlink r:id="rId2">
        <w:r>
          <w:rPr>
            <w:rStyle w:val="Hyperlink"/>
            <w:color w:val="000000"/>
            <w:spacing w:val="1"/>
            <w:sz w:val="28"/>
            <w:szCs w:val="28"/>
            <w:u w:val="none"/>
          </w:rPr>
          <w:t>законом</w:t>
        </w:r>
      </w:hyperlink>
      <w:r>
        <w:rPr>
          <w:color w:val="000000"/>
          <w:spacing w:val="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3">
        <w:r>
          <w:rPr>
            <w:rStyle w:val="Hyperlink"/>
            <w:color w:val="000000"/>
            <w:spacing w:val="1"/>
            <w:sz w:val="28"/>
            <w:szCs w:val="28"/>
            <w:u w:val="none"/>
          </w:rPr>
          <w:t>законом</w:t>
        </w:r>
      </w:hyperlink>
      <w:r>
        <w:rPr>
          <w:color w:val="000000"/>
          <w:spacing w:val="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r>
        <w:rPr>
          <w:color w:val="000000"/>
          <w:sz w:val="28"/>
          <w:szCs w:val="28"/>
        </w:rPr>
        <w:t>руководствуясь ст. 34 Устава города Шарыпово</w:t>
      </w:r>
    </w:p>
    <w:p>
      <w:pPr>
        <w:pStyle w:val="Normal"/>
        <w:ind w:firstLine="7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Normal"/>
        <w:widowControl/>
        <w:ind w:firstLine="7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 Внести в постановление Администрации города Шарыпово от 21.10.2020 № 224 «</w:t>
      </w:r>
      <w:r>
        <w:rPr>
          <w:spacing w:val="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color w:val="000000"/>
          <w:spacing w:val="1"/>
          <w:sz w:val="28"/>
          <w:szCs w:val="28"/>
        </w:rPr>
        <w:t>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собственности» следующие изменения:</w:t>
      </w:r>
    </w:p>
    <w:p>
      <w:pPr>
        <w:pStyle w:val="Normal"/>
        <w:shd w:val="clear" w:color="auto" w:fill="FFFFFF"/>
        <w:ind w:firstLine="6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1.1. в приложении к постановлению Администрации города Шарыпово от 21.10.2020 № 224 «</w:t>
      </w:r>
      <w:r>
        <w:rPr>
          <w:spacing w:val="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color w:val="000000"/>
          <w:spacing w:val="1"/>
          <w:sz w:val="28"/>
          <w:szCs w:val="28"/>
        </w:rPr>
        <w:t>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собственности»: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1.1.1</w:t>
      </w:r>
      <w:r>
        <w:rPr>
          <w:sz w:val="28"/>
          <w:szCs w:val="28"/>
        </w:rPr>
        <w:t xml:space="preserve"> дефис 4 пункта 1.12 раздела 1 изложить в новой редакции:</w:t>
      </w:r>
    </w:p>
    <w:p>
      <w:pPr>
        <w:pStyle w:val="ConsPlusNormal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bookmarkStart w:id="0" w:name="_Hlk70675692"/>
      <w:r>
        <w:rPr>
          <w:rFonts w:cs="Times New Roman" w:ascii="Times New Roman" w:hAnsi="Times New Roman"/>
          <w:color w:val="000000"/>
          <w:sz w:val="28"/>
          <w:szCs w:val="28"/>
        </w:rPr>
        <w:t>- получатели субсидий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  <w:bookmarkEnd w:id="0"/>
      <w:r>
        <w:rPr>
          <w:rFonts w:cs="Times New Roman" w:ascii="Times New Roman" w:hAnsi="Times New Roman"/>
          <w:sz w:val="28"/>
          <w:szCs w:val="28"/>
        </w:rPr>
        <w:t>.».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пункт 2.10 раздела 2 изложить в новой редакции:</w:t>
      </w:r>
    </w:p>
    <w:p>
      <w:pPr>
        <w:pStyle w:val="Normal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«2.10. Основания для отказа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заявителю в предоставлении муниципальной услуги:</w:t>
      </w:r>
    </w:p>
    <w:p>
      <w:pPr>
        <w:pStyle w:val="ConsPlusNormal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несоответствие документов, представленных заявителем требованиям определенным приложением № 3 настоящего Регламента;</w:t>
      </w:r>
    </w:p>
    <w:p>
      <w:pPr>
        <w:pStyle w:val="ConsPlusNormal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предоставление неполного пакета документов, указанного в приложении № 3 настоящего Регламента;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представление заявки представителем заявителя без представления документа, удостоверяющего личность, и (или) без представления доверенности, оформленной в порядке, установленном законодательством Российской Федерации, или иных документов, подтверждающих основания для представления интересов заявителя при подаче заявления и документов;</w:t>
      </w:r>
    </w:p>
    <w:p>
      <w:pPr>
        <w:pStyle w:val="ConsPlusNormal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- невыполнение условий оказания поддержки, указанных в </w:t>
      </w:r>
      <w:r>
        <w:rPr>
          <w:rFonts w:cs="Liberation Serif" w:ascii="Liberation Serif" w:hAnsi="Liberation Serif"/>
          <w:sz w:val="28"/>
          <w:szCs w:val="28"/>
        </w:rPr>
        <w:t>Порядке предоставления субсидий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widowControl/>
        <w:ind w:firstLine="71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ранее в отношении Заявителя - субъекта </w:t>
      </w:r>
      <w:r>
        <w:rPr>
          <w:rStyle w:val="Blk"/>
          <w:sz w:val="28"/>
          <w:szCs w:val="28"/>
          <w:lang w:eastAsia="ru-RU"/>
        </w:rPr>
        <w:t xml:space="preserve">малого и среднего предпринимательства </w:t>
      </w:r>
      <w:r>
        <w:rPr>
          <w:sz w:val="28"/>
          <w:szCs w:val="28"/>
          <w:lang w:eastAsia="ru-RU"/>
        </w:rPr>
        <w:t>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>
      <w:pPr>
        <w:pStyle w:val="ConsPlusTitle"/>
        <w:ind w:firstLine="714"/>
        <w:jc w:val="both"/>
        <w:rPr>
          <w:rFonts w:ascii="Times New Roman" w:hAnsi="Times New Roman" w:cs="Times New Roman"/>
          <w:b w:val="false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  <w:lang w:eastAsia="ru-RU"/>
        </w:rPr>
        <w:t xml:space="preserve"> 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eastAsia="ru-RU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обеспечивающим целевого использования средств поддержки, прошло менее чем 3 (три) года на момент подачи заявки.</w:t>
      </w:r>
    </w:p>
    <w:p>
      <w:pPr>
        <w:pStyle w:val="ConsPlusNormal"/>
        <w:ind w:firstLine="71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eastAsia="ru-RU"/>
        </w:rPr>
        <w:t>- установление факта недостоверности представленной получателем субсидии информации;</w:t>
      </w:r>
    </w:p>
    <w:p>
      <w:pPr>
        <w:pStyle w:val="ConsPlusNormal"/>
        <w:ind w:firstLine="71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eastAsia="ru-RU"/>
        </w:rPr>
        <w:t>- отсутствуют средства в бюджете города, предусмотренные на реализацию данного мероприятия Программы;</w:t>
      </w:r>
    </w:p>
    <w:p>
      <w:pPr>
        <w:pStyle w:val="Normal"/>
        <w:widowControl/>
        <w:ind w:firstLine="7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- ненадлежащим образом оформлены документы (не соблюдены типовые формы документов, заполнены</w:t>
      </w:r>
      <w:r>
        <w:rPr>
          <w:sz w:val="28"/>
          <w:szCs w:val="28"/>
          <w:lang w:eastAsia="ru-RU"/>
        </w:rPr>
        <w:t xml:space="preserve"> не все графы и строки, реквизиты, предусмотренные в формах документов, допущены технические ошибки, опечатки, отсутствуют подписи и оттиски печатей (при их наличии), не соблюдены требования к заверению копий документов), </w:t>
      </w:r>
      <w:r>
        <w:rPr>
          <w:color w:val="000000"/>
          <w:sz w:val="28"/>
          <w:szCs w:val="28"/>
          <w:lang w:eastAsia="ru-RU"/>
        </w:rPr>
        <w:t>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содержание;</w:t>
      </w:r>
    </w:p>
    <w:p>
      <w:pPr>
        <w:pStyle w:val="ConsPlusNormal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заявитель участвует в текущем году в другом мероприятии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Шарыпово»;</w:t>
      </w:r>
    </w:p>
    <w:p>
      <w:pPr>
        <w:pStyle w:val="Normal"/>
        <w:widowControl/>
        <w:ind w:firstLine="714"/>
        <w:jc w:val="both"/>
        <w:rPr/>
      </w:pPr>
      <w:r>
        <w:rPr>
          <w:sz w:val="28"/>
          <w:szCs w:val="28"/>
          <w:lang w:eastAsia="ru-RU"/>
        </w:rPr>
        <w:t xml:space="preserve">- если субъект не соответствует условиям отнесения к субъектам малого и  среднего предпринимательства, определенным Федеральным </w:t>
      </w:r>
      <w:hyperlink r:id="rId4">
        <w:r>
          <w:rPr>
            <w:rStyle w:val="Hyperlink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Федерации»;</w:t>
      </w:r>
    </w:p>
    <w:p>
      <w:pPr>
        <w:pStyle w:val="ConsPlusTitle"/>
        <w:shd w:val="clear" w:color="auto" w:fill="FFFFFF"/>
        <w:ind w:firstLine="714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- документы представлены после окончания срока приема документов согласно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пункта 3.2 настоящего Регламента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- представление заявления и документов, которые не поддаются прочтению.».</w:t>
      </w:r>
      <w:bookmarkStart w:id="1" w:name="_Hlk75528295"/>
      <w:bookmarkEnd w:id="1"/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пункт 2.11 раздела 2 изложить в новой редакции: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«2.11. </w:t>
      </w:r>
      <w:bookmarkStart w:id="2" w:name="_Hlk75528234"/>
      <w:r>
        <w:rPr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 xml:space="preserve">тказ в приеме документов </w:t>
      </w:r>
      <w:r>
        <w:rPr>
          <w:color w:val="000000"/>
          <w:sz w:val="28"/>
          <w:szCs w:val="28"/>
        </w:rPr>
        <w:t xml:space="preserve">предоставления субсидии Регламентом не  </w:t>
      </w:r>
      <w:r>
        <w:rPr>
          <w:color w:val="000000"/>
          <w:sz w:val="28"/>
          <w:szCs w:val="28"/>
          <w:lang w:eastAsia="ru-RU"/>
        </w:rPr>
        <w:t>предусмотрен</w:t>
      </w:r>
      <w:bookmarkEnd w:id="2"/>
      <w:r>
        <w:rPr>
          <w:color w:val="000000"/>
          <w:sz w:val="28"/>
          <w:szCs w:val="28"/>
          <w:lang w:eastAsia="ru-RU"/>
        </w:rPr>
        <w:t>.».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1.1.4. пункт 3.2 раздела 3 изложить в новой редакции: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</w:t>
      </w:r>
      <w:bookmarkStart w:id="3" w:name="__DdeLink__2865_1368986591"/>
      <w:r>
        <w:rPr>
          <w:color w:val="000000"/>
          <w:sz w:val="28"/>
          <w:szCs w:val="28"/>
          <w:lang w:eastAsia="ru-RU"/>
        </w:rPr>
        <w:t>3.2. Отдел направляет н</w:t>
      </w:r>
      <w:bookmarkStart w:id="4" w:name="__DdeLink__13172_2542216649"/>
      <w:r>
        <w:rPr>
          <w:color w:val="000000"/>
          <w:sz w:val="28"/>
          <w:szCs w:val="28"/>
          <w:lang w:eastAsia="ru-RU"/>
        </w:rPr>
        <w:t>а размещение объявление о проведении конкурса на официальный сайт Администрации города Шарыпово в сети Интернет gorodsharypovo.ru вкладка «В помощь бизнесу» (далее - объявление). В объявлении содержится информация о месте, времени и процедуре приема документов</w:t>
      </w:r>
      <w:bookmarkEnd w:id="4"/>
      <w:r>
        <w:rPr>
          <w:color w:val="000000"/>
          <w:sz w:val="28"/>
          <w:szCs w:val="28"/>
          <w:lang w:eastAsia="ru-RU"/>
        </w:rPr>
        <w:t xml:space="preserve">. </w:t>
      </w:r>
      <w:bookmarkEnd w:id="3"/>
      <w:r>
        <w:rPr>
          <w:color w:val="000000"/>
          <w:sz w:val="28"/>
          <w:szCs w:val="28"/>
          <w:lang w:eastAsia="ru-RU"/>
        </w:rPr>
        <w:t>Срок приема документов составляет  15 (пятнадцать) календарных дней со дня размещения в сети Интернет.».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1.1.5 пункт 3.15 раздела 3 изложить в новой редакции: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«3.15. </w:t>
      </w:r>
      <w:bookmarkStart w:id="5" w:name="_Hlk75528176"/>
      <w:r>
        <w:rPr>
          <w:color w:val="000000"/>
          <w:sz w:val="28"/>
          <w:szCs w:val="28"/>
          <w:lang w:eastAsia="ru-RU"/>
        </w:rPr>
        <w:t>В соответствии с решением комиссии отдел в течение 5 (пяти) дней готовит проект распоряжения Администрации города Шарыпово о предоставлении субсидии</w:t>
      </w:r>
      <w:r>
        <w:rPr>
          <w:sz w:val="28"/>
          <w:szCs w:val="28"/>
        </w:rPr>
        <w:t>. Отдел экономики в течение 5 (пяти) дней со дня принятия решения о предоставлении субсидии информирует всех получателей субсидии о принятом в отношении них решении письменн</w:t>
      </w:r>
      <w:bookmarkEnd w:id="5"/>
      <w:r>
        <w:rPr>
          <w:sz w:val="28"/>
          <w:szCs w:val="28"/>
        </w:rPr>
        <w:t>о.».</w:t>
      </w:r>
      <w:bookmarkStart w:id="6" w:name="_Hlk75528194"/>
      <w:bookmarkEnd w:id="6"/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 пункт 3.16 изложить в новой редакции:</w:t>
      </w:r>
    </w:p>
    <w:p>
      <w:pPr>
        <w:pStyle w:val="ConsPlusNormal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bookmarkStart w:id="7" w:name="_Hlk75528158"/>
      <w:r>
        <w:rPr>
          <w:rFonts w:cs="Times New Roman" w:ascii="Times New Roman" w:hAnsi="Times New Roman"/>
          <w:sz w:val="28"/>
          <w:szCs w:val="28"/>
        </w:rPr>
        <w:t>3.16. В случае отказа в предоставлении субсидии отдел экономики в течение 5 (пяти) дней со дня его принятия, информирует заявителя об отказе в предоставлении субсидии письменно</w:t>
      </w:r>
      <w:bookmarkEnd w:id="7"/>
      <w:r>
        <w:rPr>
          <w:rFonts w:cs="Times New Roman" w:ascii="Times New Roman" w:hAnsi="Times New Roman"/>
          <w:sz w:val="28"/>
          <w:szCs w:val="28"/>
        </w:rPr>
        <w:t>.».</w:t>
      </w:r>
    </w:p>
    <w:p>
      <w:pPr>
        <w:pStyle w:val="Normal"/>
        <w:shd w:val="clear" w:color="auto" w:fill="FFFFFF"/>
        <w:ind w:firstLine="709"/>
        <w:jc w:val="both"/>
        <w:rPr>
          <w:rFonts w:eastAsia="Noto Serif CJK SC"/>
          <w:b/>
          <w:bCs/>
          <w:color w:val="000000"/>
          <w:kern w:val="2"/>
          <w:sz w:val="28"/>
          <w:szCs w:val="28"/>
          <w:lang w:bidi="hi-IN"/>
        </w:rPr>
      </w:pPr>
      <w:r>
        <w:rPr>
          <w:sz w:val="28"/>
          <w:szCs w:val="28"/>
        </w:rPr>
        <w:t xml:space="preserve">1.1.7. </w:t>
      </w:r>
      <w:r>
        <w:rPr>
          <w:rFonts w:eastAsia="Noto Serif CJK SC"/>
          <w:color w:val="000000"/>
          <w:kern w:val="2"/>
          <w:sz w:val="28"/>
          <w:szCs w:val="28"/>
          <w:lang w:bidi="hi-IN"/>
        </w:rPr>
        <w:t>в Приложение № 2 к а</w:t>
      </w:r>
      <w:r>
        <w:rPr>
          <w:color w:val="111111"/>
          <w:sz w:val="28"/>
          <w:szCs w:val="28"/>
        </w:rPr>
        <w:t xml:space="preserve">дминистративному регламенту </w:t>
      </w:r>
      <w:r>
        <w:rPr>
          <w:rStyle w:val="Strong"/>
          <w:b w:val="false"/>
          <w:bCs w:val="false"/>
          <w:color w:val="111111"/>
          <w:sz w:val="28"/>
          <w:szCs w:val="28"/>
        </w:rPr>
        <w:t>предоставления финансовой поддержки в форме субсидии субъектам малого и среднего предпринимательства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</w:t>
      </w:r>
      <w:r>
        <w:rPr>
          <w:rFonts w:eastAsia="Noto Serif CJK SC"/>
          <w:b/>
          <w:bCs/>
          <w:color w:val="000000"/>
          <w:kern w:val="2"/>
          <w:sz w:val="28"/>
          <w:szCs w:val="28"/>
          <w:lang w:bidi="hi-IN"/>
        </w:rPr>
        <w:t>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Noto Serif CJK SC"/>
          <w:kern w:val="2"/>
          <w:sz w:val="28"/>
          <w:szCs w:val="28"/>
          <w:lang w:bidi="hi-IN"/>
        </w:rPr>
        <w:t xml:space="preserve">- дефис 5 пункта 8 </w:t>
      </w:r>
      <w:r>
        <w:rPr>
          <w:sz w:val="28"/>
          <w:szCs w:val="28"/>
        </w:rPr>
        <w:t>изложить в новой редакции: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«- получатель субсидии - </w:t>
      </w:r>
      <w:r>
        <w:rPr>
          <w:color w:val="000000"/>
          <w:sz w:val="28"/>
          <w:szCs w:val="28"/>
        </w:rPr>
        <w:t>- получатели субсидий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 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BodyText"/>
        <w:spacing w:lineRule="auto" w:line="240"/>
        <w:ind w:firstLine="714"/>
        <w:jc w:val="both"/>
        <w:rPr/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5">
        <w:r>
          <w:rPr>
            <w:rStyle w:val="ListLabel3"/>
            <w:sz w:val="28"/>
            <w:szCs w:val="28"/>
          </w:rPr>
          <w:t>www.gorodsharypovo.ru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Normal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tbl>
      <w:tblPr>
        <w:tblW w:w="9571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0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города Шарыпово</w:t>
            </w:r>
          </w:p>
          <w:p>
            <w:pPr>
              <w:pStyle w:val="Normal"/>
              <w:tabs>
                <w:tab w:val="clear" w:pos="708"/>
                <w:tab w:val="center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0" w:leader="none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Петровская</w:t>
            </w:r>
          </w:p>
        </w:tc>
      </w:tr>
    </w:tbl>
    <w:p>
      <w:pPr>
        <w:pStyle w:val="Normal"/>
        <w:tabs>
          <w:tab w:val="clear" w:pos="708"/>
          <w:tab w:val="center" w:pos="0" w:leader="none"/>
        </w:tabs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20a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6820a8"/>
    <w:rPr>
      <w:color w:val="0000FF"/>
      <w:u w:val="single"/>
    </w:rPr>
  </w:style>
  <w:style w:type="character" w:styleId="Strong">
    <w:name w:val="Strong"/>
    <w:qFormat/>
    <w:rsid w:val="006820a8"/>
    <w:rPr>
      <w:b/>
      <w:bCs/>
    </w:rPr>
  </w:style>
  <w:style w:type="character" w:styleId="Style14" w:customStyle="1">
    <w:name w:val="Основной текст Знак"/>
    <w:basedOn w:val="DefaultParagraphFont"/>
    <w:qFormat/>
    <w:rsid w:val="006820a8"/>
    <w:rPr>
      <w:rFonts w:ascii="Times New Roman" w:hAnsi="Times New Roman" w:eastAsia="Times New Roman" w:cs="Times New Roman"/>
      <w:sz w:val="30"/>
      <w:szCs w:val="24"/>
      <w:lang w:eastAsia="zh-CN"/>
    </w:rPr>
  </w:style>
  <w:style w:type="character" w:styleId="2" w:customStyle="1">
    <w:name w:val="Основной текст с отступом 2 Знак"/>
    <w:basedOn w:val="DefaultParagraphFont"/>
    <w:uiPriority w:val="99"/>
    <w:semiHidden/>
    <w:qFormat/>
    <w:rsid w:val="006820a8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Blk" w:customStyle="1">
    <w:name w:val="blk"/>
    <w:basedOn w:val="DefaultParagraphFont"/>
    <w:qFormat/>
    <w:rsid w:val="00e011ea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6820a8"/>
    <w:pPr>
      <w:widowControl/>
      <w:spacing w:lineRule="auto" w:line="192"/>
      <w:jc w:val="center"/>
    </w:pPr>
    <w:rPr>
      <w:sz w:val="30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6820a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2" w:customStyle="1">
    <w:name w:val="Основной текст с отступом 22"/>
    <w:basedOn w:val="Normal"/>
    <w:qFormat/>
    <w:rsid w:val="006820a8"/>
    <w:pPr>
      <w:spacing w:lineRule="auto" w:line="480" w:before="0" w:after="120"/>
      <w:ind w:hanging="0" w:left="283"/>
    </w:pPr>
    <w:rPr/>
  </w:style>
  <w:style w:type="paragraph" w:styleId="BodyTextIndent2">
    <w:name w:val="Body Text Indent 2"/>
    <w:basedOn w:val="Normal"/>
    <w:uiPriority w:val="99"/>
    <w:semiHidden/>
    <w:unhideWhenUsed/>
    <w:qFormat/>
    <w:rsid w:val="006820a8"/>
    <w:pPr>
      <w:spacing w:lineRule="auto" w:line="480" w:before="0" w:after="120"/>
      <w:ind w:hanging="0" w:left="283"/>
    </w:pPr>
    <w:rPr/>
  </w:style>
  <w:style w:type="paragraph" w:styleId="ConsPlusTitle" w:customStyle="1">
    <w:name w:val="ConsPlusTitle"/>
    <w:qFormat/>
    <w:rsid w:val="002a5a4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351D71019A8208287150EB4A166D0A87E5D6B31073D50154E745842BCE3681CFB5FDD65211C4E2BJ9QEI" TargetMode="External"/><Relationship Id="rId3" Type="http://schemas.openxmlformats.org/officeDocument/2006/relationships/hyperlink" Target="consultantplus://offline/ref=9351D71019A8208287150EB4A166D0A87E5D6A3F043D50154E745842BCJEQ3I" TargetMode="External"/><Relationship Id="rId4" Type="http://schemas.openxmlformats.org/officeDocument/2006/relationships/hyperlink" Target="consultantplus://offline/ref=0E8EC3553AC4CFD5571467E2043DA4206F4CC6C56B30CE6E8912B591D0R4UBG" TargetMode="External"/><Relationship Id="rId5" Type="http://schemas.openxmlformats.org/officeDocument/2006/relationships/hyperlink" Target="http://www.gorodsharypovo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BD2D-0A3A-4570-951A-15196F9C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LibreOffice/7.6.4.1$Windows_X86_64 LibreOffice_project/e19e193f88cd6c0525a17fb7a176ed8e6a3e2aa1</Application>
  <AppVersion>15.0000</AppVersion>
  <DocSecurity>0</DocSecurity>
  <Pages>2</Pages>
  <Words>1007</Words>
  <Characters>7257</Characters>
  <CharactersWithSpaces>8428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2021-06-25T08:49:00Z</dcterms:created>
  <dc:creator>a2101</dc:creator>
  <dc:description/>
  <dc:language>ru-RU</dc:language>
  <cp:lastModifiedBy/>
  <cp:lastPrinted>2021-07-02T03:14:00Z</cp:lastPrinted>
  <dcterms:modified xsi:type="dcterms:W3CDTF">2021-07-07T10:52:19Z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