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06.05.2022</w:t>
        <w:tab/>
        <w:tab/>
        <w:tab/>
        <w:tab/>
        <w:tab/>
        <w:tab/>
        <w:tab/>
        <w:tab/>
        <w:tab/>
        <w:tab/>
        <w:tab/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№ 132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(в редакции от 08.10.2021 №199, от 10.11.2021 №229, от 28.02.2022 №63,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25.04.2022 №110)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1.1.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Приложении к постановлению «муниципальная программа «Развитие транспортной системы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«672057,45; 81472,56; 62688,36» заменить цифрами «672854,60; 82269,71; 63485,51».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396"/>
        <w:gridCol w:w="1939"/>
        <w:gridCol w:w="1505"/>
        <w:gridCol w:w="456"/>
        <w:gridCol w:w="332"/>
        <w:gridCol w:w="333"/>
        <w:gridCol w:w="332"/>
        <w:gridCol w:w="676"/>
        <w:gridCol w:w="675"/>
        <w:gridCol w:w="678"/>
        <w:gridCol w:w="681"/>
      </w:tblGrid>
      <w:tr>
        <w:trPr>
          <w:trHeight w:val="441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82 269,71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207 953,73</w:t>
            </w:r>
          </w:p>
        </w:tc>
      </w:tr>
      <w:tr>
        <w:trPr>
          <w:trHeight w:val="293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46 569,71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27 085,16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27 198,86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100 853,73</w:t>
            </w:r>
          </w:p>
        </w:tc>
      </w:tr>
      <w:tr>
        <w:trPr>
          <w:trHeight w:val="636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107 100,00</w:t>
            </w:r>
          </w:p>
        </w:tc>
      </w:tr>
      <w:tr>
        <w:trPr>
          <w:trHeight w:val="556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44 084,28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94 078,34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44 084,28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94 078,34</w:t>
            </w:r>
          </w:p>
        </w:tc>
      </w:tr>
      <w:tr>
        <w:trPr>
          <w:trHeight w:val="617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38 185,43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113 875,39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107 100,00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2 485,43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6 775,39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2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22"/>
        <w:gridCol w:w="1903"/>
        <w:gridCol w:w="1701"/>
        <w:gridCol w:w="1135"/>
        <w:gridCol w:w="856"/>
        <w:gridCol w:w="987"/>
        <w:gridCol w:w="934"/>
      </w:tblGrid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82 269,71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207 953,73</w:t>
            </w:r>
          </w:p>
        </w:tc>
      </w:tr>
      <w:tr>
        <w:trPr>
          <w:trHeight w:val="196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63 485,51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189 169,53</w:t>
            </w:r>
          </w:p>
        </w:tc>
      </w:tr>
      <w:tr>
        <w:trPr>
          <w:trHeight w:val="8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18 784,20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18 784,20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44 084,28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94 078,34</w:t>
            </w:r>
          </w:p>
        </w:tc>
      </w:tr>
      <w:tr>
        <w:trPr>
          <w:trHeight w:val="154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25 611,68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75 605,74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18 472,60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18 472,60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38 185,43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113 875,39</w:t>
            </w:r>
          </w:p>
        </w:tc>
      </w:tr>
      <w:tr>
        <w:trPr>
          <w:trHeight w:val="11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27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37 873,83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113 563,79</w:t>
            </w:r>
          </w:p>
        </w:tc>
      </w:tr>
      <w:tr>
        <w:trPr>
          <w:trHeight w:val="123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1.4. В Приложении № 3 «Подпрограмма Обеспечение сохранности, модернизация и развитие сети автомобильных дорог муниципального образования «город Шарыпово Красноярского края»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«380229,93; 43299,13; 24826,53» заменить цифрами «381015,08; 44084,28; 25611,68».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 В Приложении № 2 «Перечень мероприятий подпрограммы» к подпрограмме «Обеспечение сохранности, модернизация и развитие сети автомобильных дорог» строки 1.2, «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Итого по подпрограмме»,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7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3"/>
        <w:gridCol w:w="1832"/>
        <w:gridCol w:w="604"/>
        <w:gridCol w:w="400"/>
        <w:gridCol w:w="553"/>
        <w:gridCol w:w="645"/>
        <w:gridCol w:w="566"/>
        <w:gridCol w:w="916"/>
        <w:gridCol w:w="993"/>
        <w:gridCol w:w="922"/>
        <w:gridCol w:w="920"/>
        <w:gridCol w:w="993"/>
      </w:tblGrid>
      <w:tr>
        <w:trPr>
          <w:trHeight w:val="998" w:hRule="atLeas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0910085780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4 866,95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4 178,60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4 292,30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13 337,85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Содержание 208,1 км автомобильных дорог</w:t>
            </w:r>
          </w:p>
        </w:tc>
      </w:tr>
      <w:tr>
        <w:trPr>
          <w:trHeight w:val="419" w:hRule="atLeas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44 084,28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94 078,34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1.6. В Приложении № 4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«291827,52; 38173,43; 37861,83» заменить цифрами «291839,52; 38185,43; 37873,83»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 В Приложении № 2 «Перечень мероприятий подпрограммы» к подпрограмме «Повышение безопасности дорожного движения» строки 1.1, «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Итого по подпрограмме»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2066"/>
        <w:gridCol w:w="701"/>
        <w:gridCol w:w="454"/>
        <w:gridCol w:w="538"/>
        <w:gridCol w:w="1015"/>
        <w:gridCol w:w="456"/>
        <w:gridCol w:w="657"/>
        <w:gridCol w:w="659"/>
        <w:gridCol w:w="655"/>
        <w:gridCol w:w="658"/>
        <w:gridCol w:w="1143"/>
      </w:tblGrid>
      <w:tr>
        <w:trPr>
          <w:trHeight w:val="411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Выполнение работ (услуг) по содержанию, ремонту средств регулирования дорожного движения  на участках автодорог местного значения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0920087200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6 434,94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Надлежащее содержание светофорных объектов и дорожных знаков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38 185,43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113 875,39</w:t>
            </w:r>
          </w:p>
        </w:tc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Application>LibreOffice/7.5.5.2$Windows_X86_64 LibreOffice_project/ca8fe7424262805f223b9a2334bc7181abbcbf5e</Application>
  <AppVersion>15.0000</AppVersion>
  <DocSecurity>0</DocSecurity>
  <Pages>3</Pages>
  <Words>878</Words>
  <Characters>5664</Characters>
  <CharactersWithSpaces>6360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2019-06-14T03:03:00Z</cp:lastPrinted>
  <dcterms:modified xsi:type="dcterms:W3CDTF">2022-05-11T10:16:23Z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