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06.05.2022</w:t>
        <w:tab/>
        <w:tab/>
        <w:tab/>
        <w:tab/>
        <w:tab/>
        <w:tab/>
        <w:tab/>
        <w:tab/>
        <w:tab/>
        <w:tab/>
        <w:tab/>
        <w:t>№ 131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08.10.2021 №200, от 10.11.2021 №230, от 28.02.2022 №62) следующие изменения: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«66933,79; 6460,19; 2059,37» заменить цифрами «67001,53; 6527,93; 2127,11» соответственно.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в разделе 2 «Характеристика текущего состояния защиты населения и территории муниципального образования от чрезвычайных ситуаций природного и техногенного характера, обеспечение безопасности населения муниципального образования»: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третьем абзаце слова «межмуниципального отдела МВД России «Шарыповский»,» исключить;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десятом абзаце слова «циркулярную или выборочную передачу сигналов для главы города через оперативного дежурного межмуниципального отдела МВД России «Шарыповский» исключить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тринадцатом абзаце слова «Для повышения профессионального мастерства проведено 50 тренировок и тактико-практических занятий, а также 3 тактических учения. Для предупреждения ЧС осуществлялись выезды в посёлки Дубинино и Горячегорск с целью проведения обследований объектов и обучения населения действиям и методам работы при возникновении ЧС.» исключить.</w:t>
      </w:r>
    </w:p>
    <w:p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1.1.3. в разделе 5 «Информация по подпрограммам, отдельным мероприятиям муниципальной программы» слова «Показатели результативности, достигнут следующих значений: 1. Снижение времени обработки поступающих сообщений и заявлений, доведения оперативной информации до экстренных служб реагирования города к 2024 году на 33%; 2. Численность пострадавших при пожарах на территории муниципального образования снизится до 94,8% к 2024 году. 3. Охват подготовкой командиров добровольных пожарных дружин организаций, в том числе образовательных учреждений, к 2024 году составит не менее 22 человек.» заменить словами «Показатели результативности к 2024 году достигнут следующих значений: 1. Снижение времени обработки поступающих сообщений и заявлений, доведения оперативной информации до экстренных служб реагирования города на 5% от показателей 2019 года. 2. Снижение количества лиц, погибших при чрезвычайных ситуациях. 3. Снижение количества чрезвычайных ситуаций. 4. Снижение количества зарегистрированных пожаров не менее чем на 4% по сравнению с показателями 2019 года. 5. Снижение числа погибших при пожарах при пожарах не менее чем на 10 % по сравнению с показателями 2019 года. 6. Работоспособность технических средств муниципальной системы оповещения населения составит не менее 90% от общего количества технических средств оповещения.» </w:t>
      </w:r>
    </w:p>
    <w:p>
      <w:pPr>
        <w:pStyle w:val="Normal"/>
        <w:widowControl w:val="false"/>
        <w:autoSpaceDE w:val="false"/>
        <w:ind w:left="0" w:right="0" w:firstLine="708"/>
        <w:jc w:val="both"/>
        <w:rPr/>
      </w:pPr>
      <w:r>
        <w:rPr>
          <w:sz w:val="28"/>
          <w:szCs w:val="28"/>
        </w:rPr>
        <w:t xml:space="preserve">1.2. Приложение №1 «Перечень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программы» к паспорту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</w:t>
      </w:r>
      <w:r>
        <w:rPr>
          <w:color w:val="000000"/>
          <w:sz w:val="28"/>
          <w:szCs w:val="28"/>
        </w:rPr>
        <w:t>изменить, изложить в новой редакции согласно приложению №1, к настоящему постановлению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67"/>
        <w:gridCol w:w="2099"/>
        <w:gridCol w:w="1427"/>
        <w:gridCol w:w="456"/>
        <w:gridCol w:w="332"/>
        <w:gridCol w:w="332"/>
        <w:gridCol w:w="332"/>
        <w:gridCol w:w="663"/>
        <w:gridCol w:w="663"/>
        <w:gridCol w:w="663"/>
        <w:gridCol w:w="678"/>
      </w:tblGrid>
      <w:tr>
        <w:trPr>
          <w:trHeight w:val="403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6 527,93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19 165,97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5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3 163,44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9 314,84</w:t>
            </w:r>
          </w:p>
        </w:tc>
      </w:tr>
      <w:tr>
        <w:trPr>
          <w:trHeight w:val="467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2 445,79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7 095,03</w:t>
            </w:r>
          </w:p>
        </w:tc>
      </w:tr>
      <w:tr>
        <w:trPr>
          <w:trHeight w:val="21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2 482,80</w:t>
            </w:r>
          </w:p>
        </w:tc>
      </w:tr>
      <w:tr>
        <w:trPr>
          <w:trHeight w:val="24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210,00</w:t>
            </w:r>
          </w:p>
        </w:tc>
      </w:tr>
      <w:tr>
        <w:trPr>
          <w:trHeight w:val="258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63,30</w:t>
            </w:r>
          </w:p>
        </w:tc>
      </w:tr>
      <w:tr>
        <w:trPr>
          <w:trHeight w:val="449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Шарыпово Красноярского края» в чрезвычайных ситуациях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5 905,33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17 298,17</w:t>
            </w:r>
          </w:p>
        </w:tc>
      </w:tr>
      <w:tr>
        <w:trPr>
          <w:trHeight w:val="25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3 163,44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9 314,84</w:t>
            </w:r>
          </w:p>
        </w:tc>
      </w:tr>
      <w:tr>
        <w:trPr>
          <w:trHeight w:val="49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2 445,79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7 095,03</w:t>
            </w:r>
          </w:p>
        </w:tc>
      </w:tr>
      <w:tr>
        <w:trPr>
          <w:trHeight w:val="22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825,00</w:t>
            </w:r>
          </w:p>
        </w:tc>
      </w:tr>
      <w:tr>
        <w:trPr>
          <w:trHeight w:val="13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63,30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59"/>
        <w:gridCol w:w="2091"/>
        <w:gridCol w:w="1637"/>
        <w:gridCol w:w="915"/>
        <w:gridCol w:w="850"/>
        <w:gridCol w:w="851"/>
        <w:gridCol w:w="1002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6 527,93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19 165,97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4 400,82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4 400,82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4 400,82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13 202,46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2 127,11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5 963,51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 Шарыпово Красноярского края» в чрезвычайных ситуациях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5 905,33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17 298,17</w:t>
            </w:r>
          </w:p>
        </w:tc>
      </w:tr>
      <w:tr>
        <w:trPr>
          <w:trHeight w:val="6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3 778,22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3 778,22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3 778,22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11 334,66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2 127,11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5 963,51</w:t>
            </w:r>
          </w:p>
        </w:tc>
      </w:tr>
      <w:tr>
        <w:trPr>
          <w:trHeight w:val="27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№3 «Подпрограмма «Предупреждение, спасение, помощь населению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1.5.1. строку «Ожидаемые результаты от реализации подпрограммы» изложить в следующей редакции: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6753"/>
      </w:tblGrid>
      <w:tr>
        <w:trPr>
          <w:trHeight w:val="363" w:hRule="atLeas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Снижение времени обработки поступающих сообщений и заявлений, доведения оперативной информации до экстренных служб реагирования города на 5% от показателей 2019 года.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Снижение количества лиц, погибших при чрезвычайных ситуациях.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Снижение количества чрезвычайных ситуаций.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Снижение количества зарегистрированных пожаров не менее чем на 4% по сравнению с показателями 2019 года.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Снижение числа погибших при пожарах при пожарах не менее чем на 10 % по сравнению с показателями 2019 года.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Работоспособность технических средств муниципальной системы оповещения населения составит не менее 90% от общего количества технических средств оповещения.</w:t>
            </w:r>
          </w:p>
          <w:p>
            <w:pPr>
              <w:pStyle w:val="Normal"/>
              <w:jc w:val="both"/>
              <w:rPr/>
            </w:pPr>
            <w:hyperlink w:anchor="P3334">
              <w:r>
                <w:rPr>
                  <w:rStyle w:val="-"/>
                  <w:sz w:val="28"/>
                  <w:szCs w:val="28"/>
                  <w:lang w:val="ru-RU" w:eastAsia="ru-RU"/>
                </w:rPr>
                <w:t>Перечень</w:t>
              </w:r>
            </w:hyperlink>
            <w:r>
              <w:rPr>
                <w:sz w:val="28"/>
                <w:szCs w:val="28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</w:tbl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1.5.2. в строке «Информация по ресурсному обеспечению подпрограммы» цифры «63605,07; 5837,59; 2059,37». заменить цифрами «63672,81; 5905,33; 2127,11» соответственно.</w:t>
      </w:r>
    </w:p>
    <w:p>
      <w:pPr>
        <w:pStyle w:val="Normal"/>
        <w:widowControl w:val="false"/>
        <w:autoSpaceDE w:val="false"/>
        <w:ind w:left="0" w:right="0" w:firstLine="708"/>
        <w:jc w:val="both"/>
        <w:rPr/>
      </w:pPr>
      <w:r>
        <w:rPr>
          <w:sz w:val="28"/>
          <w:szCs w:val="28"/>
        </w:rPr>
        <w:t xml:space="preserve">1.6. Приложение №1 «Перечень и значения показателей результативности подпрограммы» к подпрограмме «Предупреждение, спасение, помощь населению муниципального образования «город Шарыпово Красноярского края» </w:t>
      </w:r>
      <w:r>
        <w:rPr>
          <w:color w:val="000000"/>
          <w:sz w:val="28"/>
          <w:szCs w:val="28"/>
        </w:rPr>
        <w:t>изменить, изложить в новой редакции согласно приложению №2, к настоящему постановлению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Приложении № 2 «Перечень мероприятий подпрограммы» к подпрограмме «Предупреждение, спасение, помощь населению муниципального образования «город Шарыпово Красноярского края» строки 3.3, Итого по подпрограмме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0"/>
        <w:gridCol w:w="936"/>
        <w:gridCol w:w="419"/>
        <w:gridCol w:w="487"/>
        <w:gridCol w:w="900"/>
        <w:gridCol w:w="518"/>
        <w:gridCol w:w="588"/>
        <w:gridCol w:w="588"/>
        <w:gridCol w:w="588"/>
        <w:gridCol w:w="588"/>
        <w:gridCol w:w="997"/>
      </w:tblGrid>
      <w:tr>
        <w:trPr>
          <w:trHeight w:val="840" w:hRule="atLeast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0410075550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67,74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67,74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543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04100S5550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24,60</w:t>
            </w:r>
          </w:p>
        </w:tc>
        <w:tc>
          <w:tcPr>
            <w:tcW w:w="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5 905,33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17 298,16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Style31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>Первого заместителя Главы города Шарыпово Д.В. Саюшева.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gorodsharypovo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468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24"/>
        <w:gridCol w:w="1911"/>
        <w:gridCol w:w="1142"/>
        <w:gridCol w:w="1795"/>
        <w:gridCol w:w="652"/>
        <w:gridCol w:w="132"/>
        <w:gridCol w:w="784"/>
        <w:gridCol w:w="534"/>
        <w:gridCol w:w="250"/>
        <w:gridCol w:w="629"/>
        <w:gridCol w:w="681"/>
        <w:gridCol w:w="370"/>
        <w:gridCol w:w="414"/>
        <w:gridCol w:w="784"/>
        <w:gridCol w:w="97"/>
        <w:gridCol w:w="687"/>
        <w:gridCol w:w="608"/>
        <w:gridCol w:w="176"/>
        <w:gridCol w:w="784"/>
        <w:gridCol w:w="335"/>
        <w:gridCol w:w="480"/>
        <w:gridCol w:w="815"/>
        <w:gridCol w:w="10"/>
      </w:tblGrid>
      <w:tr>
        <w:trPr>
          <w:trHeight w:val="1560" w:hRule="atLeast"/>
        </w:trPr>
        <w:tc>
          <w:tcPr>
            <w:tcW w:w="494" w:type="dxa"/>
            <w:tcBorders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RANGE!A1%253AM12"/>
            <w:bookmarkStart w:id="1" w:name="RANGE!A1%253AP17"/>
            <w:bookmarkStart w:id="2" w:name="RANGE!A1%253AM12"/>
            <w:bookmarkStart w:id="3" w:name="RANGE!A1%253AP17"/>
            <w:bookmarkEnd w:id="2"/>
            <w:bookmarkEnd w:id="3"/>
          </w:p>
        </w:tc>
        <w:tc>
          <w:tcPr>
            <w:tcW w:w="2035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84" w:type="dxa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550" w:type="dxa"/>
            <w:gridSpan w:val="11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№1 к постановлению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города Шарыпово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  <w:u w:val="single"/>
              </w:rPr>
              <w:t>06.05.2022</w:t>
            </w:r>
            <w:r>
              <w:rPr>
                <w:color w:val="000000"/>
                <w:sz w:val="22"/>
                <w:szCs w:val="22"/>
              </w:rPr>
              <w:t xml:space="preserve"> № </w:t>
            </w:r>
            <w:r>
              <w:rPr>
                <w:color w:val="000000"/>
                <w:sz w:val="22"/>
                <w:szCs w:val="22"/>
                <w:u w:val="single"/>
              </w:rPr>
              <w:t>131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 1 </w:t>
              <w:br/>
              <w:t>к паспорту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</w:tr>
      <w:tr>
        <w:trPr>
          <w:trHeight w:val="300" w:hRule="atLeast"/>
        </w:trPr>
        <w:tc>
          <w:tcPr>
            <w:tcW w:w="494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35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95" w:type="dxa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4" w:type="dxa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4" w:type="dxa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4" w:type="dxa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15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14678" w:type="dxa"/>
            <w:gridSpan w:val="23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целевых показателей муниципальной программы муниципального образования  города Шарыпово Красноярского края с указанием планируемых к достижению значений в результате реализации муниципальной программы</w:t>
            </w:r>
          </w:p>
        </w:tc>
      </w:tr>
      <w:tr>
        <w:trPr>
          <w:trHeight w:val="319" w:hRule="atLeast"/>
        </w:trPr>
        <w:tc>
          <w:tcPr>
            <w:tcW w:w="4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35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9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5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 xml:space="preserve"> п/п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Год, предшествующий реализации муниципальной  программы                                                                                                                                                     (2013 год)</w:t>
            </w:r>
          </w:p>
        </w:tc>
        <w:tc>
          <w:tcPr>
            <w:tcW w:w="92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реализации муниципальной программы</w:t>
            </w:r>
          </w:p>
        </w:tc>
      </w:tr>
      <w:tr>
        <w:trPr>
          <w:trHeight w:val="201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6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66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8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8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8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8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8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9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Цель: Создание эффективной системы защиты населения и территорий муниципального образования от чрезвычайных ситуаций природного и техногенного характера </w:t>
            </w:r>
          </w:p>
        </w:tc>
      </w:tr>
      <w:tr>
        <w:trPr>
          <w:trHeight w:val="123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времени обработки поступающих сообщений и заявлений, доведения оперативной информации до экстренных служб реагирования города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>
        <w:trPr>
          <w:trHeight w:val="87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Снижение количества лиц, погибших при чрезвычайных ситуациях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чрезвычайных ситуаций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зарегистрированных пожаров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Снижение числа погибших при пожарах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>
        <w:trPr>
          <w:trHeight w:val="600" w:hRule="atLeast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Работоспособность технических средств муниципальной системы оповещения населения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>
        <w:trPr>
          <w:trHeight w:val="79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отловленных безнадзорных домашних животных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>
        <w:trPr>
          <w:trHeight w:val="664" w:hRule="atLeast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преступности (на 10 тысяч населения)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177,29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161,75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160,31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145,3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153,85</w:t>
            </w:r>
          </w:p>
        </w:tc>
      </w:tr>
      <w:tr>
        <w:trPr>
          <w:trHeight w:val="1800" w:hRule="atLeast"/>
        </w:trPr>
        <w:tc>
          <w:tcPr>
            <w:tcW w:w="618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00" w:type="dxa"/>
            <w:gridSpan w:val="4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0" w:type="dxa"/>
            <w:gridSpan w:val="3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0" w:type="dxa"/>
            <w:gridSpan w:val="4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180" w:type="dxa"/>
            <w:gridSpan w:val="10"/>
            <w:tcBorders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№2 к постановлению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города Шарыпово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  <w:u w:val="single"/>
              </w:rPr>
              <w:t>06.05.2022</w:t>
            </w:r>
            <w:r>
              <w:rPr>
                <w:color w:val="000000"/>
                <w:sz w:val="22"/>
                <w:szCs w:val="22"/>
              </w:rPr>
              <w:t xml:space="preserve"> № </w:t>
            </w:r>
            <w:r>
              <w:rPr>
                <w:color w:val="000000"/>
                <w:sz w:val="22"/>
                <w:szCs w:val="22"/>
                <w:u w:val="single"/>
              </w:rPr>
              <w:t>131</w:t>
            </w:r>
          </w:p>
          <w:p>
            <w:pPr>
              <w:pStyle w:val="Normal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 1 </w:t>
              <w:br/>
              <w:t xml:space="preserve">к подпрограмме «Предупреждение, спасение, помощь населению муниципального образования «город  Шарыпово Красноярского края» в чрезвычайных ситуациях» </w:t>
            </w:r>
          </w:p>
        </w:tc>
      </w:tr>
      <w:tr>
        <w:trPr>
          <w:trHeight w:val="315" w:hRule="atLeast"/>
        </w:trPr>
        <w:tc>
          <w:tcPr>
            <w:tcW w:w="618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500" w:type="dxa"/>
            <w:gridSpan w:val="4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50" w:type="dxa"/>
            <w:gridSpan w:val="3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30" w:type="dxa"/>
            <w:gridSpan w:val="4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95" w:type="dxa"/>
            <w:gridSpan w:val="3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95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95" w:type="dxa"/>
            <w:gridSpan w:val="3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95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13383" w:type="dxa"/>
            <w:gridSpan w:val="21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295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19" w:hRule="atLeast"/>
        </w:trPr>
        <w:tc>
          <w:tcPr>
            <w:tcW w:w="618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500" w:type="dxa"/>
            <w:gridSpan w:val="4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50" w:type="dxa"/>
            <w:gridSpan w:val="3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30" w:type="dxa"/>
            <w:gridSpan w:val="4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95" w:type="dxa"/>
            <w:gridSpan w:val="3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95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95" w:type="dxa"/>
            <w:gridSpan w:val="3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95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5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Цель,показатели результативности   </w:t>
            </w:r>
          </w:p>
        </w:tc>
        <w:tc>
          <w:tcPr>
            <w:tcW w:w="14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5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0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trHeight w:val="315" w:hRule="atLeast"/>
        </w:trPr>
        <w:tc>
          <w:tcPr>
            <w:tcW w:w="6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146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: последовательное снижение рисков чрезвычайных ситуаций, повышение защищенности населения муниципального образования города Шарыпово от угроз природного и техногенного характера</w:t>
            </w:r>
          </w:p>
        </w:tc>
      </w:tr>
      <w:tr>
        <w:trPr>
          <w:trHeight w:val="1485" w:hRule="atLeast"/>
        </w:trPr>
        <w:tc>
          <w:tcPr>
            <w:tcW w:w="6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 1. Обеспечение предупреждения 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характера.</w:t>
            </w:r>
          </w:p>
        </w:tc>
        <w:tc>
          <w:tcPr>
            <w:tcW w:w="14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114" w:hRule="atLeast"/>
        </w:trPr>
        <w:tc>
          <w:tcPr>
            <w:tcW w:w="6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5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времени обработки поступающих сообщений и заявлений, доведения оперативной информации до экстренных служб реагирования города  </w:t>
            </w:r>
          </w:p>
        </w:tc>
        <w:tc>
          <w:tcPr>
            <w:tcW w:w="14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>
        <w:trPr>
          <w:trHeight w:val="1114" w:hRule="atLeast"/>
        </w:trPr>
        <w:tc>
          <w:tcPr>
            <w:tcW w:w="6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5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Снижение количества лиц, погибших при чрезвычайных ситуациях</w:t>
            </w:r>
          </w:p>
        </w:tc>
        <w:tc>
          <w:tcPr>
            <w:tcW w:w="14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rPr>
          <w:trHeight w:val="1114" w:hRule="atLeast"/>
        </w:trPr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чрезвычайных ситуаций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rPr>
          <w:trHeight w:val="1114" w:hRule="atLeast"/>
        </w:trPr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Работоспособность технических средств муниципальной системы оповещения населения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>
        <w:trPr>
          <w:trHeight w:val="855" w:hRule="atLeast"/>
        </w:trPr>
        <w:tc>
          <w:tcPr>
            <w:tcW w:w="6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2. Обеспечение профилактики и тушения пожаров в городе Шарыпово</w:t>
            </w:r>
          </w:p>
        </w:tc>
        <w:tc>
          <w:tcPr>
            <w:tcW w:w="14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885" w:hRule="atLeast"/>
        </w:trPr>
        <w:tc>
          <w:tcPr>
            <w:tcW w:w="6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5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зарегистрированных пожаров</w:t>
            </w:r>
          </w:p>
        </w:tc>
        <w:tc>
          <w:tcPr>
            <w:tcW w:w="14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>
        <w:trPr>
          <w:trHeight w:val="1114" w:hRule="atLeast"/>
        </w:trPr>
        <w:tc>
          <w:tcPr>
            <w:tcW w:w="6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5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Снижение числа погибших при пожарах</w:t>
            </w:r>
          </w:p>
        </w:tc>
        <w:tc>
          <w:tcPr>
            <w:tcW w:w="14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>
        <w:trPr>
          <w:trHeight w:val="720" w:hRule="atLeast"/>
        </w:trPr>
        <w:tc>
          <w:tcPr>
            <w:tcW w:w="6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3. Своевременная ликвидация случаев инфекционной заболеваемости</w:t>
            </w:r>
          </w:p>
        </w:tc>
        <w:tc>
          <w:tcPr>
            <w:tcW w:w="14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5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отловленных безнадзорных домашних животных</w:t>
            </w:r>
          </w:p>
        </w:tc>
        <w:tc>
          <w:tcPr>
            <w:tcW w:w="14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9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</w:tr>
    </w:tbl>
    <w:p>
      <w:pPr>
        <w:pStyle w:val="Normal"/>
        <w:ind w:left="9923" w:right="0" w:hanging="0"/>
        <w:jc w:val="right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2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33">
    <w:name w:val="Body Text Indent"/>
    <w:basedOn w:val="Normal"/>
    <w:pPr>
      <w:spacing w:before="0" w:after="120"/>
      <w:ind w:left="283" w:right="0" w:hanging="0"/>
    </w:pPr>
    <w:rPr>
      <w:sz w:val="24"/>
      <w:szCs w:val="24"/>
      <w:lang w:val="ru-RU"/>
    </w:rPr>
  </w:style>
  <w:style w:type="paragraph" w:styleId="Style34">
    <w:name w:val="Содержимое таблицы"/>
    <w:basedOn w:val="Normal"/>
    <w:qFormat/>
    <w:pPr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Application>LibreOffice/7.5.5.2$Windows_X86_64 LibreOffice_project/ca8fe7424262805f223b9a2334bc7181abbcbf5e</Application>
  <AppVersion>15.0000</AppVersion>
  <Pages>27</Pages>
  <Words>1815</Words>
  <Characters>11739</Characters>
  <CharactersWithSpaces>13459</CharactersWithSpaces>
  <Paragraphs>524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dc:language>ru-RU</dc:language>
  <cp:lastModifiedBy/>
  <cp:lastPrinted>2022-05-04T10:29:00Z</cp:lastPrinted>
  <dcterms:modified xsi:type="dcterms:W3CDTF">2022-05-11T10:16:04Z</dcterms:modified>
  <cp:revision>140</cp:revision>
  <dc:subject/>
  <dc:title> </dc:title>
</cp:coreProperties>
</file>