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/>
      </w:pPr>
      <w:r>
        <w:rPr/>
        <w:t xml:space="preserve">                                 </w:t>
      </w:r>
    </w:p>
    <w:p>
      <w:pPr>
        <w:pStyle w:val="Normal"/>
        <w:jc w:val="center"/>
        <w:rPr/>
      </w:pPr>
      <w:r>
        <w:rPr/>
        <w:t xml:space="preserve">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26.04.2022                                                                                                       № 116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городского </w:t>
        <w:br/>
        <w:t>округа города Шарыпово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 состоянию на 01 апреля 2022 года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/>
        <w:bidi w:val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пунктом 5 статьи 264.2 Бюджетного кодекса Российской Федерации, статьей 34 Устава города Шарыпово, Решением Шарыповского городского Совета депутатов от 19.02.2019 года № 48-156 «Об утверждении Положения о бюджетном процессе в муниципальном образовании город Шарыпово», ПОСТАНОВЛЯЮ:</w:t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Утвердить отчет об исполнении бюджета городского округа города Шарыпово по состоянию на 1 апреля 2022 года (прилагается).</w:t>
      </w:r>
    </w:p>
    <w:p>
      <w:pPr>
        <w:pStyle w:val="Admpr-"/>
        <w:bidi w:val="0"/>
        <w:ind w:left="0" w:right="0" w:firstLine="709"/>
        <w:rPr/>
      </w:pPr>
      <w:r>
        <w:rPr/>
        <w:t xml:space="preserve">2. </w:t>
      </w:r>
      <w:r>
        <w:rPr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ConsPlusNormal"/>
        <w:widowControl/>
        <w:bidi w:val="0"/>
        <w:ind w:left="0" w:right="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ConsPlusNormal"/>
        <w:widowControl/>
        <w:bidi w:val="0"/>
        <w:ind w:left="0" w:right="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ConsPlusNormal"/>
        <w:widowControl/>
        <w:bidi w:val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Шарыпово </w:t>
        <w:tab/>
        <w:t xml:space="preserve">           </w:t>
        <w:tab/>
        <w:t xml:space="preserve">                                          В.Г. Хохлов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26" w:charSpace="0"/>
        </w:sectPr>
        <w:pStyle w:val="ConsPlusNormal"/>
        <w:widowControl/>
        <w:bidi w:val="0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47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507"/>
        <w:gridCol w:w="2060"/>
        <w:gridCol w:w="6080"/>
        <w:gridCol w:w="1620"/>
        <w:gridCol w:w="1620"/>
        <w:gridCol w:w="1620"/>
        <w:gridCol w:w="10"/>
      </w:tblGrid>
      <w:tr>
        <w:trPr>
          <w:trHeight w:val="300" w:hRule="atLeast"/>
        </w:trPr>
        <w:tc>
          <w:tcPr>
            <w:tcW w:w="96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7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08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1</w:t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85" w:hRule="atLeast"/>
        </w:trPr>
        <w:tc>
          <w:tcPr>
            <w:tcW w:w="96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7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08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40" w:type="dxa"/>
            <w:gridSpan w:val="2"/>
            <w:tcBorders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постановлению Администрации </w:t>
              <w:br/>
              <w:t>города Шарыпово</w:t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85" w:hRule="atLeast"/>
        </w:trPr>
        <w:tc>
          <w:tcPr>
            <w:tcW w:w="96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7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08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60" w:type="dxa"/>
            <w:gridSpan w:val="3"/>
            <w:tcBorders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"Об утверждении отчета об исполлнении бюджета городского округа города Шарыпово</w:t>
              <w:br/>
              <w:t>по состоянию на 01 апреля 2022 года"</w:t>
            </w:r>
          </w:p>
        </w:tc>
      </w:tr>
      <w:tr>
        <w:trPr>
          <w:trHeight w:val="300" w:hRule="atLeast"/>
        </w:trPr>
        <w:tc>
          <w:tcPr>
            <w:tcW w:w="960" w:type="dxa"/>
            <w:tcBorders/>
            <w:vAlign w:val="cente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07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08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40" w:type="dxa"/>
            <w:gridSpan w:val="2"/>
            <w:tcBorders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 26.06.2022 г.  № 116</w:t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96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7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08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96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87" w:type="dxa"/>
            <w:gridSpan w:val="5"/>
            <w:tcBorders/>
            <w:vAlign w:val="bottom"/>
          </w:tcPr>
          <w:p>
            <w:pPr>
              <w:pStyle w:val="Normal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Исполнение бюджета городского округа города Шарыпово по доходам по состоянию на 01 апреля 2022 года</w:t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</w:r>
          </w:p>
        </w:tc>
      </w:tr>
      <w:tr>
        <w:trPr>
          <w:trHeight w:val="255" w:hRule="atLeast"/>
        </w:trPr>
        <w:tc>
          <w:tcPr>
            <w:tcW w:w="960" w:type="dxa"/>
            <w:tcBorders/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887" w:type="dxa"/>
            <w:gridSpan w:val="5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96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7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6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08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(рублей)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 администратор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КВД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КВД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назначения 2022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Остаток зачислений </w:t>
              <w:br/>
              <w:t>2022 год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283 636 800,00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61 961 446,10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-221 675 353,90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10100000000000000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159 785 400,00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30 141 292,21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-129 644 107,79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10101000000000110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1 713 150,29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-586 849,71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10101010000000110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1 713 150,29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-586 849,71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10101012020000110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1 713 150,29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-586 849,71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10101012021000110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1 710 684,57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-589 315,43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10101012021000110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1 710 684,57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-589 315,43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bookmarkStart w:id="0" w:name="RANGE!B17"/>
            <w:r>
              <w:rPr>
                <w:sz w:val="20"/>
                <w:szCs w:val="20"/>
              </w:rPr>
              <w:t>182</w:t>
            </w:r>
            <w:bookmarkEnd w:id="0"/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10101012022100110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2 465,72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bookmarkStart w:id="1" w:name="RANGE!G17"/>
            <w:r>
              <w:rPr>
                <w:sz w:val="20"/>
                <w:szCs w:val="20"/>
              </w:rPr>
              <w:t>2 465,72</w:t>
            </w:r>
            <w:bookmarkEnd w:id="1"/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10101012022100110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2 465,72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2 465,72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10102000010000110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157 485 400,00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28 428 141,92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-129 057 258,08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10102010010000110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153 737 000,00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27 333 351,43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-126 403 648,57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10102010011000110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153 737 000,00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27 385 764,50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-126 351 235,50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10102010011000110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153 737 000,00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27 385 764,50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-126 351 235,50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10102010012100110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-56 359,04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-56 359,04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10102010012100110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-56 359,04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-56 359,04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10102010013000110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3 952,94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3 952,94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10102010013000110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3 952,94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3 952,94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10102010014000110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-6,97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-6,97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10102010014000110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-6,97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-6,97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10102020010000110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53 996,23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-846 003,77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10102020011000110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51 361,49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-848 638,51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10102020011000110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51 361,49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-848 638,51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10102020012100110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-389,12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-389,12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10102020012100110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-389,12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-389,12</w:t>
            </w:r>
          </w:p>
        </w:tc>
      </w:tr>
      <w:tr>
        <w:trPr>
          <w:trHeight w:val="5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10102020013000110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3 023,86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3 023,86</w:t>
            </w:r>
          </w:p>
        </w:tc>
      </w:tr>
      <w:tr>
        <w:trPr>
          <w:trHeight w:val="5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10102020013000110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3 023,86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3 023,86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10102030010000110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373 349,17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-1 051 650,83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10102030011000110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346 788,95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-1 078 211,05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10102030011000110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346 788,95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-1 078 211,05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10102030012100110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19 504,73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19 504,73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10102030012100110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19 504,73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19 504,73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10102030013000110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7 055,49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7 055,49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10102030013000110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7 055,49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7 055,49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10102040010000110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133 947,60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-766 152,40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10102040011000110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133 947,60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-766 152,40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10102040011000110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133 947,60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-766 152,40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10102080010000110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523 300,00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533 497,49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10 197,49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10102080011000110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523 300,00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532 043,98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8 743,98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10102080011000110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523 300,00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532 043,98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8 743,98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10102080012100110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1 453,51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1 453,51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10102080012100110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1 453,51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1 453,51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10300000000000000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4 081 860,00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1 052 714,74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-3 029 145,26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10302000010000110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4 081 860,00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1 052 714,74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-3 029 145,26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10302230010000110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1 845 530,00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505 571,21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-1 339 958,79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10302231010000110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1 845 530,00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505 571,21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-1 339 958,79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10302231010000110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1 845 530,00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505 571,21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-1 339 958,79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10302240010000110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10 220,00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3 239,57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-6 980,43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10302241010000110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10 220,00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3 239,57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-6 980,43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10302241010000110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10 220,00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3 239,57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-6 980,43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10302250010000110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2 457 530,00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611 732,84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-1 845 797,16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10302251010000110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2 457 530,00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611 732,84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-1 845 797,16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10302251010000110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2 457 530,00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611 732,84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-1 845 797,16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10302260010000110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-231 420,00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-67 828,88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163 591,12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10302261010000110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-231 420,00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-67 828,88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163 591,12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10302261010000110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-231 420,00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-67 828,88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163 591,12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10500000000000000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60 018 600,00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20 419 208,66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-39 599 391,34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10501000000000110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46 281 200,00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14 483 572,34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-31 797 627,66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10501010010000110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11 858 139,17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-23 041 860,83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10501011010000110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11 858 139,17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-23 041 860,83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10501011011000110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11 754 489,21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-23 145 510,79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10501011011000110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11 754 489,21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-23 145 510,79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10501011012100110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102 889,96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102 889,96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10501011012100110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102 889,96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102 889,96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10501011013000110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10501011013000110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10501020010000110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11 381 200,00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2 625 433,17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-8 755 766,83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10501021010000110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11 381 200,00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2 625 433,17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-8 755 766,83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10501021011000110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11 381 200,00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2 622 055,84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-8 759 144,16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10501021011000110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11 381 200,00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2 622 055,84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-8 759 144,16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10501021012100110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4 377,33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4 377,33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10501021012100110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4 377,33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4 377,33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10501021013000110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10501021013000110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-1 000,00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10502000020000110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57 303,91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57 303,91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10502010020000110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57 303,91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57 303,91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10502010021000110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38 523,41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38 523,41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10502010021000110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38 523,41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38 523,41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10502010022100110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14 981,29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14 981,29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10502010022100110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14 981,29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14 981,29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10502010023000110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3 799,21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3 799,21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10502010023000110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3 799,21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3 799,21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10503000010000110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17 585,54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3 585,54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10503010010000110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17 585,54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3 585,54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10503010011000110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17 496,00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3 496,00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10503010011000110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17 496,00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3 496,00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10503010012100110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89,54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10503010012100110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89,54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10504000020000110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13 723 400,00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5 860 746,87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-7 862 653,13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10504010020000110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13 723 400,00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5 860 746,87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-7 862 653,13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10504010021000110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13 723 400,00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5 854 108,72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-7 869 291,28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10504010021000110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13 723 400,00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5 854 108,72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-7 869 291,28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10504010022100110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6 638,15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6 638,15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10504010022100110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6 638,15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6 638,15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10600000000000000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28 146 000,00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3 087 520,39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-25 058 479,61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10601000000000110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15 855 000,00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1 043 222,31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-14 811 777,69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10601020040000110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15 855 000,00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1 043 222,31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-14 811 777,69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10601020041000110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15 855 000,00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981 056,97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-14 873 943,03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10601020041000110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15 855 000,00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981 056,97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-14 873 943,03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10601020042100110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62 165,34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62 165,34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10601020042100110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62 165,34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62 165,34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10606000000000110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12 291 000,00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2 044 298,08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-10 246 701,92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10606030000000110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4 623 000,00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1 366 480,60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-3 256 519,40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10606032040000110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4 623 000,00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1 366 480,60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-3 256 519,40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10606032041000110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4 623 000,00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1 366 083,61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-3 256 916,39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10606032041000110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4 623 000,00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1 366 083,61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-3 256 916,39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10606032042100110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396,99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396,99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10606032042100110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396,99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396,99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10606040000000110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7 668 000,00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677 817,48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-6 990 182,52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10606042040000110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7 668 000,00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677 817,48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-6 990 182,52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10606042041000110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7 668 000,00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634 439,33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-7 033 560,67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10606042041000110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7 668 000,00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634 439,33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-7 033 560,67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10606042042100110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43 378,15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43 378,15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10606042042100110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43 378,15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43 378,15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10800000000000000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11 700 000,00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2 581 356,52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-9 118 643,48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10803000010000110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11 690 000,00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2 576 356,52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-9 113 643,48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10803010010000110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11 690 000,00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2 576 356,52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-9 113 643,48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10803010011000110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11 690 000,00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-11 690 000,00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10803010011000110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11 690 000,00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-11 690 000,00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10803010011050110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2 442 543,05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2 442 543,05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10803010011050110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2 442 543,05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2 442 543,05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10803010011060110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134 573,47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134 573,47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10803010011060110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134 573,47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134 573,47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10803010014000110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-760,00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10803010014000110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10807000010000110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10807150010000110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10807150011000110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10807150011000110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11100000000000000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15 998 399,00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4 285 162,09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-11 713 236,91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11105000000000120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15 998 399,00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4 285 162,09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-11 713 236,91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11105010000000120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2 348 055,23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-5 951 944,77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11105012040000120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2 348 055,23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-5 951 944,77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11105012040000120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2 348 055,23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-5 951 944,77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11105030000000120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11 920,00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11 920,00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11105034040000120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11 920,00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11 920,00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11105034040006120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(Отдел спорта и молодежной политики Админи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11 920,00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11 920,00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11105034040006120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(Отдел спорта и молодежной политики Админи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11 920,00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11 920,00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11105070000000120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7 698 399,00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1 925 186,86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-5 773 212,14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11105074040000120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7 698 399,00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1 925 186,86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-5 773 212,14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11105074040001120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участков)(плата за аренду муниципального имущества)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3 695 681,00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1 100 998,43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-2 594 682,57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11105074040001120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участков)(плата за аренду муниципального имущества)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3 695 681,00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1 100 998,43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-2 594 682,57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11105074040002120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участков)(плата за пользования жилым помещением по договорам социального найма, найма жилых помещений муниципального жилищного фонда)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4 002 718,00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824 188,43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-3 178 529,57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11105074040002120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участков)(плата за пользования жилым помещением по договорам социального найма, найма жилых помещений муниципального жилищного фонда)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4 002 718,00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824 188,43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-3 178 529,57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11200000000000000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27 991,71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-352 008,29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11201000010000120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27 991,71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-352 008,29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11201010010000120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18 130,31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-16 869,69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11201010016000120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18 130,31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-16 869,69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11201010016000120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18 130,31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-16 869,69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11201040010000120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9 861,40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-335 138,60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11201041010000120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8 344,95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-336 655,05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11201041016000120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8 344,95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-336 655,05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11201041016000120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8 344,95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-336 655,05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11201042010000120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1 516,45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1 516,45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11201042016000120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1 516,45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1 516,45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11201042016000120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1 516,45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1 516,45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11300000000000000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8 640,63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8 640,63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11302000000000130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8 640,63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8 640,63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11302060000000130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11302064040000130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11302064040000130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11302990000000130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5 640,63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5 640,63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11302994040000130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5 640,63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5 640,63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11302994040000130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4 314,95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4 314,95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11302994040000130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1 325,68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1 325,68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11400000000000000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1 792 000,00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153 613,47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-1 638 386,53</w:t>
            </w:r>
          </w:p>
        </w:tc>
      </w:tr>
      <w:tr>
        <w:trPr>
          <w:trHeight w:val="57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11402000000000000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112 361,85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-829 638,15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11402040040000410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112 361,85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-829 638,15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11402043040000410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112 361,85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-829 638,15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11402043040000410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112 361,85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-829 638,15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11406000000000430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41 251,62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-808 748,38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11406010000000430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41 251,62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-808 748,38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11406012040000430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41 251,62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-808 748,38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11406012040000430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41 251,62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-808 748,38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11600000000000000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1 446 122,20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210 212,72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-1 235 909,48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11601000010000140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обязательных требований государственных стандартов, правил обязательной сертификации, нарушение требований нормативных документов по обеспечению единства измерений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1 372 122,20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165 590,30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-1 206 531,90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11601003010000140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1 359 622,20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165 590,30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-1 194 031,90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11601053010000140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-8 300,00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11601053010000140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-2 500,00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11601053010000140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-5 800,00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11601063010000140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268 500,00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34 564,87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-233 935,13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11601063010000140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252,53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-7 847,47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11601063010000140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34 312,34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-226 087,66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11601073010000140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630,47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-4 269,53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11601073010000140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-1 500,00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11601073010000140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630,47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-2 769,53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11601083010000140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17 680,83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-265 519,17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11601083010000140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17 680,83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-265 519,17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11601093010000140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-5 000,00</w:t>
            </w:r>
          </w:p>
        </w:tc>
      </w:tr>
      <w:tr>
        <w:trPr>
          <w:trHeight w:val="57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11601093010000140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11601143010000140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160 300,00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16 929,34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-143 370,66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11601143010000140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160 300,00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16 929,34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-143 370,66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11601153010000140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-28 070,00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11601153010000140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-28 070,00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11601173010000140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-2 950,00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11601173010000140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-2 950,00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11601193010000140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13 018,33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-210 781,67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11601193010000140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-1 882,69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11601193010000140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221 900,00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13 001,02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-208 898,98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11601203010000140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371 522,20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79 686,46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-291 835,74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11601203010000140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12 348,20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-14 251,80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11601203010000140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344 922,20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67 338,26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-277 583,94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11601133010000140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-12 500,00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11601133010000140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-12 500,00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11602000000000140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11 789,34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-12 210,66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11602010010000140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-4 000,00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11602010010000140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-4 000,00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11602020010000140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федеральными органами исполнительной власти, налагаемые органами исполнительной власти субъектов Российской Федерац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11 789,34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-8 210,66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11602020010000140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федеральными органами исполнительной власти, налагаемые органами исполнительной власти субъектов Российской Федерац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-20 000,00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11602020010000140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федеральными органами исполнительной власти, налагаемые органами исполнительной власти субъектов Российской Федерац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-20 000,00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11602020020000140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11 789,34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11 789,34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11602020020000140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11 789,34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11 789,34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11607000010000140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основах конституционного строя Российской Федерации, о государственной власти Российской Федерации, о государственной службе Российской Федерации, о выборах и референдумах Р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589,97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-49 410,03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11607090040000140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589,97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-49 410,03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11607090040000140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589,97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-49 410,03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11610000010000140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государственном оборонном заказе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32 243,11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32 243,11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11610123010000140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26 228,40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26 228,40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11610123010041140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26 228,40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26 228,40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11610123010041140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26 228,40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26 228,40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11610129010000140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6 014,71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6 014,71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11610129010000140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6 014,71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6 014,71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11700000000000000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288 418,80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-6 267,04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-294 685,84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11701000000000180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-6 267,04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-6 267,04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11701040040000180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-6 267,04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-6 267,04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11701040040000180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-6 267,04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-6 267,04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11715020040000150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288 418,80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-288 418,80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11715020040000150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288 418,80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-288 418,80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1 244 176 912,36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189 686 352,12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-1 054 490 560,24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1 244 176 912,36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190 025 085,53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-1 054 151 826,83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20210000000000150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458 773 100,00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68 425 900,00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-390 347 200,00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20215001000000150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305 066 400,00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59 568 400,00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-245 498 000,00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20215001040000150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муниципальных районов (муниципальных округов, городских округов) в рамках подпрограммы «Создание условий для эффективного и ответственного управления муниципальными финансами, повышения устойчивости бюджето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305 066 400,00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59 568 400,00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-245 498 000,00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20215001040000150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муниципальных районов (муниципальных округов, городских округов) в рамках подпрограммы «Создание условий для эффективного и ответственного управления муниципальными финансами, повышения устойчивости бюджето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305 066 400,00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59 568 400,00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-245 498 000,00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20215002000000150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51 760 500,00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-51 760 500,00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20215002040000150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51 760 500,00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-51 760 500,00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20215002040000150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51 760 500,00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-51 760 500,00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20219999000000150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дотации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101 946 200,00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8 857 500,00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-93 088 700,00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20219999040000150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дотации бюджетам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101 946 200,00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8 857 500,00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-93 088 700,00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20219999042722150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муниципальных образований края на частичную компенсацию расходов на оплату труда работников муниципальных учреждений в рамках подпрограммы «Создание условий для эффективного и ответственного управления муниципальными финансами, повышения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71 208 500,00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-71 208 500,00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20219999042722150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муниципальных образований края на частичную компенсацию расходов на оплату труда работников муниципальных учреждений в рамках подпрограммы «Создание условий для эффективного и ответственного управления муниципальными финансами, повышения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71 208 500,00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-71 208 500,00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20219999042724150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30 737 700,00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8 857 500,00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-21 880 200,00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20219999042724150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30 737 700,00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8 857 500,00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-21 880 200,00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20220000000000150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146 013 937,36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9 136 903,56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-136 877 033,80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20220299000000150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34 625 500,00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-34 625 500,00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20220299040000150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в рамках подпрограммы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34 625 500,00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-34 625 500,00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20220299040000150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в рамках подпрограммы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34 625 500,00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-34 625 500,00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20220302000000150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13 460 845,74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-13 460 845,74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20220302040000150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в рамках подпрограммы «Переселение граждан из аварийного жилищного фонда» государственной программы Красноярского края «Создание ус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13 460 845,74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-13 460 845,74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20220302040000150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в рамках подпрограммы «Переселение граждан из аварийного жилищного фонда» государственной программы Красноярского края «Создание ус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13 460 845,74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-13 460 845,74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20225169000000150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1 259 300,00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-1 259 300,00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20225169040000150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1 259 300,00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-1 259 300,00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20225169040000150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1 259 300,00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-1 259 300,00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20225304040000150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25 899 100,00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4 525 053,00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-21 374 047,00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20225304040000150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25 899 100,00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4 525 053,00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-21 374 047,00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20225466000000150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1 706 800,00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-1 706 800,00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20225466040000150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1 706 800,00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-1 706 800,00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20225466040000150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1 706 800,00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-1 706 800,00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20225467000000150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1 820 186,00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-1 820 186,00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20225467040000150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1 820 186,00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-1 820 186,00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20225467040000150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1 820 186,00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-1 820 186,00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20225497000000150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712 850,56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712 850,56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20225497040000150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712 850,56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712 850,56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20225497040000150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712 850,56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712 850,56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20225519000000150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4 372 600,00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-4 372 600,00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20225519040000150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4 372 600,00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-4 372 600,00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20225519040000150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4 372 600,00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-4 372 600,00</w:t>
            </w:r>
          </w:p>
        </w:tc>
      </w:tr>
      <w:tr>
        <w:trPr>
          <w:trHeight w:val="58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20225555000000150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17 182 555,50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-17 182 555,50</w:t>
            </w:r>
          </w:p>
        </w:tc>
      </w:tr>
      <w:tr>
        <w:trPr>
          <w:trHeight w:val="58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20225555040000150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17 182 555,50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-17 182 555,50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20225555040000150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17 182 555,50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-17 182 555,50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20229999000000150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44 974 199,56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3 899 000,00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-41 075 199,56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44 974 199,56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3 899 000,00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-41 075 199,56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20229999041060150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«Региональные проекты в области дорожного хозяйства,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311 600,00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-311 600,00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20229999041060150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«Региональные проекты в области дорожного хозяйства,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311 600,00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-311 600,00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20229999041598150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-600 000,00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20229999041598150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-600 000,00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20229999047397150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577 600,00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-577 600,00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20229999047397150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577 600,00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-577 600,00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20229999047413150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«Предупреждение, спасение, помощь населе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-20 000,00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20229999047413150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«Предупреждение, спасение, помощь населе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-20 000,00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20229999047430150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за счет средств краевого бюджета в рамках подпрограммы «Развитие дошкольного, общего и дополнительного обра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5 145 584,40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-5 145 584,40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20229999047430150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за счет средств краевого бюджета в рамках подпрограммы «Развитие дошкольного, общего и дополнительного обра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5 145 584,40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-5 145 584,40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20229999047437150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4 805 600,00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-4 805 600,00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20229999047437150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4 805 600,00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-4 805 600,00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20229999047454150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«Патриотическое воспитание молодежи» государственной программы Красноярского края «Моло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-200 000,00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20229999047454150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«Патриотическое воспитание молодежи» государственной программы Красноярского края «Моло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-200 000,00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20229999047456150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Красноярского края в социальную практику" государственной программы Красноярского края "Молодежь Красноярског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1 094 100,00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20229999047456150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Красноярского края в социальную практику" государственной программы Красноярского края "Молодежь Красноярског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1 094 100,00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20229999047457150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муниципальных программ молодежной политики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-550 000,00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20229999047457150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муниципальных программ молодежной политики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-550 000,00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20229999047488150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-112 300,00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20229999047488150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-112 300,00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20229999047509150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18 472 600,00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-18 472 600,00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20229999047509150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18 472 600,00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-18 472 600,00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20229999047553150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дошкольного, общего 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3 248 800,00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-3 248 800,00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20229999047553150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дошкольного, общего 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3 248 800,00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-3 248 800,00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20229999047562150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состоянии, в рамках подпрограммы «Развитие дошкольного, общег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4 531 115,16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-4 531 115,16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20229999047562150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состоянии, в рамках подпрограммы «Развитие дошкольного, общег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4 531 115,16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-4 531 115,16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20229999047563150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развитие инфраструктуры общеобразовательных организаций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-2 500 000,00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20229999047563150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развитие инфраструктуры общеобразовательных организаций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-2 500 000,00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20229999047607150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для реализации мероприятий, предусмотренных муниципальными программами развития субъектов малого и среднего предпринимательства, в рамках подпрограммы "Развитие субъектов малого и среднего предпринимательства" г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2 304 900,00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2 304 900,00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20229999047607150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для реализации мероприятий, предусмотренных муниципальными программами развития субъектов малого и среднего предпринимательства, в рамках подпрограммы "Развитие субъектов малого и среднего предпринимательства" г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2 304 900,00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2 304 900,00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20229999047662150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поддержку деятельности муниципальных ресурсных центров поддержки добровольчества (волонтерства) в рамках подпрограммы «Вовлечение молодёжи в социальную практику» государственной программы Красноярского края «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20229999047662150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поддержку деятельности муниципальных ресурсных центров поддержки добровольчества (волонтерства) в рамках подпрограммы «Вовлечение молодёжи в социальную практику» государственной программы Красноярского края «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20230000000000150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607 519 835,00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107 272 101,97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-500 247 733,03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20230024000000150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599 368 941,55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106 595 356,43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-492 773 585,12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599 368 941,55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106 595 356,43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-492 773 585,12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20230024040289150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-633 100,00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20230024040289150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-633 100,00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20230024047408150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91 478 170,00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17 868 225,00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-73 609 945,00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20230024047408150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91 478 170,00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17 868 225,00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-73 609 945,00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20230024047409150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29 701 200,00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5 315 000,00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-24 386 200,00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20230024047409150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29 701 200,00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5 315 000,00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-24 386 200,00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20230024047429150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-177 600,00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20230024047429150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-177 600,00</w:t>
            </w:r>
          </w:p>
        </w:tc>
      </w:tr>
      <w:tr>
        <w:trPr>
          <w:trHeight w:val="109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20230024047514150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135 682,00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-618 418,00</w:t>
            </w:r>
          </w:p>
        </w:tc>
      </w:tr>
      <w:tr>
        <w:trPr>
          <w:trHeight w:val="109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20230024047514150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135 682,00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-618 418,00</w:t>
            </w:r>
          </w:p>
        </w:tc>
      </w:tr>
      <w:tr>
        <w:trPr>
          <w:trHeight w:val="57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20230024047518150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1 141 800,00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-1 141 800,00</w:t>
            </w:r>
          </w:p>
        </w:tc>
      </w:tr>
      <w:tr>
        <w:trPr>
          <w:trHeight w:val="57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20230024047518150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1 141 800,00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-1 141 800,00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20230024047519150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293 865,00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-189 865,00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20230024047519150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293 865,00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-189 865,00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20230024047552150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4 052 700,00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768 600,00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-3 284 100,00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20230024047552150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4 052 700,00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768 600,00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-3 284 100,00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20230024047554150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-744 800,00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20230024047554150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844 800,00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-744 800,00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20230024047564150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232 500 400,00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44 077 433,00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-188 422 967,00</w:t>
            </w:r>
          </w:p>
        </w:tc>
      </w:tr>
      <w:tr>
        <w:trPr>
          <w:trHeight w:val="11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20230024047564150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232 500 400,00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44 077 433,00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-188 422 967,00</w:t>
            </w:r>
          </w:p>
        </w:tc>
      </w:tr>
      <w:tr>
        <w:trPr>
          <w:trHeight w:val="11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20230024047566150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22 222 200,00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1 514 578,21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-20 707 621,79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20230024047566150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22 222 200,00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1 514 578,21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-20 707 621,79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20230024047570150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"Обеспечение доступности платы г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17 910 200,00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-17 010 200,00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20230024047570150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"Обеспечение доступности платы г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17 910 200,00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-17 010 200,00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20230024047587150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2 323 506,55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1 151 893,71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-1 171 612,84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20230024047587150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2 323 506,55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1 151 893,71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-1 171 612,84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20230024047588150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178 638 100,00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34 236 844,51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-144 401 255,49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20230024047588150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178 638 100,00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34 236 844,51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-144 401 255,49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20230024047604150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1 450 100,00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235 300,00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-1 214 800,00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20230024047604150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1 450 100,00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235 300,00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-1 214 800,00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20230024047649150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образования" государственной программы Красноярского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14 985 500,00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-14 985 500,00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20230024047649150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образования" государственной программы Красноярского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14 985 500,00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-14 985 500,00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20230024047846150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-73 800,00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20230024047846150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-73 800,00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20230029000000150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5 960 100,00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-5 380 100,00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20230029040000150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5 960 100,00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-5 380 100,00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20230029040000150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5 960 100,00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580 000,00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-5 380 100,00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20235082000000150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1 042 293,45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-1 042 293,45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20235082040000150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1 042 293,45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-1 042 293,45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20235082040000150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1 042 293,45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-1 042 293,45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20235118000000150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1 006 400,00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96 745,54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-909 654,46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20235118040000150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1 006 400,00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96 745,54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-909 654,46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20235118040000150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1 006 400,00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96 745,54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-909 654,46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20235120000000150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-142 100,00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20235120040000150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-142 100,00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20235120040000150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142 100,00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-142 100,00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20240000000000150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31 870 040,00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5 190 180,00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-26 679 860,00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20245303040000150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«Развитие дошкольного, общего и дополнительного образования» государственной програ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26 482 700,00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4 413 780,00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-22 068 920,00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20245303040000150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«Развитие дошкольного, общего и дополнительного образования» государственной програ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26 482 700,00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4 413 780,00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-22 068 920,00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20249999000000150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5 387 340,00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776 400,00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-4 610 940,00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5 387 340,00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776 400,00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-4 610 940,00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20249999045299150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на обустройство и восстановление воинских захоронений в рамках подпрограммы «Поддержка муниципальных проектов по благоустройству территорий и повышению активности населения в решении вопросов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-220 000,00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20249999045299150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на обустройство и восстановление воинских захоронений в рамках подпрограммы «Поддержка муниципальных проектов по благоустройству территорий и повышению активности населения в решении вопросов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-220 000,00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20249999047412150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776 400,00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20249999047412150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776 400,00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776 400,00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20249999047418150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-323 200,00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20249999047418150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323 200,00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-323 200,00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20249999047555150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бюджетам муниципальных образований на реализацию мероприятий по профилактике заболеваний путем организации и проведения акарицидных обработок наиболее посещаемых населением мест в рамках подпрограммы «Профилактика заболеваний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67 740,00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-67 740,00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20249999047555150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бюджетам муниципальных образований на реализацию мероприятий по профилактике заболеваний путем организации и проведения акарицидных обработок наиболее посещаемых населением мест в рамках подпрограммы «Профилактика заболеваний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67 740,00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-67 740,00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20249999047845150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на устройство плоскостных спортивных сооружений в сельской местности в рамках подпрограммы «Развитие массовой физической культуры и спорта» государственной программы Красноярского края «Разви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-4 000 000,00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20249999047845150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на устройство плоскостных спортивных сооружений в сельской местности в рамках подпрограммы «Развитие массовой физической культуры и спорта» государственной программы Красноярского края «Разви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-4 000 000,00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21900000000000000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-338 733,41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-338 733,41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21900000040000150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-338 733,41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-338 733,41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21960010040000150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-338 733,41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-338 733,41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21960010040000150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-338 733,41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-338 733,41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1 527 813 712,36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251 647 798,22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-1 276 165 914,14</w:t>
            </w:r>
          </w:p>
        </w:tc>
      </w:tr>
      <w:tr>
        <w:trPr>
          <w:trHeight w:val="255" w:hRule="atLeast"/>
        </w:trPr>
        <w:tc>
          <w:tcPr>
            <w:tcW w:w="960" w:type="dxa"/>
            <w:tcBorders/>
            <w:vAlign w:val="center"/>
          </w:tcPr>
          <w:p>
            <w:pPr>
              <w:pStyle w:val="Normal"/>
              <w:snapToGrid w:val="false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07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060" w:type="dxa"/>
            <w:tcBorders/>
            <w:vAlign w:val="bottom"/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08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6962" w:leader="none"/>
        </w:tabs>
        <w:ind w:left="284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546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087"/>
        <w:gridCol w:w="786"/>
        <w:gridCol w:w="775"/>
        <w:gridCol w:w="1406"/>
        <w:gridCol w:w="4584"/>
        <w:gridCol w:w="990"/>
        <w:gridCol w:w="1745"/>
        <w:gridCol w:w="1655"/>
        <w:gridCol w:w="1745"/>
        <w:gridCol w:w="10"/>
      </w:tblGrid>
      <w:tr>
        <w:trPr>
          <w:trHeight w:val="255" w:hRule="atLeast"/>
        </w:trPr>
        <w:tc>
          <w:tcPr>
            <w:tcW w:w="678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7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6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06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84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45" w:type="dxa"/>
            <w:tcBorders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2</w:t>
            </w:r>
          </w:p>
        </w:tc>
        <w:tc>
          <w:tcPr>
            <w:tcW w:w="1655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45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678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7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6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06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84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45" w:type="dxa"/>
            <w:gridSpan w:val="3"/>
            <w:tcBorders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Администрации города Шарыпово</w:t>
            </w:r>
          </w:p>
        </w:tc>
      </w:tr>
      <w:tr>
        <w:trPr>
          <w:trHeight w:val="795" w:hRule="atLeast"/>
        </w:trPr>
        <w:tc>
          <w:tcPr>
            <w:tcW w:w="678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7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6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06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84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45" w:type="dxa"/>
            <w:gridSpan w:val="3"/>
            <w:tcBorders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"Об утверждении отчета об исполнении бюджета городского округа города Шарыпово </w:t>
              <w:br/>
              <w:t>по состоянию на 01 апреля 2022 года"</w:t>
            </w:r>
          </w:p>
        </w:tc>
      </w:tr>
      <w:tr>
        <w:trPr>
          <w:trHeight w:val="255" w:hRule="atLeast"/>
        </w:trPr>
        <w:tc>
          <w:tcPr>
            <w:tcW w:w="678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0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8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0" w:type="dxa"/>
            <w:gridSpan w:val="2"/>
            <w:tcBorders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26.06.2022 г.  № 116</w:t>
            </w:r>
          </w:p>
        </w:tc>
        <w:tc>
          <w:tcPr>
            <w:tcW w:w="1745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678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7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06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8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4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55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45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5451" w:type="dxa"/>
            <w:gridSpan w:val="10"/>
            <w:tcBorders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бюджета городского округа города Шарыпово по расходам по состоянию на 01 апреля 2022 года</w:t>
            </w:r>
          </w:p>
        </w:tc>
      </w:tr>
      <w:tr>
        <w:trPr>
          <w:trHeight w:val="255" w:hRule="atLeast"/>
        </w:trPr>
        <w:tc>
          <w:tcPr>
            <w:tcW w:w="1765" w:type="dxa"/>
            <w:gridSpan w:val="2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86" w:type="dxa"/>
            <w:tcBorders/>
            <w:vAlign w:val="bottom"/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75" w:type="dxa"/>
            <w:tcBorders/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06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84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45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55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45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765" w:type="dxa"/>
            <w:gridSpan w:val="2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6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06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84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45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55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45" w:type="dxa"/>
            <w:tcBorders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Под-раздел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целевой статьи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Асигнования </w:t>
              <w:br/>
              <w:t>2022 год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80 416 465,00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11 843 720,05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68 572 744,95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36 898 695,00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5 516 139,94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31 382 555,06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2 176 100,00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432 676,77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1 743 423,23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9610085710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Главы муниципального образования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1 671 321,60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348 553,60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1 322 768,00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9610085710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Главы муниципального образования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504 778,40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84 123,17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420 655,23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29 306 300,00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4 385 712,53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24 920 587,47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9610010210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886 789,55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185 170,72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701 618,83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9610010210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267 810,45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49 277,58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218 532,87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9610010490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94 854,07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21 072,00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73 782,07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9610010490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28 645,93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6 363,76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22 282,17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9610010500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199 462,37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28 037,74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171 424,63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9610010500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60 237,63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8 467,41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51 770,22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12 471 616,00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2 427 956,04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10 043 659,96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22 286,00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127 714,00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3 766 430,00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562 359,58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3 204 070,42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5 334 000,00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347 662,87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4 986 337,13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644 100,00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211 477,68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432 622,32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9610087860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2 777 749,62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416 260,62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2 361 489,00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9610087860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834 350,38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99 320,53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735 029,85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9610089130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56 000,00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9610089640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1 331 969,00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1 331 969,00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9610089640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402 285,00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402 285,00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142 100,00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142 100,00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9610051200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142 100,00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142 100,00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9610085730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города Шарыпово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4 274 195,00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697 750,64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3 576 444,36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0410075180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"Предупреждение, спасение, помощь населению муниципального образования "город Шарыпово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53 056,84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53 056,84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0410075180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"Предупреждение, спасение, помощь населению муниципального образования "город Шарыпово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16 023,16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16 023,16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0410075180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"Предупреждение, спасение, помощь населению муниципального образования "город Шарыпово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5 450,00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5 450,00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0410087300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отдельных мероприятий по проведению заключительной дезинфекции в местах (очагах) возникновения инфекционных заболеваний в рамках подпрограммы "Предупреждение, спасение, помощь населению муниципального образования "город Шарыпово Красноярского к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5 600,00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119 400,00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0540075190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в области архивного дела в рамках подпрограммы "Развитие архивного дела в городе Шарыпово"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187 191,25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32 909,29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154 281,96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0540075190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в области архивного дела в рамках подпрограммы "Развитие архивного дела в городе Шарыпово"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55 021,75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7 410,03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47 611,72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0540075190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в области архивного дела в рамках подпрограммы "Развитие архивного дела в городе Шарыпово"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51 652,00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51 652,00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9610074290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исполнительного органа местного самоуправления муниципаль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159 170,50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15 053,77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144 116,73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9610074290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исполнительного органа местного самоуправления муниципаль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48 069,50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4 546,23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43 523,27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9610074290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исполнительного органа местного самоуправления муниципаль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9 560,00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9 560,00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9610075140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531 728,11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95 293,21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436 434,90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9610075140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159 071,89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23 553,95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135 517,94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9610075140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63 300,00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63 300,00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9610076040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1 063 463,90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145 498,58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917 965,32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9610076040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318 146,10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34 125,58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284 020,52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9610076040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68 490,00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68 490,00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182 800,00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182 760,00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9610089200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финансовое обеспечение инициативного бюджетирования в муниципальном образовании город Шарыпово в рамках непрограммных расходов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9620088490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оплатой административных правонарушений в рамках непрограммных расходов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74 000,00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426 000,00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9620089730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для проведения судебной автотехнической экспертизы по Делу от 15.02.2022 № 2-50/2022 в рамках непрограммных расходов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1 820 700,00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267 949,68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1 552 750,32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1 820 700,00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267 949,68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1 552 750,32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0410074130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Частичное финансирование (возмещение) расходов на содержание единых дежурно- диспетчерских служб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0410087120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единых диспетчерских служб в рамках подпрограммы 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1 657 700,00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267 949,68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1 389 750,32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0410088940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материальных ресурсов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143 000,00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38 254 900,00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5 745 765,71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32 509 134,29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35 700 000,00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5 745 765,71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29 954 234,29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0920087210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муниципальным маршрутам, в рамках подпрограммы "Повышение безопасности дорожного движения"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35 700 000,00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5 745 765,71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29 954 234,29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2 554 900,00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2 554 900,00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08100S6070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субъектам малого и среднего предпринимательства и физическим лицам, применяющих специальный налоговый режим «Налог на профессиональный доход» на возмещение затрат при осуществлении предпринимательской деятельности в рамках подпрограммы "Развитие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2 554 900,00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2 554 900,00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1 067 270,00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1 067 270,00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1 067 270,00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1 067 270,00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0410075180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"Предупреждение, спасение, помощь населению муниципального образования "город Шарыпово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1 067 270,00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1 067 270,00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8 200,00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8 200,00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04100S5550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акарицидных обработок мест массового отдыха населения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 за счет бюджета город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8 200,00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2 366 700,00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313 864,72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2 052 835,28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1 609 600,00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193 590,62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1 416 009,38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9610085610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9610085610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1 593 700,00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193 590,62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1 400 109,38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757 100,00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120 274,10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636 825,90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9610002890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исполнительного органа местног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534 047,62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96 528,34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437 519,28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9610002890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исполнительного органа местног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156 752,38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23 745,76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133 006,62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9610002890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исполнительного органа местног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66 300,00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66 300,00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9 371 200,00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1 826 176,64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7 545 023,36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9 371 200,00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1 826 176,64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7 545 023,36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9 371 200,00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1 826 176,64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7 545 023,36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9540010210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62 211,98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10 087,68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52 124,30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9540010210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муниципального образов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18 788,02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3 046,51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15 741,51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9540010490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21 121,35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3 512,00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17 609,35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9540010490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учреждений муниципаль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6 378,65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1 060,62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5 318,03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9540010500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609 139,78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109 845,73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499 294,05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9540010500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183 960,22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30 502,93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153 457,29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9540085260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6 287 588,33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1 310 271,66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4 977 316,67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9540085260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1 892 811,67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311 949,51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1 580 862,16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9540085260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289 200,00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45 900,00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243 300,00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968 971 385,16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182 070 764,79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786 900 620,37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936 241 385,16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177 037 092,51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759 204 292,65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388 866 479,30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77 220 670,34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311 645 808,96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31 371 690,00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6 168 228,91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25 203 461,09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7 174 020,00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1 357 923,54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5 816 096,46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011001021Р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204 414,00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204 414,00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3 153 015,00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627 792,56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2 525 222,44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731 070,00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141 370,09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589 699,91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0110010500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351 540,00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351 540,00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0110010500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78 120,00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78 120,00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011001050Р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195 300,00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195 300,00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0110074080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74 712 540,29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14 669 477,42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60 043 062,87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0110074080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67 000,00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0110074080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16 698 629,71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3 195 747,58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13 502 882,13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0110075880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144 911 446,77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28 442 826,02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116 468 620,75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0110075880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644 279,00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644 279,00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0110075880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29 362 178,23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5 794 018,49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23 568 159,74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0110075880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234 696,00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234 696,00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34 605 959,00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9 143 383,12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25 462 575,88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66 000,00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дошкольных 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7 624 680,00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1 630 936,61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5 993 743,39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227 411,60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227 411,60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0110085180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текущего и капитального ремонта объектов социальной сферы муниципального образования г. Шарыпово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0110085190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дошкольных образовательных учреждений в части обеспечения питания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25 198 000,00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3 814 082,00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21 383 918,00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0110085190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дошкольных образовательных учреждений в части обеспечения питания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5 803 900,00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1 666 724,00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4 137 176,00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0110087990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Санитарная обработка инфекционных вспышек (гельмиты) в рамках подпрограммы "Развитие дошкольного и общего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630 000,00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0110087990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Санитарная обработка инфекционных вспышек (гельмиты) в рамках подпрограммы "Развитие дошкольного и общего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140 000,00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0110089130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96 000,00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0110089130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0110089460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обеспечению безопасных условий обучения в соответствии с требованиями к антитеррористической защищенности объектов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3 201 120,00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421 200,00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2 779 920,00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0110089460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обеспечению безопасных условий обучения в соответствии с требованиями к антитеррористической защищенности объектов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117 000,00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0110089460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обеспечению безопасных условий обучения в соответствии с требованиями к антитеррористической защищенности объектов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711 360,00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102 960,00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608 400,00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01100L0271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рамках подпрограммы "Развитие дошкольного, общего и дополнительного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01100S3980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предусмотренных на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01100S3980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предусмотренных на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01100S8400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84 109,70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84 109,70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415 504 549,86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79 039 357,98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336 465 191,88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28 084 140,00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5 619 283,00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22 464 857,00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18 768 330,00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3 707 849,02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15 060 480,98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011001021Р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204 446,00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204 446,00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2 810 508,00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558 762,19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2 251 745,81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1 869 576,00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372 019,36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1 497 556,64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0110010500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234 360,00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234 360,00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0110010500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117 180,00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117 180,00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011001050Р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195 300,00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195 300,00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0110015980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за счет средств краевого бюджета в рамках подпрограмм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0110053030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14 764 700,00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2 462 133,15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12 302 566,85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0110053030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11 718 000,00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1 951 646,85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9 766 353,15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0110074090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16 299 067,76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2 918 613,33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13 380 454,43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0110074090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13 402 132,24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2 396 386,67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11 005 745,57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0110075620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4 531 115,16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4 531 115,16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0110075630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развитие инфраструктуры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2 500 000,00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0110075640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122 048 786,93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24 495 712,04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97 553 074,89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0110075640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7 235 059,90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7 235 059,90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0110075640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89 058 694,87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17 759 554,00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71 299 140,87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0110075640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5 699 058,30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5 699 058,30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полномочий на обеспечение питанием обучающихся в муниципальных и частных 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14 171 539,00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1 120 574,23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13 050 964,77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полномочий на обеспечение питанием обучающихся в муниципальных и частных 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8 050 661,00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376 453,59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7 674 207,41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0110085030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питания детей в группах предшкольного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116 300,00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29 380,00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86 920,00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0110085040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28 003 246,00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8 336 416,63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19 666 829,37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0110085040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47 000,00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0110085040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19 233 450,00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6 079 429,92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13 154 020,08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0110085040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57 000,00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588 409,60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588 409,60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образовательных учреждений города Шарыпово к началу учебного года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384 178,80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210 444,00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173 734,80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0110087990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Санитарная обработка инфекционных вспышек (гельмиты) в рамках подпрограммы "Развитие дошкольного и общего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519 400,00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519 400,00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0110087990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Санитарная обработка инфекционных вспышек (гельмиты) в рамках подпрограммы "Развитие дошкольного и общего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407 000,00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0110089130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193 000,00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0110089130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0110089460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обеспечению безопасных условий обучения в соответствии с требованиями к антитеррористической защищенности объектов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1 219 640,00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178 080,00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1 041 560,00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0110089460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обеспечению безопасных условий обучения в соответствии с требованиями к антитеррористической защищенности объектов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767 880,00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96 620,00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671 260,00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01100S2100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расходов, предусмотренных на реализацию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"Развитие дошкольного,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22 600,00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01100S3980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предусмотренных на проведение мероприятий, направленных на обеспечение безопасного участия детей в дорожном движении,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01100S4300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Софинансирование расходов на создание в общеобразовательных организациях, расположенных </w:t>
              <w:br/>
              <w:t>в сельской местности и малых городах, условий для занятий физической культурой и спортом в рамках подпрограммы "Развитие дошкольного, общего и дополнительного образов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52 500,00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52 500,00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01100S5620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Софинансирование расходов, предусмотренных 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 в рамках подпрограммы "Развитие дошкольного, общего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45 790,30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45 790,30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01100S5630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расходов, направленных на развитие инфраструктуры общеобразовательных учреждений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25 300,00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01100S5980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011E151690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в рамках подпрограммы "Развитие дошкольного, общего и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1 272 100,00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1 272 100,00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0140088730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поэтапных обучающих семинаров для специалистов служб системы профилактики города «Применение восстановительных технологий в работе» и «Анализ результативности ИПР» в рамках подпрограммы "Профилактика безнадзорности и правонарушений несовершенно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11 860,00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11 860,00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0140088730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поэтапных обучающих семинаров для специалистов служб системы профилактики города «Применение восстановительных технологий в работе» и «Анализ результативности ИПР» в рамках подпрограммы "Профилактика безнадзорности и правонарушений несовершенно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8 140,00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8 140,00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44 681 878,04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8 815 743,76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35 866 134,28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2 407 841,00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559 940,72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1 847 900,28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011001021Р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91 140,00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91 140,00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011001021У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на обеспечение функционирования модели персонифицированного финансирования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4 362 559,00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702 254,83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3 660 304,17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0110010310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64 480,00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10 745,12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53 734,88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011001048П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555 900,00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92 652,00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463 248,00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629 286,00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128 577,07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500 708,93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0110010500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301 824,00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301 824,00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011001050Р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195 300,00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195 300,00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0110075640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5 156 454,10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1 075 414,92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4 081 039,18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0110075640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3 302 345,90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687 484,88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2 614 861,02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0110085050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4 423 100,00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1 012 283,67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3 410 816,33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011008505В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обеспечение деятельности (оказание услуг) педагогических работников муниципальных учреждений дополнительного образования, раелизующих программы дополнительного образования детей в рамках подпрограммы "Развитие дошкольного, общего и дополнитель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260 400,00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49 183,28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211 216,72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011008505П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обеспечение деятельности (оказание услуг) педагогических работников муниципальных учреждений дополнительного образования, раелизующих программы дополнительного образования детей в рамках подпрограммы "Развитие дошкольного, общего и дополнитель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7 169 306,00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1 693 818,28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5 475 487,72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0110089090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функционирование муниципального опорного центра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1 734 264,00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337 988,19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1 396 275,81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0110089100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2 864 400,00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498 371,63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2 366 028,37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011008910П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11 144 278,04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1 952 029,17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9 192 248,87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0110089130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0120085070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ежегодного городского театрального фестиваля "Лицедеи" в рамках подпрограммы "Выявление и сопровождение одаренных детей"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27 810 586,00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1 536 341,93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26 274 244,07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0110010210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5 448 107,00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594 985,77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4 853 121,23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586 419,00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62 320,26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524 098,74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0110010500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220 320,00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220 320,00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0110085050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дошкольного, общего и дополнительного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4 388 440,00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879 035,90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3 509 404,10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013007397E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577 600,00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577 600,00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013007649Г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стоимости набора продуктов питания или готовых блюд и их транспортировки в лагеря с дневным пребыванием детей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3 730 674,42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3 730 674,42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013007649Г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стоимости набора продуктов питания или готовых блюд и их транспортировки в лагеря с дневным пребыванием детей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1 419 222,24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1 419 222,24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013007649Ж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отдыха детей в каникулярное время и их оздоровления в муниципальных загородных оздоровительных лагерях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9 835 603,34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9 835 603,34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0130085100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летнего отдыха, оздоровления и занятости детей 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97 822,28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97 822,28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0130085100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летнего отдыха, оздоровления и занятости детей 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954 177,72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954 177,72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01300S397E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оценке обстановки муниципальных загородных озд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01300S5530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субсидии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в городе Шарыпово системы отдыха, оздор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361 000,00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01300S5530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субсидии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в городе Шарыпово системы отдыха, оздор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190 200,00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190 200,00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59 377 891,96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10 424 978,50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48 952 913,46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0120085080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муниципальной церемонии "Успех года" в рамках подпрограммы "Выявление и сопровождение одаренных детей"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46 000,00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0150010210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2 402 382,00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459 456,77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1 942 925,23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0150010210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725 519,00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108 556,01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616 962,99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0150010210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723 912,00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141 559,62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582 352,38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0150010490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262 236,00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43 016,03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219 219,97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0150010490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79 199,00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12 990,81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66 208,19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0150010490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74 691,00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14 560,28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60 130,72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0150010500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2 422 092,00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403 682,00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2 018 410,00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0150010500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731 472,00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121 912,00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609 560,00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0150010500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375 792,00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24 024,82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351 767,18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015001050Р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789 170,00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789 170,00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015001050Р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238 330,00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238 330,00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015001050Р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195 300,00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195 300,00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0150075520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2 657 496,00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511 987,14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2 145 508,86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0150075520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33 000,00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0150075520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796 524,00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115 360,12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681 163,88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0150075520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565 680,00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63 554,07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502 125,93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0150078460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73 195,00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73 195,00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0150078460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22 105,00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22 105,00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0150078460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3 730 477,00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694 220,59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3 036 256,41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40 320,00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1 126 587,00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154 017,61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972 569,39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637 940,00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79 525,94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558 414,06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0150085170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20 401 435,00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4 243 303,04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16 158 131,96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0150085170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50 800,00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0150085170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6 143 113,00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960 835,91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5 182 277,09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0150085170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5 220 160,00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316 505,49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4 903 654,51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0150085170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отчетности, технического обеспечения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1 169 700,00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372 037,05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797 662,95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информационно-методического обеспечения деятельности образовательных учреждений  в рамках подпрограммы "Обеспечение реализации муниципальной программы и прочие мероприятия в обл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6 651 286,00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1 575 993,20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5 075 292,80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0150085190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информационно-методического обеспечения деятельности образовательных учреждений  в рамках подпрограммы "Обеспечение реализации муниципальной программы и прочие мероприятия в обл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0150089100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предусмотренные на обеспечение предоставления грантов функционирования модели персонифицированного финансирования дополнительного образования детей в рамках подпрограммы "Обеспечение реализации муниципальной программы и прочие мероприятия в област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346 932,96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346 932,96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0150089100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предусмотренные на обеспечение предоставления грантов функционирования модели персонифицированного финансирования дополнительного образования детей в рамках подпрограммы "Обеспечение реализации муниципальной программы и прочие мероприятия в област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78 450,00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78 450,00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0150089100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предусмотренные на обеспечение предоставления грантов функционирования модели персонифицированного финансирования дополнительного образования детей в рамках подпрограммы "Обеспечение реализации муниципальной программы и прочие мероприятия в област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15 690,00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15 690,00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0150089100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предусмотренные на обеспечение предоставления грантов функционирования модели персонифицированного финансирования дополнительного образования детей в рамках подпрограммы "Обеспечение реализации муниципальной программы и прочие мероприятия в област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15 690,00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15 690,00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0150089640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398 415,00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398 415,00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0150089640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подпрограммы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120 321,00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120 321,00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32 730 000,00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5 033 672,28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27 696 327,72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26 769 900,00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4 621 620,92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22 148 279,08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0110075540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737 280,00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82 265,25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655 014,75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0110075540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107 520,00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9 760,00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97 760,00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01100L3040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15 045 645,57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2 842 779,01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12 202 866,56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01100L3040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10 879 454,43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1 686 816,66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9 192 637,77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5 960 100,00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412 051,36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5 548 048,64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0110075560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полномочий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2 125,08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56 874,92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0110075560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полномочий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5 901 100,00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409 926,28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5 491 173,72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1 637 700,00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251 050,06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1 386 649,94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1 637 700,00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251 050,06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1 386 649,94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1 637 700,00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251 050,06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1 386 649,94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9410085160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1 147 391,00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203 044,91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944 346,09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9410085160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9410085160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346 509,00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48 005,15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298 503,85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9410085160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Контрольно-счетной палаты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139 800,00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139 800,00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9 992 100,00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1 414 135,06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8 577 964,94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4 621 696,62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689 372,78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3 932 323,84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4 621 696,62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689 372,78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3 932 323,84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9610010210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367 211,82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60 676,33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306 535,49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9610010210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 самоуправле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110 897,97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15 951,92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94 946,05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9610010490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63 216,00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10 536,00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52 680,00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9610010490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исполнительного органа местного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19 091,23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3 181,88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15 909,35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1 989 199,00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354 575,02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1 634 623,98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600 697,00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87 522,27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513 174,73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576 461,00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46 970,72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529 490,28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9610085160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150 600,00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16 667,05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133 932,95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9610087860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368 649,76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76 685,87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291 963,89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9610087860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в рамках непрограммных расходов исполнительного органа местного самоуправления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99 068,84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16 605,72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82 463,12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9610089640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212 446,00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212 446,00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9610089640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непрограммных расходов исполнительного органа местного самоуправления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64 158,00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64 158,00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1 006 400,00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96 745,54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909 654,46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1 006 400,00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96 745,54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909 654,46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9520051180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687 615,20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74 999,96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612 615,24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9520051180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9520051180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202 659,80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18 965,58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183 694,22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9520051180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115 675,00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112 895,00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2 445 791,49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278 684,65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2 167 106,84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2 445 791,49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278 684,65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2 167 106,84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0410010210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муниципал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400 443,88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71 723,56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328 720,32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0410010210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муниципал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91 275,53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19 033,10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72 242,43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0410010490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93 068,00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14 048,00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79 020,00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0410010490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28 106,54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4 242,50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23 864,04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0410074120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первичных мер пожарной безопасности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776 400,00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776 400,00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0410087220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697 817,60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130 403,50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567 414,10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0410087220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210 640,94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31 488,68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179 152,26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0410087220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муниципального пожарного поста в поселке Горячегорск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107 175,84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7 745,31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99 430,53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04100S4120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обеспечение первичных мер пожарной безопасности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ситуациях"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40 863,16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40 863,16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42 600,00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42 600,00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42 600,00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42 600,00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0330010210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25 442,10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25 442,10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0330010210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7 733,51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7 733,51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0330087130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7 238,40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7 238,40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0330087130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2 185,99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2 185,99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1 875 611,89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349 332,09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1 526 279,80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225 000,00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0320087100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прочих мероприятий в области благоустройства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0320088870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содержание мест (площадок) накопления ТКО в рамках подпрограммы "Организация проведения работ (услуг) по благоустройству города"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125 000,00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1 625 611,89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324 332,09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1 301 279,80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0330010210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693 519,90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181 081,23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512 438,67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0330010210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239 250,90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49 510,01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189 740,89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0330010490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80 352,00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16 682,00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63 670,00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0330010490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24 266,23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5 880,84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18 385,39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0330087050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298 125,64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52 678,47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245 447,17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0330087050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102 297,22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18 499,54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83 797,68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0330087050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187 800,00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187 800,00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130 405 986,00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21 353 640,38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109 052 345,62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37 595 976,15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6 028 341,88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31 567 634,27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37 595 976,15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6 028 341,88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31 567 634,27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0530010210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4 349 783,68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735 451,67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3 614 332,01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0530010320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48 246,91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8 041,16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40 205,75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053001048П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474 600,00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99 350,01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375 249,99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0530010490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387 457,94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78 678,86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308 779,08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0530010500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358 494,00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59 749,00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298 745,00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0530085270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6 915 250,84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1 499 950,45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5 415 300,39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053008527В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876 530,78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135 001,29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741 529,49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053008527П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19 878 440,00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3 412 119,44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16 466 320,56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053A155191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оснащение образовательных учреждений в сфере культуры музыкальными инструментами, оборудованием и учебными материалами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265 360,00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265 360,00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053A155191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оснащение образовательных учреждений в сфере культуры музыкальными инструментами, оборудованием и учебными материалами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4 041 812,00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4 041 812,00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92 810 009,85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15 325 298,50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77 484 711,35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58 780 790,62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9 598 570,04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49 182 220,58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051001048К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"Сохранение культурного наследия"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874 810,67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182 252,23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692 558,44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0510074880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 муниципальных образований Красноярского края в рамках подпрограммы "Сохранение культурного наследия"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112 300,00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0510085200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"Сохранение культурного наследия"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17 943 474,49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3 127 026,48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14 816 448,01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0510085220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музейного типа в рамках подпрограммы "Сохранение культурного наследия"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3 956 832,34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753 381,57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3 203 450,77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0510089130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"Сохранение культурного наследия"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05100L5191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) в рамках подпрограммы "Сохранение культурного наследия"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115 800,00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115 800,00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05100S4490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организационную и материально-техническую модернизацию муниципальных библиотек в рамках подпрограммы "Сохранение культурного наследия"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45 100,00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45 100,00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05100S4490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организационную и материально-техническую модернизацию муниципальных библиотек в рамках подпрограммы "Сохранение культурного наследия"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1 608 900,00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1 608 900,00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05100S4880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мероприятий, направленных на комплектование книжных фондов библиотек муниципальных образований Красноярского края в рамках подпрограммы "Сохранение культурного наследия"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28 100,00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28 100,00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0520010310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Персональные выплаты, устанавливаемые в целях повышения оплаты труда молодым специалистам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188 689,66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188 689,66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0520010320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Персональные выплаты, устанавливаемые с учетом опыта работы при наличии ученой степени, почетного звания, нагрудного знака (значка)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376 063,43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62 677,32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313 386,11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052001048К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1 179 589,33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245 747,75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933 841,58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0520085230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театрального искусства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10 379 245,63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1 999 863,51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8 379 382,12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0520085230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театрального искусства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0520085240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театрального искусства студии "Актер - моя профессия"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43 497,22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160 502,78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0520085250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10 991 299,07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2 156 115,87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8 835 183,20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0520085250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0520088410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техническое обеспечение при проведении общегородских праздников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192 400,00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192 400,00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0520088420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вновь вводимого здания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6 367 164,00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826 514,69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5 540 649,31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0520088420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вновь вводимого здания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173 236,00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126 493,40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46 742,60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0520088910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Сохранение и развитие художественных ремесел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0520089130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05200L4662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1 507 178,12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1 507 178,12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05200L4662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389 266,88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389 266,88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05200L4670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1 840 286,00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1 840 286,00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05200S4662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Cофинансирование расходов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"Поддержка искусства и народного творче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124 055,00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124 055,00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0550088700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укреплению гражданского единства и гармонизации межнациональных отношений в рамках подпрограммы "Гармонизация межнациональных отношений на территории муниципального образования города Шарыпово"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0560089220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в рамках подпрограммы "Волонтеры культуры"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34 029 219,23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5 726 728,46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28 302 490,77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0530010210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11 093 214,81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1 912 238,14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9 180 976,67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0530010210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3 350 151,51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516 889,96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2 833 261,55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053001021Р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307 219,66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307 219,66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053001021Р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92 780,34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92 780,34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0530010490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1 048 726,62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203 725,94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845 000,68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0530010490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316 715,44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60 005,30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256 710,14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0530010500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620 818,74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103 469,80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517 348,94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0530010500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187 487,26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31 247,88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156 239,38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053001050Р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514 362,52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514 362,52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053001050Р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155 337,48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155 337,48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0530085160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1 961 631,00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260 719,27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1 700 911,73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0530085160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25 200,00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0530085160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592 412,56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70 729,99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521 682,57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0530085160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195 467,65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27 695,27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167 772,38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0530085160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9 708,38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47 291,62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0530085260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9 509 762,83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1 788 780,65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7 720 982,18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0530085260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17 640,00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16 040,00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0530085260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2 871 948,37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464 714,28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2 407 234,09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0530085260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бухгалтерского учета и отчетности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837 386,00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274 003,60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563 382,40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0530089640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209 502,00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209 502,00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0530089640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подпрограммы "Обеспечение условий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63 254,44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63 254,44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96 282 200,00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17 277 982,08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79 004 217,92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11 603 135,09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1 572 673,13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10 030 461,96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11 603 135,09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1 572 673,13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10 030 461,96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0710010210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в социальную практику"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1 093 881,00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285 653,73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808 227,27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0710010490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в социальную практик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119 514,00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29 085,76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90 428,24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0710010500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"Вовлечение молодежи в социальную практику"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425 045,00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70 834,00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354 211,00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0710074560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деятельности муниципальных молодежных центров в рамках подпрограммы "Вовлечение молодежи в социальную практику"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994 100,00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994 100,00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0710074560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деятельности муниципальных молодежных центров в рамках подпрограммы "Вовлечение молодежи в социальную практику"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0710085500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поддержка молодежного движения в реализации мероприятий "Шарыпово - город молодых" в рамках подпрограммы "Вовлечение молодежи в социальную практику"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682 000,00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0710085520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молодежных центров в рамках подпрограммы "Вовлечение молодежи в социальную практику"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5 706 245,09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979 940,30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4 726 304,79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0710085760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с детьми и молодежью муниципального образования город Шарыпово по профилактике потребления наркотических средств и алкоголя в рамках подпрограммы "Вовлечение молодежи в социальную практику"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170 300,00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170 300,00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0710089130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"Вовлечение молодежи в социальную практику"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12 350,00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12 350,00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07100S4560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деятельности муниципальных молодежных центров в рамках подпрограммы "Вовлечение молодежи в социальную практику" за счет бюджета города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219 100,00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54 650,00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164 450,00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071E876620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на поддержку деятельности муниципальных ресурсных центров поддержки добровольчества (волонтерства) в рамках подпрограммы "Вовлечение молодежи в социальную практику"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520 000,00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0720085500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поддержка молодежного движения в реализации мероприятий "Шарыпово - город молодых" в рамках подпрограммы "Патриотическое воспитание молодежи города Шарыпово"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29 250,00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270 750,00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0730085540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конкурс грантовых программ в рамках подпрограммы "Поддержка социально ориентированных некоммерческих организаций (далее СОНКО) муниципального образования г. Шарыпово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0730088720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муниципального ресурсного центра по поддержке общественных инициатив в рамках подпрограммы "Поддержка социально ориентированных некоммерческих организаций (далее СОНКО) муниципального образования г. Шарыпово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742 600,00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105 259,34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637 340,66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84 679 064,91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15 705 308,95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68 973 755,96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45 344 233,09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6 998 937,61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38 345 295,48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0610010210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2 286 305,08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242 265,11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2 044 039,97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0610010490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225 591,49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49 164,69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176 426,80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0610010500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510 053,40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76 001,47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434 051,93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061001050Р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608 400,00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608 400,00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0610074180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поддержку физкультурно - спортивных клубов по месту жительства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323 200,00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323 200,00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0610078450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устройство плоскостных спортивных сооружений в сельской местности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0610085400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8 869 395,40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1 680 403,00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7 188 992,40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0610085410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39 970,00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260 030,00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0610088230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проведение тестирования комплекса ГТО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103 284,64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563 715,36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0610088230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проведение тестирования комплекса ГТО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06100S4370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модернизацию и укрепление материально-технической базы муниципальных физкультурно-спортивных организаций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06100S8450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на устройство плоскостных спортивных сооружений в сельской местности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0620010210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системы подготов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586 007,68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104 176,39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481 831,29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062001048П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168 456,00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28 076,00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140 380,00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0620010490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детско-юношеского спорта и сист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89 652,00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14 560,20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75 091,80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0620010500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191 270,00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31 878,34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159 391,66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0620085420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3 295 316,67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585 821,54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2 709 495,13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062008542В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1 169 768,88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194 347,00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975 421,88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062008542П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7 131 746,83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1 271 077,58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5 860 669,25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0620085430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участия лучших спортсменов в соревнованиях различного уровня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477 148,00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199 548,00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277 600,00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0620085440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в сфере спортивного совершенствования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318 800,00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81 700,00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237 100,00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0620089130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13 470,00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13 470,00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06200S6500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Cофинансирование расходов на выполнение требований федеральных стандартов спортивной подготовки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128 000,00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06200S6540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развитие детско-юношеского спорта в рамках подпрограммы "Развитие детско-юношеского спорта и системы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0630010210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детей и подрост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655 087,28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130 520,95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524 566,33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063001048П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повышение размеров оплаты труда отдельным категориям работников бюджетной сферы по указам Президента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157 044,00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26 174,02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130 869,98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0630010490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массовых видов спорта среди дет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59 792,00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15 491,59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44 300,41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0630010500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201 896,00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33 649,34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168 246,66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0630085420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3 422 784,34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583 873,73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2 838 910,61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063008542В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541 543,61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127 180,98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414 362,63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063008542П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7 706 704,43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1 277 653,04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6 429 051,39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0630085430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участия лучших спортсменов в соревнованиях различного уровня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508 400,00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88 650,00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419 750,00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0630085450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 направленные на развитие адаптивной физической культуры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94 000,00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0630089130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5 900,00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06300S4360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Софинансирование расходов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12 100,00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06300S6500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Cофинансирование расходов на выполнение требований федеральных стандартов спортивной подготовки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128 000,00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06300S6540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развитие детско-юношеского спорта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6 400,00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7 969 017,30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1 623 735,83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6 345 281,47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0610010210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979 584,75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182 280,00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797 304,75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061001021Р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0610010490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149 874,83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33 056,49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116 818,34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0610010500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340 035,60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30 973,78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309 061,82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0610085400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6 099 522,12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1 377 425,56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4 722 096,56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31 365 814,52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7 082 635,51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24 283 179,01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0610010210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через развитие м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14 428 587,06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2 788 912,96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11 639 674,10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0610010490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обеспечивающим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"Формирование здорового образа жизни чере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923 275,68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214 148,64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709 127,04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0610085400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12 670 066,40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3 585 740,02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9 084 326,38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0610085400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физической культуры и спорта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56 000,00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0610089130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64 080,00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64 080,00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0640085160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2 100 638,00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324 687,21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1 775 950,79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0640085160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0640085160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634 360,90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71 974,54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562 386,36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0640085160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"Управление развитием отрасли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164 505,38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9 092,14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155 413,24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0640089130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"Управление развитием отрасли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4 200,00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0640089640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подпрограммы "Управление развитием отрасли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224 348,00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224 348,00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0640089640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подпрограммы "Управление развитием отрасли физической культуры и спорта"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67 753,10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67 753,10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15 078 900,00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2 569 077,01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12 509 822,99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13 778 900,00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2 569 077,01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11 209 822,99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13 778 900,00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2 569 077,01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11 209 822,99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1140010210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86 252,00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18 770,88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67 481,12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1140010210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26 048,00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5 668,77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20 379,23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1140010490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8 443,80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2 107,20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6 336,60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1140010490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2 556,20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636,36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1 919,84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1140010500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29 350,56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7 226,48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22 124,08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1140010500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8 863,92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2 182,38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6 681,54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114001050Р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69 574,13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69 574,13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114001050Р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21 011,39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21 011,39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1140085160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8 147 571,60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1 739 340,89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6 408 230,71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1140085160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1140085160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2 460 566,20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521 148,85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1 939 417,35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1140085160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1 205 811,07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139 018,40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1 066 792,67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1140085160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147 691,03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29 934,66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117 756,37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1140087860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325 038,00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78 219,77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246 818,23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1140087860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98 162,00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23 622,37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74 539,63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1140089640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869 401,00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869 401,00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1140089640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262 559,10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262 559,10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9620088250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уплатой исполнительных листов, предъявленных к казне муниципального образования в рамках непрограммных расходов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280 000,00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9620088250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уплатой исполнительных листов, предъявленных к казне муниципального образования в рамках непрограммных расходов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1120085680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обслуживание муниципального долга города Шарыпово в рамках подпрограммы "Управление муниципальным долгом муниципального образования город Шарыпово"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68 698 296,30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4 092 513,48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64 605 782,82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10 414 500,00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1 723 394,95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8 691 105,05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10 414 500,00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1 723 394,95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8 691 105,05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1010085670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рыночной стоимости объектов муниципальной собственности города Шарыпово в рамках подпрограммы "Развитие земельно-имущественных отношений"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340 000,00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1020010210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133 138,00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25 899,36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107 238,64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1020010210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39 462,00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6 613,60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32 848,40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1020010490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14 746,54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2 458,40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12 288,14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1020010490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4 453,46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742,44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3 711,02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1020085160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5 968 957,00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1 109 118,31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4 859 838,69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1020085160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1 802 637,00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278 768,79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1 523 868,21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1020085160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754 159,02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28 635,96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725 523,06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1020085160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312 940,98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101 361,99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211 578,99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1020087860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41 398,00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7 755,84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33 642,16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1020087860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12 602,00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2 040,26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10 561,74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1020089640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подпрограммы "Обеспечение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637 485,00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637 485,00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1020089640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подпрограммы "Обеспечение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192 521,00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192 521,00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0420088570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оборудования для обеспечения безопасности в рамках подпрограммы "Обеспечение безопасности населения, профилактика угроз терроризма и экстремизма на территории муниципального образования "город Шарыпово Красноярского края"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1010085660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объектов муниципальной собственности в рамках подпрограммы "Развитие земельно-имущественных отношений"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53 435 145,74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1 036 267,97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52 398 877,77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53 427 145,74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1 036 267,97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52 390 877,77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021F367483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переселению граждан из аварийного фонда за счет средств государственной корпорации - Фонда содействия реформированию жилищно - коммунального хозяйства в рамках подпрограммы "Переселение граждан из аварийного жилищного фонда муни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34 625 500,00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34 625 500,00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021F367484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переселению граждан из аварийного фонда в рамках подпрограммы "Переселение граждан из аварийного жилищного фонда муниципального образования город Шарыпово Красноярского края"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13 875 445,74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13 875 445,74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0330087640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взносов по капитальному ремонту общего имущества в многоквартирных домах за муниципальные жилые помещения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4 486 500,00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1 007 892,05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3 478 607,95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1020085160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439 700,00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28 375,92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411 324,08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1200005550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Долевое финансирование расходов (за муниципальное жилье) на реализацию мероприятий по благоустройству, направленных на формирование современной городской среды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4 578 650,56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1 212 850,56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3 365 800,00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4 578 650,56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1 212 850,56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3 365 800,00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02200L4970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в городе Шарыпово"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1 212 850,56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1 212 850,56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0230075870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 в рамках подпрограммы "Обеспечени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2 323 506,55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2 323 506,55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02300R0820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(в соответствии с Законом края от 24 декабря 2009 года № 9-4225) в рамках подпрограммы "Обеспече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1 042 293,45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1 042 293,45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3 441 500,00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624 857,41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2 816 642,59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3 420 400,00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624 857,41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2 795 542,59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3 420 400,00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624 857,41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2 795 542,59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9530010500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176 652,00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24 891,26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151 760,74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9530010500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53 348,00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7 517,16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45 830,84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9530087050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1 771 180,00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332 118,86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1 439 061,14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9530087050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531 520,00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61 373,39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470 146,61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9530087050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787 700,00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198 956,74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588 743,26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9530087050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непрограммных расходов отдельных учреждений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21 100,00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21 100,00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04100S4630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на обустройство мест (площадок) накопления отходов потребления и (или) приобретение контейнерного оборудования в рамках подпрограммы "Предупреждение, спасение, помощь населению муниципального образования "город Шарыпово Красноярского края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21 100,00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106 855 055,50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9 380 606,74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97 474 448,76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215 000,00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215 000,00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0410087530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проводимых неспецифических мероприятий, направленных на предупреждение распространения и ликвидацию вспышек инфекционных заболеваний в части оплаты работ (услуг) по дезинсекции в рамках подпрограммы "Предупреждение, спасение, помощь населению мун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215 000,00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612 600,00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36 000,00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576 600,00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552 600,00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36 000,00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516 600,00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0420088020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Видеомониторинг и управление сетевыми камерами и серверами в рамках подпрограммы "Обеспечение безопасности населения, профилактика угроз терроризма и экстремизма на территории муниципального образования "город Шарыпово Красноярского края"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552 600,00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36 000,00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516 600,00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0410089080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мероприятий по предотвращению чрезвычайных ситуаций в осенне-весенний периоды в рамках подпрограммы "Предупреждение, спасение, помощь населению муниципального образования "город Шарыпово Красноярского края" в чрезвычайных ситуация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27 299 498,00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1 813 714,93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25 485 783,07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311 141,00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311 141,00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0330010210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163 686,00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163 686,00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0330010210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49 433,00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49 433,00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0330010490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21 072,00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21 072,00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0330010490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6 369,00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6 369,00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0330087130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54 210,00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54 210,00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0330087130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общественных работ для граждан, зарегистрированных в органах службы занятости в целях поиска подходящей работы и безработных граждан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16 371,00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16 371,00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26 988 357,00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1 813 714,93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25 174 642,07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0910085780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города Шарыпово (акцизы) в рамках подпрограммы "Обеспечение сохранности, модернизация и развитие сети авт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4 081 800,00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4 081 800,00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0910089650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города Шарыпово в рамках подпрограммы "Обеспечение сохранности, модернизация и развитие сети автомобильны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20 548 000,00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1 813 714,93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18 734 285,07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091008972Р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 городских округов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213 576,00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213 576,00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0920087200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(услуг) по содержанию, ремонту средств регулирования дорожного движения  на участках автодорог местного значения в рамках подпрограммы "Повышение безопасности дорожного движения"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2 144 981,00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2 144 981,00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76 128 957,50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6 560 721,81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69 568 235,69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130 506,00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130 506,00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0310087080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индивидуальных приборов учета в муниципальных жилых помещения в рамках подпрограммы "Энергосбережение и повышение энергетической эффективности в муниципальном образовании "город Шарыпово Красноярского края"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130 506,00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130 506,00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18 660 200,00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147 894,90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18 512 305,10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0330075700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отдельных мер по обеспечению ограничения платы граждан за коммунальные услуги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17 910 200,00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17 910 200,00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0330087160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разницы между экономически обоснованными расходами по содержанию и эксплуатации бани поселка Дубинино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147 894,90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602 105,10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43 590 918,30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3 933 342,19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39 657 576,11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0320087000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за потребленную электрическую энергию (уличное освещение) в рамках подпрограммы "Организация проведения работ (услуг) по благоустройству города"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11 051 100,00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3 276 816,19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7 774 283,81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0320087010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на содержание, ремонт оборудования уличного освещения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2 728 000,00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228 000,00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2 500 000,00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0320087020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работ (услуг) в части озеленения муниципального образования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1 408 400,00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1 408 400,00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0320087030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работ (услуг) по содержанию и уходу за зелеными насаждениями на территории муниципального образования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1 050 000,00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0320087060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работ (услуг) по организации и содержанию мест захоронения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0320087070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работ (услуг) по содержанию и ремонту имущества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0320087100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прочих мероприятий в области благоустройства в рамках подпрограммы "Организация проведения работ (услуг) по благоустройству города"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6 221 500,00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5 921 500,00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0320088870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содержание мест (площадок) накопления ТКО в рамках подпрограммы "Организация проведения работ (услуг) по благоустройству города"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128 526,00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1 071 474,00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03200L2990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 восстановление воинских захоронений в рамках подпрограммы "Организация проведения работ (услуг) по благоустройству города"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244 444,00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244 444,00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1200089660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благоустройства парка «Победы» - победившего в конкурсе лучших проектов создания комфортной городской среды в рамках муниципальной программы муниципального образования город Шарыпово "Формирование современной городской среды"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12000S5552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Долевое финансирование расходов на реализацию мероприятий по благоустройству дворовых территорий за счет средств заинтересованных лиц, направленных на формирование современной городской среды в рамках муниципальной программы муниципального образования гор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288 418,80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288 418,80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120F255550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муниципальных программ формирования современной городской среды в рамках муниципальной программы муниципального образования город Шарыпово "Формирование современной городской среды"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18 099 055,50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18 099 055,50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13 747 333,20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2 479 484,72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11 267 848,48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0330010210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195 161,00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38 416,04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156 744,96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0330010210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58 939,00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9 823,10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49 115,90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0330010490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31 608,00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8 194,16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23 413,84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0330010490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региональным выплатам и выплатам, обеспечивающих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9 551,00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2 121,24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7 429,76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0330010500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800 845,00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116 879,48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683 965,52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0330010500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241 855,00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35 297,60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206 557,40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0330087050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8 025 422,00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1 517 736,30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6 507 685,70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0330087050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14 400,00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0330087050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2 423 678,00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396 568,57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2 027 109,43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0330087050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1 721 591,78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337 420,70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1 384 171,08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0330087050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68 182,42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15 027,53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53 154,89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0330089130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профилактические мероприятия по предотвращению распространения коронавирусной инфекции, вызванной 2019-nCoV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03300S5710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Долевое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124 100,00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124 100,00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2 599 000,00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970 170,00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1 628 830,00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2 599 000,00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970 170,00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1 628 830,00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0520087110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работ (услуг) по подготовке и организации городских праздников в рамках подпрограммы "Поддержка искусства и народного творчества"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2 599 000,00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970 170,00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1 628 830,00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6 375 500,00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972 316,86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5 403 183,14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6 375 500,00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972 316,86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5 403 183,14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6 225 500,00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929 816,86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5 295 683,14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9310010500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33 717,36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5 619,56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28 097,80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9310010500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на частичную компенсацию расходов на повышение оплаты труда отдельным категориям работников бюджетной сферы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10 182,64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1 697,10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8 485,54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9310085160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1 112 445,00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206 276,77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906 168,23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9310085160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25 600,00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9310085160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335 958,00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51 462,35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284 495,65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9310085160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2 296 300,00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236 132,27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2 060 167,73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9310085690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председателя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1 392 768,00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272 128,00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1 120 640,00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9310085690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председателя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420 639,00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70 288,36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350 350,64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9310087860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337 020,00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65 118,18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271 901,82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9310087860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органа исполнительной власти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101 780,00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16 694,27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85 085,73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9310089640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непрограммных расходов представительного органа муниципального органа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118 809,00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118 809,00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9310089640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премий в рамках непрограммных расходов представительного органа муниципального органа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35 881,00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35 881,00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42 500,00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107 500,00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9310085700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 в рамках непрограммных расходов представительного органа муниципального образования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42 500,00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107 500,00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741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1 497 526 287,96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253 676 840,56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1 243 849 447,40</w:t>
            </w:r>
          </w:p>
        </w:tc>
      </w:tr>
      <w:tr>
        <w:trPr>
          <w:trHeight w:val="255" w:hRule="atLeast"/>
        </w:trPr>
        <w:tc>
          <w:tcPr>
            <w:tcW w:w="678" w:type="dxa"/>
            <w:tcBorders/>
            <w:vAlign w:val="bottom"/>
          </w:tcPr>
          <w:p>
            <w:pPr>
              <w:pStyle w:val="Normal"/>
              <w:snapToGrid w:val="false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87" w:type="dxa"/>
            <w:tcBorders/>
            <w:vAlign w:val="bottom"/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86" w:type="dxa"/>
            <w:tcBorders/>
            <w:vAlign w:val="bottom"/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75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06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84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0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45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55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45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483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2823"/>
        <w:gridCol w:w="5304"/>
        <w:gridCol w:w="1573"/>
        <w:gridCol w:w="1734"/>
        <w:gridCol w:w="1654"/>
        <w:gridCol w:w="10"/>
      </w:tblGrid>
      <w:tr>
        <w:trPr>
          <w:trHeight w:val="255" w:hRule="atLeast"/>
        </w:trPr>
        <w:tc>
          <w:tcPr>
            <w:tcW w:w="1734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3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04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3" w:type="dxa"/>
            <w:tcBorders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3</w:t>
            </w:r>
          </w:p>
        </w:tc>
        <w:tc>
          <w:tcPr>
            <w:tcW w:w="1734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54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734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3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04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61" w:type="dxa"/>
            <w:gridSpan w:val="3"/>
            <w:tcBorders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Администрации города Шарыпово</w:t>
            </w:r>
          </w:p>
        </w:tc>
      </w:tr>
      <w:tr>
        <w:trPr>
          <w:trHeight w:val="510" w:hRule="atLeast"/>
        </w:trPr>
        <w:tc>
          <w:tcPr>
            <w:tcW w:w="1734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3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04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61" w:type="dxa"/>
            <w:gridSpan w:val="3"/>
            <w:tcBorders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"Об утверждении отчета об исполнении бюджета городского округа города Шарыпово по состоянию на 01 апреля 2022 года"</w:t>
            </w:r>
          </w:p>
        </w:tc>
      </w:tr>
      <w:tr>
        <w:trPr>
          <w:trHeight w:val="255" w:hRule="atLeast"/>
        </w:trPr>
        <w:tc>
          <w:tcPr>
            <w:tcW w:w="1734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0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07" w:type="dxa"/>
            <w:gridSpan w:val="2"/>
            <w:tcBorders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26.06.2022 г.  № 116</w:t>
            </w:r>
          </w:p>
        </w:tc>
        <w:tc>
          <w:tcPr>
            <w:tcW w:w="1654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734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0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3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4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54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4822" w:type="dxa"/>
            <w:gridSpan w:val="6"/>
            <w:tcBorders/>
            <w:vAlign w:val="center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бюджета городского округа города Шарыпово по источникам внутреннего финансирования дефицитов бюджета по состоянию на 01 апреля 2022 года</w:t>
            </w:r>
          </w:p>
        </w:tc>
      </w:tr>
      <w:tr>
        <w:trPr>
          <w:trHeight w:val="255" w:hRule="atLeast"/>
        </w:trPr>
        <w:tc>
          <w:tcPr>
            <w:tcW w:w="1734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23" w:type="dxa"/>
            <w:tcBorders/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304" w:type="dxa"/>
            <w:tcBorders/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573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4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54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734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3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04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3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4" w:type="dxa"/>
            <w:tcBorders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54" w:type="dxa"/>
            <w:tcBorders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</w:tr>
      <w:tr>
        <w:trPr>
          <w:trHeight w:val="1275" w:hRule="atLeast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администратора источников финансирования дефицита бюджета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вида источников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кодов источников внутреннего финансирования дефицитов бюджета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Бюджетноые назначения</w:t>
              <w:br/>
              <w:t xml:space="preserve"> 2022 год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</w:tr>
      <w:tr>
        <w:trPr>
          <w:trHeight w:val="255" w:hRule="atLeast"/>
        </w:trPr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6 000 000,00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6 000 000,00</w:t>
            </w:r>
          </w:p>
        </w:tc>
      </w:tr>
      <w:tr>
        <w:trPr>
          <w:trHeight w:val="255" w:hRule="atLeast"/>
        </w:trPr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000 01 02 00 00 00 0000 000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</w:tr>
      <w:tr>
        <w:trPr>
          <w:trHeight w:val="255" w:hRule="atLeast"/>
        </w:trPr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000 01 02 00 00 00 0000 700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</w:tr>
      <w:tr>
        <w:trPr>
          <w:trHeight w:val="510" w:hRule="atLeast"/>
        </w:trPr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000 01 02 00 00 04 0000 710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</w:tr>
      <w:tr>
        <w:trPr>
          <w:trHeight w:val="255" w:hRule="atLeast"/>
        </w:trPr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000 01 02 00 00 00 0000 800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000 01 02 00 00 04 0000 810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000 01 03 00 00 00 0000 000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000 01 03 01 00 00 0000 000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000 01 03 01 00 00 0000 700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000 01 03 01 00 04 0000 710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000 01 03 01 00 00 0000 800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000 01 03 01 00 04 0000 810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2 029 042,34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2 029 042,34</w:t>
            </w:r>
          </w:p>
        </w:tc>
      </w:tr>
      <w:tr>
        <w:trPr>
          <w:trHeight w:val="255" w:hRule="atLeast"/>
        </w:trPr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-1 497 526 287,96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-251 647 798,22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-1 245 878 489,74</w:t>
            </w:r>
          </w:p>
        </w:tc>
      </w:tr>
      <w:tr>
        <w:trPr>
          <w:trHeight w:val="255" w:hRule="atLeast"/>
        </w:trPr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-1 497 526 287,96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-251 647 798,22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-1 245 878 489,74</w:t>
            </w:r>
          </w:p>
        </w:tc>
      </w:tr>
      <w:tr>
        <w:trPr>
          <w:trHeight w:val="255" w:hRule="atLeast"/>
        </w:trPr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-1 497 526 287,96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-251 647 798,22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-1 245 878 489,74</w:t>
            </w:r>
          </w:p>
        </w:tc>
      </w:tr>
      <w:tr>
        <w:trPr>
          <w:trHeight w:val="255" w:hRule="atLeast"/>
        </w:trPr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000 01 05 02 01 04 0000 510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-1 497 526 287,96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-251 647 798,22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-1 245 878 489,74</w:t>
            </w:r>
          </w:p>
        </w:tc>
      </w:tr>
      <w:tr>
        <w:trPr>
          <w:trHeight w:val="255" w:hRule="atLeast"/>
        </w:trPr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1 497 526 287,96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253 676 840,56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1 243 849 447,40</w:t>
            </w:r>
          </w:p>
        </w:tc>
      </w:tr>
      <w:tr>
        <w:trPr>
          <w:trHeight w:val="255" w:hRule="atLeast"/>
        </w:trPr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1 497 526 287,96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253 676 840,56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1 243 849 447,40</w:t>
            </w:r>
          </w:p>
        </w:tc>
      </w:tr>
      <w:tr>
        <w:trPr>
          <w:trHeight w:val="255" w:hRule="atLeast"/>
        </w:trPr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1 497 526 287,96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253 676 840,56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1 243 849 447,40</w:t>
            </w:r>
          </w:p>
        </w:tc>
      </w:tr>
      <w:tr>
        <w:trPr>
          <w:trHeight w:val="255" w:hRule="atLeast"/>
        </w:trPr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000 01 05 02 01 04 0000 610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1 497 526 287,96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253 676 840,56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1 243 849 447,40</w:t>
            </w:r>
          </w:p>
        </w:tc>
      </w:tr>
      <w:tr>
        <w:trPr>
          <w:trHeight w:val="255" w:hRule="atLeast"/>
        </w:trPr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 дефицитов бюджетов - всего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6 000 000,00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2 029 042,34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8 029 042,34</w:t>
            </w:r>
          </w:p>
        </w:tc>
      </w:tr>
    </w:tbl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orient="landscape" w:w="16838" w:h="11906"/>
      <w:pgMar w:left="709" w:right="1134" w:gutter="0" w:header="0" w:top="1701" w:footer="0" w:bottom="85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WW8Num1z0">
    <w:name w:val="WW8Num1z0"/>
    <w:qFormat/>
    <w:rPr>
      <w:rFonts w:ascii="Times New Roman" w:hAnsi="Times New Roman" w:eastAsia="Times New Roman" w:cs="Times New Roman"/>
      <w:color w:val="000000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Times New Roman" w:hAnsi="Times New Roman" w:cs="Times New Roman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-">
    <w:name w:val="Hyperlink"/>
    <w:rPr>
      <w:color w:val="0000FF"/>
      <w:u w:val="single"/>
    </w:rPr>
  </w:style>
  <w:style w:type="character" w:styleId="Style16">
    <w:name w:val="FollowedHyperlink"/>
    <w:rPr>
      <w:color w:val="800080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Cell">
    <w:name w:val="Con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title1">
    <w:name w:val="consplustitle"/>
    <w:basedOn w:val="Normal"/>
    <w:qFormat/>
    <w:pPr>
      <w:spacing w:before="225" w:after="225"/>
    </w:pPr>
    <w:rPr/>
  </w:style>
  <w:style w:type="paragraph" w:styleId="Style22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Admpr-">
    <w:name w:val="adm_p_r-абзац"/>
    <w:qFormat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Style23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Msonormal">
    <w:name w:val="msonormal"/>
    <w:basedOn w:val="Normal"/>
    <w:qFormat/>
    <w:pPr>
      <w:spacing w:before="280" w:after="280"/>
    </w:pPr>
    <w:rPr/>
  </w:style>
  <w:style w:type="paragraph" w:styleId="Xl96">
    <w:name w:val="xl96"/>
    <w:basedOn w:val="Normal"/>
    <w:qFormat/>
    <w:pPr>
      <w:spacing w:before="280" w:after="280"/>
    </w:pPr>
    <w:rPr>
      <w:sz w:val="22"/>
      <w:szCs w:val="22"/>
    </w:rPr>
  </w:style>
  <w:style w:type="paragraph" w:styleId="Xl97">
    <w:name w:val="xl97"/>
    <w:basedOn w:val="Normal"/>
    <w:qFormat/>
    <w:pPr>
      <w:spacing w:before="280" w:after="280"/>
    </w:pPr>
    <w:rPr>
      <w:sz w:val="27"/>
      <w:szCs w:val="27"/>
    </w:rPr>
  </w:style>
  <w:style w:type="paragraph" w:styleId="Xl98">
    <w:name w:val="xl98"/>
    <w:basedOn w:val="Normal"/>
    <w:qFormat/>
    <w:pPr>
      <w:spacing w:before="280" w:after="280"/>
    </w:pPr>
    <w:rPr>
      <w:sz w:val="22"/>
      <w:szCs w:val="22"/>
    </w:rPr>
  </w:style>
  <w:style w:type="paragraph" w:styleId="Xl99">
    <w:name w:val="xl99"/>
    <w:basedOn w:val="Normal"/>
    <w:qFormat/>
    <w:pPr>
      <w:spacing w:before="280" w:after="280"/>
    </w:pPr>
    <w:rPr>
      <w:sz w:val="22"/>
      <w:szCs w:val="22"/>
    </w:rPr>
  </w:style>
  <w:style w:type="paragraph" w:styleId="Xl100">
    <w:name w:val="xl100"/>
    <w:basedOn w:val="Normal"/>
    <w:qFormat/>
    <w:pPr>
      <w:spacing w:before="280" w:after="280"/>
    </w:pPr>
    <w:rPr/>
  </w:style>
  <w:style w:type="paragraph" w:styleId="Xl101">
    <w:name w:val="xl101"/>
    <w:basedOn w:val="Normal"/>
    <w:qFormat/>
    <w:pPr>
      <w:spacing w:before="280" w:after="280"/>
    </w:pPr>
    <w:rPr>
      <w:sz w:val="17"/>
      <w:szCs w:val="17"/>
    </w:rPr>
  </w:style>
  <w:style w:type="paragraph" w:styleId="Xl102">
    <w:name w:val="xl102"/>
    <w:basedOn w:val="Normal"/>
    <w:qFormat/>
    <w:pPr>
      <w:spacing w:before="280" w:after="280"/>
    </w:pPr>
    <w:rPr>
      <w:sz w:val="17"/>
      <w:szCs w:val="17"/>
    </w:rPr>
  </w:style>
  <w:style w:type="paragraph" w:styleId="Xl103">
    <w:name w:val="xl103"/>
    <w:basedOn w:val="Normal"/>
    <w:qFormat/>
    <w:pPr>
      <w:spacing w:before="280" w:after="280"/>
      <w:jc w:val="right"/>
    </w:pPr>
    <w:rPr/>
  </w:style>
  <w:style w:type="paragraph" w:styleId="Xl104">
    <w:name w:val="xl10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/>
  </w:style>
  <w:style w:type="paragraph" w:styleId="Xl105">
    <w:name w:val="xl10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/>
  </w:style>
  <w:style w:type="paragraph" w:styleId="Xl106">
    <w:name w:val="xl106"/>
    <w:basedOn w:val="Normal"/>
    <w:qFormat/>
    <w:pPr>
      <w:spacing w:before="280" w:after="280"/>
      <w:jc w:val="right"/>
    </w:pPr>
    <w:rPr>
      <w:sz w:val="17"/>
      <w:szCs w:val="17"/>
    </w:rPr>
  </w:style>
  <w:style w:type="paragraph" w:styleId="Xl107">
    <w:name w:val="xl107"/>
    <w:basedOn w:val="Normal"/>
    <w:qFormat/>
    <w:pPr>
      <w:spacing w:before="280" w:after="280"/>
      <w:jc w:val="center"/>
      <w:textAlignment w:val="center"/>
    </w:pPr>
    <w:rPr/>
  </w:style>
  <w:style w:type="paragraph" w:styleId="Xl108">
    <w:name w:val="xl108"/>
    <w:basedOn w:val="Normal"/>
    <w:qFormat/>
    <w:pPr>
      <w:spacing w:before="280" w:after="280"/>
    </w:pPr>
    <w:rPr>
      <w:b/>
      <w:bCs/>
    </w:rPr>
  </w:style>
  <w:style w:type="paragraph" w:styleId="Xl109">
    <w:name w:val="xl10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styleId="Xl110">
    <w:name w:val="xl11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/>
  </w:style>
  <w:style w:type="paragraph" w:styleId="Xl111">
    <w:name w:val="xl111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</w:rPr>
  </w:style>
  <w:style w:type="paragraph" w:styleId="Xl112">
    <w:name w:val="xl112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/>
  </w:style>
  <w:style w:type="paragraph" w:styleId="Xl113">
    <w:name w:val="xl11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styleId="Xl114">
    <w:name w:val="xl11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styleId="Xl115">
    <w:name w:val="xl11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styleId="Xl116">
    <w:name w:val="xl11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styleId="Xl117">
    <w:name w:val="xl11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</w:rPr>
  </w:style>
  <w:style w:type="paragraph" w:styleId="Xl118">
    <w:name w:val="xl11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</w:rPr>
  </w:style>
  <w:style w:type="paragraph" w:styleId="Xl119">
    <w:name w:val="xl11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/>
  </w:style>
  <w:style w:type="paragraph" w:styleId="Xl120">
    <w:name w:val="xl12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/>
  </w:style>
  <w:style w:type="paragraph" w:styleId="Xl121">
    <w:name w:val="xl12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/>
  </w:style>
  <w:style w:type="paragraph" w:styleId="Xl122">
    <w:name w:val="xl12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/>
  </w:style>
  <w:style w:type="paragraph" w:styleId="Xl123">
    <w:name w:val="xl123"/>
    <w:basedOn w:val="Normal"/>
    <w:qFormat/>
    <w:pPr>
      <w:spacing w:before="280" w:after="280"/>
      <w:jc w:val="center"/>
    </w:pPr>
    <w:rPr>
      <w:b/>
      <w:bCs/>
      <w:sz w:val="27"/>
      <w:szCs w:val="27"/>
    </w:rPr>
  </w:style>
  <w:style w:type="paragraph" w:styleId="Xl124">
    <w:name w:val="xl124"/>
    <w:basedOn w:val="Normal"/>
    <w:qFormat/>
    <w:pPr>
      <w:spacing w:before="280" w:after="280"/>
    </w:pPr>
    <w:rPr>
      <w:sz w:val="22"/>
      <w:szCs w:val="22"/>
    </w:rPr>
  </w:style>
  <w:style w:type="paragraph" w:styleId="Xl125">
    <w:name w:val="xl125"/>
    <w:basedOn w:val="Normal"/>
    <w:qFormat/>
    <w:pPr>
      <w:spacing w:before="280" w:after="280"/>
    </w:pPr>
    <w:rPr>
      <w:sz w:val="22"/>
      <w:szCs w:val="22"/>
    </w:rPr>
  </w:style>
  <w:style w:type="paragraph" w:styleId="Xl95">
    <w:name w:val="xl95"/>
    <w:basedOn w:val="Normal"/>
    <w:qFormat/>
    <w:pPr>
      <w:spacing w:before="280" w:after="280"/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46</TotalTime>
  <Application>LibreOffice/7.5.5.2$Windows_X86_64 LibreOffice_project/ca8fe7424262805f223b9a2334bc7181abbcbf5e</Application>
  <AppVersion>15.0000</AppVersion>
  <Pages>19</Pages>
  <Words>30773</Words>
  <Characters>201305</Characters>
  <CharactersWithSpaces>224443</CharactersWithSpaces>
  <Paragraphs>8707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2017-05-05T10:51:00Z</dcterms:created>
  <dc:creator>kom110</dc:creator>
  <dc:description/>
  <dc:language>ru-RU</dc:language>
  <cp:lastModifiedBy/>
  <cp:lastPrinted>2022-04-26T16:34:00Z</cp:lastPrinted>
  <dcterms:modified xsi:type="dcterms:W3CDTF">2022-05-04T21:14:06Z</dcterms:modified>
  <cp:revision>37</cp:revision>
  <dc:subject/>
  <dc:title>СОВЕТ АДМИНИСТРАЦИИ КРАСНОЯРСКОГО КРАЯ</dc:title>
</cp:coreProperties>
</file>