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ab/>
        <w:t xml:space="preserve">      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14.05.2021                                                                                                       </w:t>
        <w:tab/>
        <w:t xml:space="preserve">  № 99</w:t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er"/>
        <w:tabs>
          <w:tab w:val="left" w:pos="708" w:leader="none"/>
          <w:tab w:val="center" w:pos="4153" w:leader="none"/>
          <w:tab w:val="right" w:pos="8306" w:leader="none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 отнесении жилого помещения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муниципального жилищного фонда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специализированному жилищному фонду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ст. 92, 100 Жилищного кодекса Российской Федерации, Постановлением Правительства Российской Федерации 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Администрации города Шарыпово от 20.10.2009г. № 182 «Об определении категории граждан, которым предоставляются служебные жилые помещения в муниципальном специализированном жилищном фонде», руководствуясь ст.34 Устава города Шарыпово,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ПОСТАНОВЛЯЮ: 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Отнести жилое помещение – квартиру, расположенную по адресу:  Красноярский край, г. Шарыпово, мкр. 4, д. 22, кв. 54, к специализированному жилищному фонду – служебным жилым помещениям.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Комитету по управлению муниципальным имуществом и земельными отношениями Администрации города Шарыпово (Андриянова О.Г.) распределить </w:t>
      </w:r>
      <w:r>
        <w:rPr>
          <w:color w:val="000000"/>
          <w:sz w:val="24"/>
          <w:szCs w:val="24"/>
        </w:rPr>
        <w:t xml:space="preserve">жилое помещение специализированного жилищного фонда – </w:t>
      </w:r>
      <w:r>
        <w:rPr>
          <w:sz w:val="24"/>
          <w:szCs w:val="24"/>
        </w:rPr>
        <w:t xml:space="preserve">служебное жилое помещение, </w:t>
      </w:r>
      <w:r>
        <w:rPr>
          <w:color w:val="000000"/>
          <w:sz w:val="24"/>
          <w:szCs w:val="24"/>
        </w:rPr>
        <w:t>в соответствии с порядком, установленным действующим законодательством и правовыми актами органов местного самоуправления.</w:t>
      </w:r>
    </w:p>
    <w:p>
      <w:pPr>
        <w:pStyle w:val="Normal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3. Комитету по управлению муниципальным имуществом и земельными отношениями Администрации города Шарыпово (Андриянова О.Г.) в течение трех рабочих дней с даты принятия настоящего постановления направить его в орган, осуществляющий государственную регистрацию прав на недвижимое имущество и сделок с ним.</w:t>
      </w:r>
    </w:p>
    <w:p>
      <w:pPr>
        <w:pStyle w:val="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4. Контроль за исполнением постановления возложить на Руководителя КУМИ Администрации города Шарыпово Андриянову О.Г.</w:t>
      </w:r>
    </w:p>
    <w:p>
      <w:pPr>
        <w:pStyle w:val="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Calibri"/>
            <w:szCs w:val="24"/>
          </w:rPr>
          <w:t>www.gorodsharypovo.ru</w:t>
        </w:r>
      </w:hyperlink>
      <w:r>
        <w:rPr>
          <w:sz w:val="24"/>
          <w:szCs w:val="24"/>
        </w:rPr>
        <w:t>).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Глава города Шарыпово                                                                                     Н.А. Петровская</w:t>
      </w:r>
      <w:r>
        <w:rPr>
          <w:szCs w:val="28"/>
        </w:rPr>
        <w:t xml:space="preserve"> 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G 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12">
    <w:name w:val=" Знак Знак12"/>
    <w:basedOn w:val="Style5"/>
    <w:qFormat/>
    <w:rPr>
      <w:rFonts w:eastAsia="Calibri"/>
      <w:b/>
      <w:sz w:val="24"/>
      <w:lang w:val="ru-RU" w:bidi="ar-SA"/>
    </w:rPr>
  </w:style>
  <w:style w:type="character" w:styleId="11">
    <w:name w:val=" Знак Знак11"/>
    <w:basedOn w:val="Style5"/>
    <w:qFormat/>
    <w:rPr>
      <w:rFonts w:eastAsia="Calibri"/>
      <w:b/>
      <w:sz w:val="24"/>
      <w:lang w:val="ru-RU" w:bidi="ar-SA"/>
    </w:rPr>
  </w:style>
  <w:style w:type="character" w:styleId="9">
    <w:name w:val=" Знак Знак9"/>
    <w:basedOn w:val="Style5"/>
    <w:qFormat/>
    <w:rPr>
      <w:rFonts w:eastAsia="Calibri"/>
      <w:b/>
      <w:sz w:val="28"/>
      <w:lang w:val="ru-RU" w:bidi="ar-SA"/>
    </w:rPr>
  </w:style>
  <w:style w:type="character" w:styleId="8">
    <w:name w:val=" Знак Знак8"/>
    <w:basedOn w:val="Style5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Hyperlink">
    <w:name w:val="Hyperlink"/>
    <w:basedOn w:val="Style5"/>
    <w:rPr>
      <w:rFonts w:cs="Times New Roman"/>
      <w:color w:val="0000FF"/>
      <w:u w:val="single"/>
    </w:rPr>
  </w:style>
  <w:style w:type="character" w:styleId="TitleChar">
    <w:name w:val="Title Char"/>
    <w:basedOn w:val="Style5"/>
    <w:qFormat/>
    <w:rPr>
      <w:b/>
      <w:sz w:val="28"/>
      <w:lang w:val="ru-RU" w:bidi="ar-SA"/>
    </w:rPr>
  </w:style>
  <w:style w:type="character" w:styleId="Style6">
    <w:name w:val=" Знак Знак"/>
    <w:qFormat/>
    <w:rPr>
      <w:sz w:val="28"/>
      <w:lang w:val="ru-RU" w:bidi="ar-SA"/>
    </w:rPr>
  </w:style>
  <w:style w:type="character" w:styleId="Style7">
    <w:name w:val="Знак Знак"/>
    <w:qFormat/>
    <w:rPr>
      <w:sz w:val="28"/>
      <w:lang w:val="ru-RU" w:bidi="ar-SA"/>
    </w:rPr>
  </w:style>
  <w:style w:type="character" w:styleId="1">
    <w:name w:val="Знак Знак1"/>
    <w:basedOn w:val="Style5"/>
    <w:qFormat/>
    <w:rPr>
      <w:sz w:val="28"/>
      <w:lang w:val="ru-RU" w:bidi="ar-SA"/>
    </w:rPr>
  </w:style>
  <w:style w:type="paragraph" w:styleId="Style8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;Times New Roman" w:hAnsi="CG Times;Times New Roman" w:eastAsia="Calibri" w:cs="CG Times;Times New Roman"/>
      <w:color w:val="auto"/>
      <w:kern w:val="0"/>
      <w:sz w:val="20"/>
      <w:szCs w:val="20"/>
      <w:lang w:val="ru-RU" w:eastAsia="zh-CN" w:bidi="ar-SA"/>
    </w:rPr>
  </w:style>
  <w:style w:type="paragraph" w:styleId="Style1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14">
    <w:name w:val="Без интервала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76"/>
      <w:ind w:firstLine="680" w:left="720"/>
      <w:jc w:val="both"/>
    </w:pPr>
    <w:rPr>
      <w:rFonts w:ascii="Calibri" w:hAnsi="Calibri" w:eastAsia="Calibri" w:cs="Calibri"/>
      <w:sz w:val="22"/>
      <w:szCs w:val="22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1526</TotalTime>
  <Application>LibreOffice/7.6.4.1$Windows_X86_64 LibreOffice_project/e19e193f88cd6c0525a17fb7a176ed8e6a3e2aa1</Application>
  <AppVersion>15.0000</AppVersion>
  <Pages>1</Pages>
  <Words>232</Words>
  <Characters>1731</Characters>
  <CharactersWithSpaces>2161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2018-05-10T00:25:00Z</dcterms:created>
  <dc:creator>Ксюня</dc:creator>
  <dc:description/>
  <dc:language>ru-RU</dc:language>
  <cp:lastModifiedBy>User</cp:lastModifiedBy>
  <cp:lastPrinted>2020-02-14T10:32:00Z</cp:lastPrinted>
  <dcterms:modified xsi:type="dcterms:W3CDTF">2021-05-18T18:40:00Z</dcterms:modified>
  <cp:revision>224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