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</w:rPr>
        <w:t>Администрация города Шарыпово</w:t>
      </w:r>
    </w:p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</w:rPr>
        <w:t>город Шарыпово Красноярского края</w:t>
      </w:r>
    </w:p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15.03.2022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 xml:space="preserve">   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                                 № </w:t>
            </w:r>
            <w:r>
              <w:rPr/>
              <w:t>83</w:t>
            </w:r>
          </w:p>
        </w:tc>
      </w:tr>
    </w:tbl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rPr/>
      </w:pPr>
      <w:r>
        <w:rPr/>
        <w:t xml:space="preserve">Об утверждении Плана мероприятий </w:t>
      </w:r>
    </w:p>
    <w:p>
      <w:pPr>
        <w:pStyle w:val="Normal"/>
        <w:rPr/>
      </w:pPr>
      <w:r>
        <w:rPr/>
        <w:t xml:space="preserve">по реализации Стратегии государственной </w:t>
      </w:r>
    </w:p>
    <w:p>
      <w:pPr>
        <w:pStyle w:val="Normal"/>
        <w:rPr/>
      </w:pPr>
      <w:r>
        <w:rPr/>
        <w:t xml:space="preserve">национальной политики Российской Федерации </w:t>
      </w:r>
    </w:p>
    <w:p>
      <w:pPr>
        <w:pStyle w:val="Normal"/>
        <w:rPr/>
      </w:pPr>
      <w:r>
        <w:rPr/>
        <w:t xml:space="preserve">на период до 2025 года в городе Шарыпово </w:t>
      </w:r>
    </w:p>
    <w:p>
      <w:pPr>
        <w:pStyle w:val="Normal"/>
        <w:rPr/>
      </w:pPr>
      <w:r>
        <w:rPr/>
        <w:t>в 2022-2025 годах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 xml:space="preserve">Во исполнение Указа Президента Российской Федерации от 19.12.2012 № 1666 «О Стратегии государственной национальной политики Российской Федерации на период до 2025 года», руководствуясь Федеральным законом от 06.10.2003 № 131-ФЗ «Об общих принципах организации местного самоуправления в Российской Федерации» Уставом муниципального образования «Город Шарыпово Красноярского края», </w:t>
      </w:r>
    </w:p>
    <w:p>
      <w:pPr>
        <w:pStyle w:val="Normal"/>
        <w:jc w:val="both"/>
        <w:rPr/>
      </w:pPr>
      <w:r>
        <w:rPr/>
        <w:t>ПОСТАНОВЛЯЮ: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1. Утвердить План мероприятий по реализации Стратегии государственной национальной политики Российской Федерации на период до 2025 года в городе Шарыпово в 2022-2025 годах согласно приложению.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 xml:space="preserve">2. Контроль за исполнением постановления возложить на заместителя Главы города по социальным вопросам Рудь Ю.В.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Style27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  <w:lang w:bidi="ru-RU"/>
        </w:rPr>
        <w:t xml:space="preserve"> Постановление вступает в силу в день, следующий за днем его подписания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20"/>
          <w:tab w:val="left" w:pos="709" w:leader="none"/>
          <w:tab w:val="left" w:pos="851" w:leader="none"/>
          <w:tab w:val="left" w:pos="993" w:leader="none"/>
        </w:tabs>
        <w:jc w:val="both"/>
        <w:rPr/>
      </w:pPr>
      <w:r>
        <w:rPr/>
        <w:t>Глава города Шарыпово                                                               Н.А. Петровская</w:t>
      </w:r>
    </w:p>
    <w:p>
      <w:pPr>
        <w:pStyle w:val="Normal"/>
        <w:jc w:val="both"/>
        <w:rPr/>
      </w:pPr>
      <w:r>
        <w:rPr/>
      </w:r>
    </w:p>
    <w:p>
      <w:pPr>
        <w:sectPr>
          <w:footerReference w:type="default" r:id="rId2"/>
          <w:footerReference w:type="first" r:id="rId3"/>
          <w:type w:val="nextPage"/>
          <w:pgSz w:w="12240" w:h="15840"/>
          <w:pgMar w:left="1701" w:right="851" w:gutter="0" w:header="0" w:top="851" w:footer="227" w:bottom="851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jc w:val="both"/>
        <w:rPr/>
      </w:pPr>
      <w:r>
        <w:rPr/>
      </w:r>
    </w:p>
    <w:p>
      <w:pPr>
        <w:pStyle w:val="Normal"/>
        <w:shd w:fill="FFFFFF" w:val="clear"/>
        <w:ind w:left="10800" w:hanging="0"/>
        <w:jc w:val="center"/>
        <w:rPr/>
      </w:pPr>
      <w:r>
        <w:rPr/>
        <w:t>Приложение к Постановлению</w:t>
      </w:r>
    </w:p>
    <w:p>
      <w:pPr>
        <w:pStyle w:val="Normal"/>
        <w:spacing w:lineRule="auto" w:line="220"/>
        <w:rPr/>
      </w:pPr>
      <w:r>
        <w:rPr/>
        <w:t xml:space="preserve">    </w:t>
      </w: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Администрации города Шарыпово </w:t>
      </w:r>
    </w:p>
    <w:p>
      <w:pPr>
        <w:pStyle w:val="Normal"/>
        <w:spacing w:lineRule="auto" w:line="220"/>
        <w:jc w:val="center"/>
        <w:rPr/>
      </w:pPr>
      <w:r>
        <w:rPr/>
        <w:t xml:space="preserve">                                                                                                                                       </w:t>
      </w:r>
      <w:r>
        <w:rPr/>
        <w:t>от 15.03.2022 № 83</w:t>
      </w:r>
    </w:p>
    <w:p>
      <w:pPr>
        <w:pStyle w:val="Normal"/>
        <w:spacing w:lineRule="auto" w:line="22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20"/>
        <w:jc w:val="center"/>
        <w:rPr/>
      </w:pPr>
      <w:r>
        <w:rPr/>
        <w:t>ПЛАН</w:t>
      </w:r>
    </w:p>
    <w:p>
      <w:pPr>
        <w:pStyle w:val="Normal"/>
        <w:spacing w:lineRule="auto" w:line="220"/>
        <w:jc w:val="center"/>
        <w:rPr/>
      </w:pPr>
      <w:r>
        <w:rPr/>
        <w:t xml:space="preserve">мероприятий по реализации Стратегии государственной национальной политики </w:t>
      </w:r>
    </w:p>
    <w:p>
      <w:pPr>
        <w:pStyle w:val="Normal"/>
        <w:spacing w:lineRule="auto" w:line="220"/>
        <w:jc w:val="center"/>
        <w:rPr/>
      </w:pPr>
      <w:r>
        <w:rPr/>
        <w:t>Российской Федерации на период до 2025 года в городе Шарыпово в 2022-2025 годах</w:t>
      </w:r>
    </w:p>
    <w:p>
      <w:pPr>
        <w:pStyle w:val="Normal"/>
        <w:spacing w:lineRule="auto" w:line="220"/>
        <w:rPr>
          <w:sz w:val="24"/>
        </w:rPr>
      </w:pPr>
      <w:r>
        <w:rPr>
          <w:sz w:val="24"/>
        </w:rPr>
      </w:r>
    </w:p>
    <w:tbl>
      <w:tblPr>
        <w:tblW w:w="48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3742"/>
        <w:gridCol w:w="1386"/>
        <w:gridCol w:w="1941"/>
        <w:gridCol w:w="1248"/>
        <w:gridCol w:w="4158"/>
        <w:gridCol w:w="2078"/>
      </w:tblGrid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42" w:right="-4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20"/>
              <w:ind w:left="-42" w:right="-4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42" w:right="-4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42" w:right="-4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42" w:right="-4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48" w:right="-6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финанси-рования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42" w:right="-4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Стратегии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42" w:right="-4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(количественные или качественные показатели) для контроля исполнения мероприятия</w:t>
            </w:r>
          </w:p>
        </w:tc>
      </w:tr>
    </w:tbl>
    <w:p>
      <w:pPr>
        <w:pStyle w:val="Normal"/>
        <w:spacing w:lineRule="auto" w:line="22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48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3741"/>
        <w:gridCol w:w="1387"/>
        <w:gridCol w:w="1942"/>
        <w:gridCol w:w="1248"/>
        <w:gridCol w:w="4157"/>
        <w:gridCol w:w="2078"/>
      </w:tblGrid>
      <w:tr>
        <w:trPr>
          <w:tblHeader w:val="true"/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23" w:hRule="atLeast"/>
        </w:trPr>
        <w:tc>
          <w:tcPr>
            <w:tcW w:w="1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муниципального управления в сфере обеспечения межнационального мира и согласия, </w:t>
            </w:r>
          </w:p>
          <w:p>
            <w:pPr>
              <w:pStyle w:val="Normal"/>
              <w:spacing w:lineRule="auto" w:line="220"/>
              <w:ind w:left="7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гармонизации межнациональных отношений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lineRule="auto" w:line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/>
            </w:pPr>
            <w:r>
              <w:rPr>
                <w:sz w:val="24"/>
                <w:szCs w:val="24"/>
              </w:rPr>
              <w:t>Реализация мероприятий муниципальной программы «Развитие культуры» (подпрограммы «Гармонизация межнациональных отношений на территории муниципального образования город Шарыпово»</w:t>
            </w:r>
            <w:r>
              <w:rPr>
                <w:spacing w:val="-3"/>
                <w:sz w:val="24"/>
                <w:szCs w:val="24"/>
              </w:rPr>
              <w:t xml:space="preserve"> «Сохранение культурного наследия», «Поддержка искусства и народного творчества»</w:t>
            </w:r>
            <w:r>
              <w:rPr>
                <w:sz w:val="24"/>
                <w:szCs w:val="24"/>
              </w:rPr>
              <w:t>), направленных на укрепление единства и сохранение атмосферы взаимного уважения к национальным традициям и обычаям народов, проживающих на территории города Шарыпово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jc w:val="center"/>
              <w:rPr/>
            </w:pPr>
            <w:r>
              <w:rPr>
                <w:sz w:val="24"/>
                <w:szCs w:val="24"/>
              </w:rPr>
              <w:t>2022-2025 годы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80" w:hanging="0"/>
              <w:rPr/>
            </w:pPr>
            <w:r>
              <w:rPr>
                <w:sz w:val="24"/>
                <w:szCs w:val="24"/>
              </w:rPr>
              <w:t xml:space="preserve">Отдел культуры администрации города Шарыпово </w:t>
            </w:r>
          </w:p>
          <w:p>
            <w:pPr>
              <w:pStyle w:val="Normal"/>
              <w:spacing w:lineRule="auto" w:line="220"/>
              <w:ind w:left="-22" w:right="-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 – ОК),</w:t>
            </w:r>
          </w:p>
          <w:p>
            <w:pPr>
              <w:pStyle w:val="Normal"/>
              <w:spacing w:lineRule="auto" w:line="220"/>
              <w:ind w:left="-22" w:right="-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города Шарыпово </w:t>
            </w:r>
          </w:p>
          <w:p>
            <w:pPr>
              <w:pStyle w:val="Normal"/>
              <w:spacing w:lineRule="auto" w:line="220"/>
              <w:ind w:left="-22" w:right="-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 – УО),</w:t>
            </w:r>
          </w:p>
          <w:p>
            <w:pPr>
              <w:pStyle w:val="Normal"/>
              <w:spacing w:lineRule="auto" w:line="220"/>
              <w:ind w:left="-22" w:right="-80" w:hanging="0"/>
              <w:rPr/>
            </w:pPr>
            <w:r>
              <w:rPr>
                <w:sz w:val="24"/>
                <w:szCs w:val="24"/>
              </w:rPr>
              <w:t>Отдел спорта и молодежной политики администрации города Шарыпово (далее – ОСиМП)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66" w:hanging="0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 xml:space="preserve">совершенствование взаимодействия </w:t>
            </w:r>
          </w:p>
          <w:p>
            <w:pPr>
              <w:pStyle w:val="Normal"/>
              <w:spacing w:lineRule="auto" w:line="220"/>
              <w:ind w:left="-22" w:right="-66" w:hanging="0"/>
              <w:rPr/>
            </w:pPr>
            <w:r>
              <w:rPr>
                <w:sz w:val="24"/>
                <w:szCs w:val="24"/>
                <w:shd w:fill="FFFFFF" w:val="clear"/>
              </w:rPr>
              <w:t xml:space="preserve">органов местного самоуправления </w:t>
            </w:r>
            <w:r>
              <w:rPr>
                <w:sz w:val="24"/>
                <w:szCs w:val="24"/>
              </w:rPr>
              <w:t xml:space="preserve">(далее – ОМСУ) </w:t>
            </w:r>
            <w:r>
              <w:rPr>
                <w:sz w:val="24"/>
                <w:szCs w:val="24"/>
                <w:shd w:fill="FFFFFF" w:val="clear"/>
              </w:rPr>
              <w:t>с институтами гражданского общества в целях укрепления гражданского единства многонационального народа РФ, сохранения межнационального мира и согласия;</w:t>
            </w:r>
          </w:p>
          <w:p>
            <w:pPr>
              <w:pStyle w:val="Normal"/>
              <w:spacing w:lineRule="auto" w:line="220"/>
              <w:ind w:left="-22" w:right="-6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гармонизация межнациональных (межэтнических) отношений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lineRule="auto" w:line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муниципальной программы «</w:t>
            </w:r>
            <w:r>
              <w:rPr>
                <w:spacing w:val="-3"/>
                <w:sz w:val="24"/>
                <w:szCs w:val="24"/>
              </w:rPr>
              <w:t xml:space="preserve">Защита от чрезвычайных ситуаций природного и техногенного </w:t>
            </w:r>
            <w:r>
              <w:rPr>
                <w:sz w:val="24"/>
                <w:szCs w:val="24"/>
              </w:rPr>
              <w:t xml:space="preserve">характера и обеспечение безопасности населения муниципального образования «город Шарыпово Красноярского края»» (подпрограмма «Обеспечение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края»), направленной на предупреждение межнациональных  и пр. конфликтов, обеспечение эффективной работы системы мониторинга и профилактики экстремизма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jc w:val="center"/>
              <w:rPr/>
            </w:pPr>
            <w:r>
              <w:rPr>
                <w:sz w:val="24"/>
                <w:szCs w:val="24"/>
              </w:rPr>
              <w:t>2022-2025 годы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80" w:hanging="0"/>
              <w:rPr/>
            </w:pPr>
            <w:r>
              <w:rPr>
                <w:sz w:val="24"/>
                <w:szCs w:val="24"/>
                <w:shd w:fill="FFFFFF" w:val="clear"/>
              </w:rPr>
              <w:t xml:space="preserve">Антитеррористи-ческая комиссия города Шарыпово, </w:t>
            </w:r>
            <w:r>
              <w:rPr>
                <w:sz w:val="24"/>
                <w:szCs w:val="24"/>
              </w:rPr>
              <w:t>общественный совет по делам национальностей при администрации города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66" w:hanging="0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 xml:space="preserve">совершенствование взаимодействия </w:t>
            </w:r>
          </w:p>
          <w:p>
            <w:pPr>
              <w:pStyle w:val="Normal"/>
              <w:spacing w:lineRule="auto" w:line="220"/>
              <w:ind w:left="-22" w:right="-66" w:hanging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органов местного самоуправления </w:t>
            </w:r>
            <w:r>
              <w:rPr>
                <w:sz w:val="24"/>
                <w:szCs w:val="24"/>
              </w:rPr>
              <w:t xml:space="preserve">(далее – ОМСУ) </w:t>
            </w:r>
            <w:r>
              <w:rPr>
                <w:sz w:val="24"/>
                <w:szCs w:val="24"/>
                <w:shd w:fill="FFFFFF" w:val="clear"/>
              </w:rPr>
              <w:t>с институтами гражданского общества в целях укрепления гражданского единства многонационального народа РФ, сохранения межнационального мира и согласия</w:t>
            </w:r>
          </w:p>
          <w:p>
            <w:pPr>
              <w:pStyle w:val="Normal"/>
              <w:spacing w:lineRule="auto" w:line="220"/>
              <w:ind w:left="-22" w:right="-66" w:hanging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lineRule="auto" w:line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общественного совета по делам национальностей при администрации города по вопросам межнациональных и межрелигиозных отношений</w:t>
            </w:r>
          </w:p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Антитеррористи-ческая комиссия, </w:t>
            </w:r>
            <w:r>
              <w:rPr>
                <w:sz w:val="24"/>
                <w:szCs w:val="24"/>
              </w:rPr>
              <w:t xml:space="preserve">общественный совет по делам национальностей </w:t>
            </w:r>
            <w:r>
              <w:rPr>
                <w:rFonts w:cs="times new roman;times;Times New Roman" w:ascii="times new roman;times;Times New Roman" w:hAnsi="times new roman;times;Times New Roman"/>
                <w:color w:val="000000"/>
                <w:sz w:val="24"/>
                <w:szCs w:val="24"/>
              </w:rPr>
              <w:t>МО МВД России «Шарыповский»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66" w:hanging="0"/>
              <w:rPr/>
            </w:pPr>
            <w:r>
              <w:rPr>
                <w:sz w:val="24"/>
                <w:szCs w:val="24"/>
                <w:shd w:fill="FFFFFF" w:val="clear"/>
              </w:rPr>
              <w:t>участие общественных советов, созданных при ОМСУ, в деятельности по гармонизации межнациональных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/>
            </w:pPr>
            <w:r>
              <w:rPr>
                <w:sz w:val="24"/>
                <w:szCs w:val="24"/>
              </w:rPr>
              <w:t>количество заседаний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lineRule="auto" w:line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заседаний совета Центра межнациональных культур «Содружество» (далее – ЦМК «Содружество») по вопросам </w:t>
            </w:r>
            <w:r>
              <w:rPr>
                <w:sz w:val="24"/>
                <w:szCs w:val="24"/>
                <w:shd w:fill="FFFFFF" w:val="clear"/>
              </w:rPr>
              <w:t>гармонизации межнациональных отношений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ОК, ЦМК «Содружество»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66" w:hanging="0"/>
              <w:rPr>
                <w:sz w:val="24"/>
                <w:szCs w:val="24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развитие этнокультурной инфраструктуры: домов дружбы, центров национальной культуры народов Российской Федерации, иных государственных и муниципальных организаций, деятельность которых направлена на решение задач государственной национальной политики Российской Федерации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/>
            </w:pPr>
            <w:r>
              <w:rPr>
                <w:sz w:val="24"/>
                <w:szCs w:val="24"/>
              </w:rPr>
              <w:t>количество заседаний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lineRule="auto" w: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анти</w:t>
            </w:r>
            <w:r>
              <w:rPr>
                <w:sz w:val="24"/>
                <w:szCs w:val="24"/>
                <w:shd w:fill="FFFFFF" w:val="clear"/>
              </w:rPr>
              <w:t>террористической комиссии</w:t>
            </w:r>
            <w:r>
              <w:rPr>
                <w:sz w:val="24"/>
                <w:szCs w:val="24"/>
              </w:rPr>
              <w:t xml:space="preserve"> по вопросам предупреждения межнациональных конфликтов, обеспечения эффективной работы системы мониторинга и профилактики экстремизма на национальной и религиозной почве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Антитеррористи-ческая комиссия города Шарыпово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66" w:hanging="0"/>
              <w:rPr/>
            </w:pPr>
            <w:r>
              <w:rPr>
                <w:sz w:val="24"/>
                <w:szCs w:val="24"/>
                <w:shd w:fill="FFFFFF" w:val="clear"/>
              </w:rPr>
              <w:t>установление полномочий и ответственности руководителей и должностных лиц ОМСУ в сфере профилактики экстремизма и раннего предупреждения межнациональных (межэтнических) и межрелигиозных конфликтов и напряженности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заседаний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lineRule="auto" w:line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муниципальных служащих ОМСУ,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 администрации города Шарыпово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6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переподготовки и повышения квалификации муниципальных служащих ОМСУ</w:t>
            </w:r>
          </w:p>
          <w:p>
            <w:pPr>
              <w:pStyle w:val="Normal"/>
              <w:spacing w:lineRule="auto" w:line="220"/>
              <w:ind w:right="-6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муниципальных служащих, прошедших повышение квалификации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lineRule="auto" w:line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Поддержка социально ориентированных некоммерческих организаций, осуществляющих деятельность в сфере развития межнационального сотрудничества, сохранения и защиты самобытности, культуры, языков и традиций народов России, социальной и культурной адаптации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jc w:val="center"/>
              <w:rPr/>
            </w:pPr>
            <w:r>
              <w:rPr>
                <w:sz w:val="24"/>
                <w:szCs w:val="24"/>
              </w:rPr>
              <w:t>2022-2025 годы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ОК, ОСиМП, отдел экономики и планирования администрации города Шарыпово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6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создание организационно-правовых и экономических условий для более активного участия институтов гражданского общества, в том числе межнациональных общественных объединений, национально-культурных автономий, иных некоммерческих организаций, осуществляющих деятельность, направленную на гармонизацию межнациональных (межэтнических) и межрелигиозных отношений, в решении задач государственной национальной политики Российской Федерации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участников мероприятий</w:t>
            </w:r>
          </w:p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Обеспечение равноправия граждан, реализации их конституционных прав в сфере государственной национальной политики в городе Шарыпово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lineRule="auto" w:line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2" w:right="-29" w:hanging="0"/>
              <w:rPr/>
            </w:pPr>
            <w:r>
              <w:rPr>
                <w:sz w:val="24"/>
                <w:szCs w:val="24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 принадлежности к общественным объединениям, а также других обстоятельств, в том числе при приеме на работу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обращениями граждан и управлению документацией администрации города Шарыпово, главный специалист по ГО, ЧС, ПБ и мобилизацион-ной работе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2" w:right="-9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3" w:right="-2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обеспечение равенства прав и свобод человека и гражданина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(отсутствие) фактов нарушений принципа равноправия граждан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 xml:space="preserve">Мониторинг освещения в средствах массовой информации фактов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 </w:t>
            </w:r>
          </w:p>
        </w:tc>
        <w:tc>
          <w:tcPr>
            <w:tcW w:w="1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7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принятие мер по недопущению дискриминации по признаку национальной принадлежности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фактов, получивших освещение в средствах массовой информации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заседаний общественного совета по делам национальностей при администрации города по вопросам </w:t>
            </w:r>
            <w:r>
              <w:rPr>
                <w:rStyle w:val="Fontstyle01"/>
                <w:sz w:val="24"/>
                <w:szCs w:val="24"/>
              </w:rPr>
              <w:t xml:space="preserve">межкультурных коммуникаций и защите конституционных прав граждан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0"/>
              <w:ind w:left="-22" w:right="-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Style w:val="Fontstyle01"/>
                <w:color w:val="000000"/>
                <w:sz w:val="24"/>
                <w:szCs w:val="24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количество организованных встреч с лидерами национально-культурных и религиозных объединений города Шарыпово </w:t>
            </w:r>
          </w:p>
        </w:tc>
      </w:tr>
      <w:tr>
        <w:trPr>
          <w:trHeight w:val="23" w:hRule="atLeast"/>
        </w:trPr>
        <w:tc>
          <w:tcPr>
            <w:tcW w:w="1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Развитие системы образования, гражданско-патриотического воспитания подрастающего поколения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3" w:right="-29" w:hanging="0"/>
              <w:rPr/>
            </w:pPr>
            <w:r>
              <w:rPr>
                <w:sz w:val="24"/>
                <w:szCs w:val="24"/>
              </w:rPr>
              <w:t>Включение в учебные планы муниципальных образовательных учреждений города предмета «История Красноярского края», спецкурсов «Моя малая Родина», «Край родной», «Культура края в именах людей малой Родины», «Поэты и писатели земли Шарыповской», направленных на усвоение знаний о традиционной культуре, истории, источниках единства и достижениях многонационального народа России, а также на воспитание культуры межнационального общения и гармонизацию межнациональных отношений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3" w:right="-29" w:hanging="0"/>
              <w:jc w:val="center"/>
              <w:rPr/>
            </w:pPr>
            <w:r>
              <w:rPr>
                <w:sz w:val="24"/>
                <w:szCs w:val="24"/>
              </w:rPr>
              <w:t>2022-2025 годы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3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3" w:right="-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3" w:right="-6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включение в образовательные программы общеобразовательных организаций образовательных курсов по изучению культурных ценностей и традиций народов Российской Федерации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3" w:right="-29" w:hanging="0"/>
              <w:rPr/>
            </w:pPr>
            <w:r>
              <w:rPr>
                <w:sz w:val="24"/>
                <w:szCs w:val="24"/>
              </w:rPr>
              <w:t>наличие соответствующих модулей и разделов в учебных планах образовательных учреждений города;</w:t>
            </w:r>
          </w:p>
          <w:p>
            <w:pPr>
              <w:pStyle w:val="Normal"/>
              <w:spacing w:lineRule="auto" w:line="232"/>
              <w:ind w:left="-23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охват муниципальных образовательных организаций города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эффективного взаимодействия дошкольных и общеобразовательных организаций с родительской общественностью, ветеранскими организациями, национально-культурными автономиями и иными национальными общественными объединениями, а также привлечение к воспитательному процессу представителей различных народов, известных своими достижениями в профессиональной и общественной деятельности. Активизация форм массовой патриотической работы в военно-патриотическом клубе «Сокол», </w:t>
            </w:r>
            <w:r>
              <w:rPr>
                <w:sz w:val="24"/>
                <w:szCs w:val="24"/>
                <w:shd w:fill="FFFFFF" w:val="clear"/>
              </w:rPr>
              <w:t xml:space="preserve">городском патриотическом объединении «ЩИТ»,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Шарыповском отделении Всероссийского военно-патриотического движения «ЮНАРМИЯ»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</w:t>
            </w:r>
          </w:p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УО, ОСиМП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80" w:hanging="0"/>
              <w:rPr/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color w:val="22272F"/>
                <w:sz w:val="23"/>
                <w:szCs w:val="23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поддержка общественных инициатив, направленных на патриотическое воспитание детей и молодежи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left"/>
              <w:rPr>
                <w:sz w:val="24"/>
                <w:szCs w:val="24"/>
              </w:rPr>
            </w:pPr>
            <w:r>
              <w:rPr>
                <w:rFonts w:eastAsia="Droid Sans Fallback" w:cs="FreeSans"/>
                <w:color w:val="000000"/>
                <w:kern w:val="2"/>
                <w:sz w:val="24"/>
                <w:szCs w:val="24"/>
                <w:lang w:eastAsia="zh-CN" w:bidi="hi-IN"/>
              </w:rPr>
              <w:t>Привлечение молодежи, в том числе причисляющей себя к неформальным объединениям, к реализации социально значимых проектов и программ (Волонтерское движение, Урбан-Форум, Мамофест, Российское движение школьников)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</w:t>
            </w:r>
          </w:p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отдельномуплану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УО, ОСиМП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color w:val="22272F"/>
                <w:sz w:val="23"/>
                <w:szCs w:val="23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поддержка общественных инициатив, направленных на патриотическое воспитание детей и молодежи</w:t>
            </w:r>
          </w:p>
          <w:p>
            <w:pPr>
              <w:pStyle w:val="Normal"/>
              <w:ind w:left="-22" w:right="-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Всероссийских акциях «Открытка ветерану», «Георгиевская ленточка», «Бессмертный полк», «Свеча памяти», «Пост № 1 (Вахта памяти»)» и др.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2022-2025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ОК, ОУ, ОСиМП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предупреждение попыток фальсификации истории России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Проведение мероприятий с детьми и молодежью, направленных на формирование гражданской идентичности, воспитание патриотизма с использованием современных активных форм организации:</w:t>
            </w:r>
          </w:p>
          <w:p>
            <w:pPr>
              <w:pStyle w:val="Normal"/>
              <w:numPr>
                <w:ilvl w:val="0"/>
                <w:numId w:val="5"/>
              </w:numPr>
              <w:ind w:left="360" w:right="-2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общественно-патриотическая акция «Знамя Победы – символ мира»;</w:t>
            </w:r>
          </w:p>
          <w:p>
            <w:pPr>
              <w:pStyle w:val="Normal"/>
              <w:numPr>
                <w:ilvl w:val="0"/>
                <w:numId w:val="5"/>
              </w:numPr>
              <w:ind w:left="360" w:right="-2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фестиваль-конкурс самодеятельного творчества «Салют Победы»;</w:t>
            </w:r>
          </w:p>
          <w:p>
            <w:pPr>
              <w:pStyle w:val="Normal"/>
              <w:numPr>
                <w:ilvl w:val="0"/>
                <w:numId w:val="5"/>
              </w:numPr>
              <w:ind w:left="360" w:right="-2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конкурс-фестиваль «Лицедеи»;</w:t>
            </w:r>
          </w:p>
          <w:p>
            <w:pPr>
              <w:pStyle w:val="Normal"/>
              <w:numPr>
                <w:ilvl w:val="0"/>
                <w:numId w:val="5"/>
              </w:numPr>
              <w:ind w:left="360" w:right="-2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общественно-патриотическая акция «Полотно Победы»;</w:t>
            </w:r>
          </w:p>
          <w:p>
            <w:pPr>
              <w:pStyle w:val="Normal"/>
              <w:numPr>
                <w:ilvl w:val="0"/>
                <w:numId w:val="5"/>
              </w:numPr>
              <w:ind w:left="360" w:right="-2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онлайн «Уроки мужества»</w:t>
            </w:r>
          </w:p>
          <w:p>
            <w:pPr>
              <w:pStyle w:val="Normal"/>
              <w:numPr>
                <w:ilvl w:val="0"/>
                <w:numId w:val="5"/>
              </w:numPr>
              <w:ind w:left="360" w:right="-2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флешмобы, онлайн-игры, тренинги, дебаты и др.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 2022-2025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ОК, ОУ, ОСиМП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>
        <w:trPr>
          <w:trHeight w:val="100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Уроки мужества, встречи с ветеранами Великой Отечественной войны и тружениками тыла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по отдельному плану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ОУ, ОСиМП,</w:t>
            </w:r>
            <w:r>
              <w:rPr>
                <w:rFonts w:cs="times new roman;times;Times New Roman" w:ascii="times new roman;times;Times New Roman" w:hAnsi="times new roman;times;Times New Roman"/>
                <w:color w:val="000000"/>
              </w:rPr>
              <w:t xml:space="preserve"> </w:t>
            </w:r>
            <w:r>
              <w:rPr>
                <w:rFonts w:cs="times new roman;times;Times New Roman" w:ascii="times new roman;times;Times New Roman" w:hAnsi="times new roman;times;Times New Roman"/>
                <w:color w:val="000000"/>
                <w:sz w:val="24"/>
                <w:szCs w:val="24"/>
              </w:rPr>
              <w:t>МО МВД России «Шарыповский»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предупреждение попыток фальсификации истории России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>
        <w:trPr>
          <w:trHeight w:val="2048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военно-спортивной игр «Зарница», «Сибирский щит». Реализация проекта «Растим патриотов»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год, 2022-2025</w:t>
            </w:r>
          </w:p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ОУ, ОСиМП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color w:val="22272F"/>
                <w:sz w:val="23"/>
                <w:szCs w:val="23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поддержка общественных инициатив, направленных на патриотическое воспитание детей и молодежи</w:t>
            </w:r>
          </w:p>
          <w:p>
            <w:pPr>
              <w:pStyle w:val="Normal"/>
              <w:ind w:left="-22" w:right="-29" w:hanging="0"/>
              <w:rPr>
                <w:color w:val="22272F"/>
                <w:sz w:val="23"/>
                <w:szCs w:val="23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формирование гражданского самосознания, патриотизма, гражданской ответственности, чувства гордости за историю России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>
        <w:trPr>
          <w:trHeight w:val="23" w:hRule="atLeast"/>
        </w:trPr>
        <w:tc>
          <w:tcPr>
            <w:tcW w:w="1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3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Поддержка русского языка как государственного языка Российской Федерации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Участие во Всероссийских акциях «Большой этнографический диктант», «Тотальный диктант»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ОСиМП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создание оптимальных условий для использования русского языка как государственного языка Российской Федерации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участников;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охват муниципальных образовательных организаций города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муниципального этапа Всероссийского конкурса чтецов «Живая классика»</w:t>
            </w:r>
          </w:p>
        </w:tc>
        <w:tc>
          <w:tcPr>
            <w:tcW w:w="1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  <w:p>
            <w:pPr>
              <w:pStyle w:val="Normal"/>
              <w:ind w:left="-22" w:right="-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3" w:right="-29" w:hanging="0"/>
              <w:rPr/>
            </w:pPr>
            <w:r>
              <w:rPr>
                <w:sz w:val="24"/>
                <w:szCs w:val="24"/>
              </w:rPr>
              <w:t>Проведение муниципального этапа Всероссийского конкурса сочинений</w:t>
            </w:r>
          </w:p>
        </w:tc>
        <w:tc>
          <w:tcPr>
            <w:tcW w:w="1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3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программы продвижения чтения и культуры речи «Ступеньки»; </w:t>
            </w:r>
          </w:p>
          <w:p>
            <w:pPr>
              <w:pStyle w:val="Normal"/>
              <w:spacing w:lineRule="auto" w:line="232"/>
              <w:ind w:left="-23" w:right="-29" w:hanging="0"/>
              <w:rPr/>
            </w:pPr>
            <w:r>
              <w:rPr>
                <w:sz w:val="24"/>
                <w:szCs w:val="24"/>
              </w:rPr>
              <w:t xml:space="preserve">Проведение акций, популяризирующих русский язык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создание оптимальных условий для использования русского языка как государственного языка Российской Федерации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3" w:right="-29" w:hanging="0"/>
              <w:rPr/>
            </w:pPr>
            <w:r>
              <w:rPr>
                <w:sz w:val="24"/>
                <w:szCs w:val="24"/>
              </w:rPr>
              <w:t>Проведение мероприятий, приуроченных ко Дню славянской письменности и культуры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год,</w:t>
            </w:r>
          </w:p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2022-2025</w:t>
            </w:r>
          </w:p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создание оптимальных условий для использования русского языка как государственного языка Российской Федерации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>
        <w:trPr>
          <w:trHeight w:val="23" w:hRule="atLeast"/>
        </w:trPr>
        <w:tc>
          <w:tcPr>
            <w:tcW w:w="1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Укрепление единства и духовной общности многонационального народа города Шарыпово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торжественных мероприятий, приуроченных ко Дню Победы, Дню народного единства, Дню конституции РФ, Дню России, Дню защитника Отечества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год,</w:t>
            </w:r>
          </w:p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2022-2025</w:t>
            </w:r>
          </w:p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ОК,УО, ОСиМП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Проведение тематических мероприятий в учреждениях города:</w:t>
            </w:r>
          </w:p>
          <w:p>
            <w:pPr>
              <w:pStyle w:val="Normal"/>
              <w:numPr>
                <w:ilvl w:val="0"/>
                <w:numId w:val="3"/>
              </w:numPr>
              <w:ind w:left="360" w:right="-2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приуроченных ко Дню Победы: книжная галерея «Я расскажу вам о войне»; акция «Победный май»;</w:t>
            </w:r>
            <w:r>
              <w:rPr>
                <w:sz w:val="24"/>
                <w:szCs w:val="24"/>
                <w:shd w:fill="FFFFFF" w:val="clear"/>
              </w:rPr>
              <w:t xml:space="preserve"> медиажурнал «Города-Герои Великой Победы»;  поэтический нон-стоп «Цвет сирени под мирным небом»; </w:t>
            </w:r>
            <w:r>
              <w:rPr>
                <w:sz w:val="24"/>
                <w:szCs w:val="24"/>
              </w:rPr>
              <w:t>участие в Международной Акции «Читаем детям о войне»;</w:t>
            </w:r>
          </w:p>
          <w:p>
            <w:pPr>
              <w:pStyle w:val="Normal"/>
              <w:ind w:left="360" w:right="-29" w:hanging="0"/>
              <w:rPr>
                <w:sz w:val="24"/>
                <w:szCs w:val="24"/>
              </w:rPr>
            </w:pPr>
            <w:r>
              <w:rPr>
                <w:rFonts w:eastAsia="Droid Sans Fallback" w:cs="FreeSans"/>
                <w:color w:val="000000"/>
                <w:sz w:val="24"/>
                <w:szCs w:val="24"/>
                <w:lang w:eastAsia="zh-CN"/>
              </w:rPr>
              <w:t>конкурс плакатов на тему «Молодежь – ЗА культуру мира, ПРОТИВ терроризма»</w:t>
            </w:r>
            <w:r>
              <w:rPr>
                <w:sz w:val="24"/>
                <w:szCs w:val="24"/>
              </w:rPr>
              <w:t xml:space="preserve"> и др.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3"/>
              </w:numPr>
              <w:ind w:left="360" w:right="-2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приуроченных ко Дню народного единства: интеллектуальная викторина «В единстве наша сила»; исторический экскурс «В единстве народа вся сила России»; конкурс рисунков. «С чего начинается Родина»;</w:t>
            </w:r>
            <w:r>
              <w:rPr>
                <w:sz w:val="24"/>
                <w:szCs w:val="24"/>
                <w:shd w:fill="FFFFFF" w:val="clear"/>
              </w:rPr>
              <w:t xml:space="preserve"> интерактивный урок «Дружный народ-крепкая держава» </w:t>
            </w:r>
            <w:r>
              <w:rPr>
                <w:color w:val="000000"/>
                <w:sz w:val="24"/>
                <w:szCs w:val="24"/>
              </w:rPr>
              <w:t>и др.</w:t>
            </w:r>
          </w:p>
          <w:p>
            <w:pPr>
              <w:pStyle w:val="Normal"/>
              <w:numPr>
                <w:ilvl w:val="0"/>
                <w:numId w:val="3"/>
              </w:numPr>
              <w:ind w:left="360" w:right="-2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приуроченных ко Дню России: игра-путешествие «Я живу в России»; день  информации «Здесь Родины моей начало»;  акция «Российский триколор»;</w:t>
            </w:r>
            <w:r>
              <w:rPr>
                <w:sz w:val="24"/>
                <w:szCs w:val="24"/>
                <w:shd w:fill="FFFFFF" w:val="clear"/>
              </w:rPr>
              <w:t xml:space="preserve"> историческое лото «Имена России»;</w:t>
            </w:r>
            <w:r>
              <w:rPr>
                <w:sz w:val="24"/>
                <w:szCs w:val="24"/>
              </w:rPr>
              <w:t xml:space="preserve"> фольклорный калейдоскоп «Россия встречает  гостей»;</w:t>
            </w:r>
            <w:r>
              <w:rPr>
                <w:rStyle w:val="Style12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15"/>
                <w:b w:val="false"/>
              </w:rPr>
              <w:t>ф</w:t>
            </w:r>
            <w:r>
              <w:rPr>
                <w:rStyle w:val="Style15"/>
                <w:b w:val="false"/>
                <w:color w:val="000000"/>
                <w:sz w:val="24"/>
                <w:szCs w:val="24"/>
              </w:rPr>
              <w:t>лэшмоб  «Чтобы Родину прославить -  надо патриотом быть!» и др.</w:t>
            </w:r>
          </w:p>
          <w:p>
            <w:pPr>
              <w:pStyle w:val="Normal"/>
              <w:numPr>
                <w:ilvl w:val="0"/>
                <w:numId w:val="3"/>
              </w:numPr>
              <w:ind w:left="360" w:right="-2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приуроченных ко Дню защитника Отечества: литературный марш-бросок «Тропа к генералу»;</w:t>
            </w:r>
            <w:r>
              <w:rPr>
                <w:sz w:val="24"/>
                <w:szCs w:val="24"/>
                <w:shd w:fill="FFFFFF" w:val="clear"/>
              </w:rPr>
              <w:t xml:space="preserve"> интеллектуально-силовой  турнир «Армейский калейдоскоп; конкурсная программа «Крепкий орешек»; военно-патриотическая программа «Есть такая профессия — Родину защищать» и др. </w:t>
            </w:r>
          </w:p>
          <w:p>
            <w:pPr>
              <w:pStyle w:val="Normal"/>
              <w:numPr>
                <w:ilvl w:val="0"/>
                <w:numId w:val="3"/>
              </w:numPr>
              <w:ind w:left="360" w:right="-2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приуроченных ко Дню героев Отечества:</w:t>
            </w:r>
            <w:r>
              <w:rPr>
                <w:sz w:val="24"/>
                <w:szCs w:val="24"/>
                <w:shd w:fill="FFFFFF" w:val="clear"/>
              </w:rPr>
              <w:t xml:space="preserve"> урок-доблесть</w:t>
            </w:r>
            <w:r>
              <w:rPr>
                <w:rStyle w:val="Apple-converted-space"/>
                <w:bCs/>
                <w:sz w:val="24"/>
                <w:szCs w:val="24"/>
                <w:shd w:fill="FFFFFF" w:val="clear"/>
              </w:rPr>
              <w:t> </w:t>
            </w:r>
            <w:r>
              <w:rPr>
                <w:sz w:val="24"/>
                <w:szCs w:val="24"/>
                <w:shd w:fill="FFFFFF" w:val="clear"/>
              </w:rPr>
              <w:t xml:space="preserve"> «О героях, подвигах и славе»;</w:t>
            </w:r>
            <w:r>
              <w:rPr>
                <w:sz w:val="24"/>
                <w:szCs w:val="24"/>
              </w:rPr>
              <w:t xml:space="preserve"> час мужества «Подвиг разведчика» и др.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/>
            </w:pPr>
            <w:r>
              <w:rPr>
                <w:sz w:val="24"/>
                <w:szCs w:val="24"/>
              </w:rPr>
              <w:t>Ежегодно,</w:t>
            </w:r>
          </w:p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отдельномуплану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ОК,УО, ОСиМП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приуроченных ко Дню Государственного флага Российской Федерации:</w:t>
            </w:r>
            <w:r>
              <w:rPr>
                <w:rFonts w:eastAsia="Droid Sans Fallback" w:cs="FreeSans"/>
                <w:color w:val="000000"/>
                <w:kern w:val="2"/>
                <w:sz w:val="24"/>
                <w:szCs w:val="24"/>
                <w:highlight w:val="white"/>
                <w:lang w:eastAsia="zh-CN" w:bidi="hi-IN"/>
              </w:rPr>
              <w:t xml:space="preserve"> акция «Российской триколор», велопробег «День флага Родины моей», квест-игра «Три цвета русской славы»</w:t>
            </w:r>
            <w:r>
              <w:rPr>
                <w:color w:val="000000"/>
                <w:sz w:val="24"/>
                <w:szCs w:val="24"/>
              </w:rPr>
              <w:t xml:space="preserve"> Брейнстроминг «Символы России» и др.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год,</w:t>
            </w:r>
          </w:p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ОК,УО, ОСиМП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Повышение </w:t>
            </w:r>
            <w:r>
              <w:rPr>
                <w:sz w:val="24"/>
                <w:szCs w:val="24"/>
              </w:rPr>
              <w:t>интереса к изучению истории, культуры и языков народов РФ</w:t>
            </w:r>
            <w:r>
              <w:rPr>
                <w:sz w:val="24"/>
                <w:szCs w:val="24"/>
                <w:shd w:fill="FFFFFF" w:val="clear"/>
              </w:rPr>
              <w:t>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спортивных мероприятий, приуроченных ко Дню России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по отдельному плану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ОСиМП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гражданского самосознания, патриотизма, гражданской ответственности, чувства гордости за историю России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национально-культурным объединениям города Шарыпово в организации национальных праздников (день национального пирога, масленица, троица, фольклорно-обрядовые программы, выставка «Куклы в национальных костюмах»,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конкурс на лучшую творческую работу-презентацию «Моя многонациональная семья», фестиваль украинской песни, фестиваль многонациональных семей, мусульманский праздник «Навруз»,  белорусский праздник «Кузьминки», башкирский праздник «Кукушкин чай», «Венок дружбы», день русской культуры, отчетные концерты национально-культурных объединений и др.)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по отдельному плану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ОК, ОУ, ЦМК «Содружество»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сохранение и развитие культуры межнациональных (межэтнических) отношений в Российской Федерации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>
        <w:trPr>
          <w:trHeight w:val="1007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 xml:space="preserve">Проведение межнационального праздника «Содружество 50 народов» 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июня, 2022-2025</w:t>
            </w:r>
          </w:p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ОК, ОУ, ЦМК «Содружество»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использование потенциала институтов гражданского общества, в том числе межнациональных общественных объединений, национально-культурных автономий и иных этнокультурных объединений в деятельности по гармонизации межнациональных (межэтнических) отношений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участников;</w:t>
            </w:r>
          </w:p>
          <w:p>
            <w:pPr>
              <w:pStyle w:val="Normal"/>
              <w:ind w:left="-22" w:right="-29" w:hanging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100% охват дошкольных учреждений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Проведение фестиваля воспитанников детских садов города Шарыпово «Учимся дружить»</w:t>
            </w:r>
          </w:p>
        </w:tc>
        <w:tc>
          <w:tcPr>
            <w:tcW w:w="1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29" w:hanging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праздничных мероприятий в рамках дня города Шарыпово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ОК, ОУ, ОСиМП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не менее 5000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 ежегодно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«У истоков народной мудрости»: этнографические экспедиции, фольклорно-обрядовые программы, мастер-классы в Музее старины, проведение фестиваля фольклорных коллективов и коллективов русской песни «У истоков народной мудрости»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плану, 2022-2025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развитие этнографического и культурно-познавательного туризма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тематических классных часов: 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«Сохранение преемственности поколений, осмысление святости воинского подвига, мужества и героизма, долга служения Отечеству», «Организация правового воспитания, формирование законопослушного поведения несовершеннолетних и молодежи»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мероприятий;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>
        <w:trPr>
          <w:trHeight w:val="23" w:hRule="atLeast"/>
        </w:trPr>
        <w:tc>
          <w:tcPr>
            <w:tcW w:w="1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/>
            </w:pPr>
            <w:r>
              <w:rPr>
                <w:sz w:val="24"/>
                <w:szCs w:val="24"/>
              </w:rPr>
              <w:t>6. Обеспечение межнационального и межрелигиозного мира и согласия, гармонизация межнациональных (межэтнических) отношений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Проведение комплекса мероприятий, посвященных Дню солидарности в борьбе с терроризмом, распространение информационных буклетов по противодействию терроризму и экстремизму в молодежной среде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III квартал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ОК, ОУ, ОСиМП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</w:t>
            </w:r>
          </w:p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количество участников мероприятия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профилактических бесед в муниципальных учреждениях города на тему угрозы и профилактики религиозного и этнического экстремизма в молодежной среде: </w:t>
            </w:r>
            <w:r>
              <w:rPr>
                <w:rFonts w:eastAsia="Droid Sans Fallback"/>
                <w:kern w:val="2"/>
                <w:sz w:val="24"/>
                <w:szCs w:val="24"/>
                <w:lang w:eastAsia="zh-CN" w:bidi="hi-IN"/>
              </w:rPr>
              <w:t xml:space="preserve">«Что такое терроризм?», «Трагедия Беслана в наших сердцах», «Преступная сущность идеологии терроризма», </w:t>
            </w:r>
            <w:r>
              <w:rPr>
                <w:rFonts w:eastAsia="Droid Sans Fallback" w:cs="FreeSans"/>
                <w:color w:val="000000"/>
                <w:kern w:val="2"/>
                <w:sz w:val="24"/>
                <w:szCs w:val="24"/>
                <w:lang w:eastAsia="zh-CN" w:bidi="hi-IN"/>
              </w:rPr>
              <w:t>«Правила поведения при угрозах террористического характера»,</w:t>
            </w:r>
            <w:r>
              <w:rPr>
                <w:rFonts w:eastAsia="Droid Sans Fallback"/>
                <w:color w:val="000000"/>
                <w:kern w:val="2"/>
                <w:sz w:val="24"/>
                <w:szCs w:val="24"/>
                <w:lang w:eastAsia="zh-CN" w:bidi="hi-IN"/>
              </w:rPr>
              <w:t xml:space="preserve"> «Ответственность за ложную информацию по террору»</w:t>
            </w:r>
            <w:r>
              <w:rPr>
                <w:rFonts w:eastAsia="Droid Sans Fallback" w:cs="FreeSans"/>
                <w:color w:val="000000"/>
                <w:kern w:val="2"/>
                <w:sz w:val="24"/>
                <w:szCs w:val="24"/>
                <w:lang w:eastAsia="zh-CN" w:bidi="hi-IN"/>
              </w:rPr>
              <w:t xml:space="preserve"> и др.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по отдельному плану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ОК, ОУ, ОСиМП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мероприятия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rFonts w:eastAsia="Droid Sans Fallback" w:cs="FreeSans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FreeSans"/>
                <w:color w:val="000000"/>
                <w:kern w:val="2"/>
                <w:sz w:val="24"/>
                <w:szCs w:val="24"/>
                <w:lang w:eastAsia="zh-CN" w:bidi="hi-IN"/>
              </w:rPr>
              <w:t xml:space="preserve">В библиотеках города проведение комплекса мероприятий, направленных на борьбу с терроризмом: </w:t>
            </w:r>
            <w:r>
              <w:rPr>
                <w:sz w:val="24"/>
                <w:szCs w:val="24"/>
              </w:rPr>
              <w:t>информ-экскурс «Терроризм: истоки и реалии», хронограф «Терроризм: необъявленная война 21 века» (просмотр фильма «Город маленьких ангелов»), выставка-инсталляция книжных и фотоматериалов «Мы против!» с демонстрацией видеороликов против терроризма, урок мира «Когда чужая боль становится своей» и др.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по отдельномуплану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ОК,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мероприятия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/>
            </w:pPr>
            <w:r>
              <w:rPr>
                <w:sz w:val="24"/>
                <w:szCs w:val="24"/>
              </w:rPr>
              <w:t>Проведение мониторинга состояния межнациональных отношений с целью раннего предупреждения межнациональных конфликтов и оперативного реагирования на конфликтные ситуации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Антитеррористи-ческая комиссия города Шарыпово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6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противодействие пропаганде идей экстремизма в средствах массовой информации и электронных коммуникаций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выявленных ситуаций 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16" w:before="0" w:after="120"/>
              <w:ind w:left="0" w:hanging="0"/>
              <w:rPr/>
            </w:pPr>
            <w:r>
              <w:rPr/>
              <w:t>Обеспечение функционирования на официальных сайтах разделов (подразделов), посвященных вопросам противодействия терроизму и его идеологии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/>
              <w:ind w:left="-22" w:right="-29" w:hanging="0"/>
              <w:rPr/>
            </w:pPr>
            <w:r>
              <w:rPr>
                <w:sz w:val="24"/>
                <w:szCs w:val="24"/>
              </w:rPr>
              <w:t>секретарь антитеррористической комиссии города Шарыпово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/>
              <w:ind w:left="-22" w:right="-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медиаресурсов к освещению вопросов профилактики экстремизма на территории МО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размещенных материалов</w:t>
            </w:r>
          </w:p>
        </w:tc>
      </w:tr>
      <w:tr>
        <w:trPr>
          <w:trHeight w:val="2324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>
                <w:bottom w:val="single" w:sz="4" w:space="31" w:color="FFFFFF"/>
              </w:pBdr>
              <w:rPr/>
            </w:pPr>
            <w:r>
              <w:rPr>
                <w:sz w:val="24"/>
                <w:szCs w:val="24"/>
              </w:rPr>
              <w:t>Осуществление  мониторинга социально-экономических, общественно-политических и</w:t>
            </w:r>
            <w:r>
              <w:rPr>
                <w:bCs/>
                <w:sz w:val="24"/>
                <w:szCs w:val="24"/>
              </w:rPr>
              <w:t xml:space="preserve"> иных процессов, оказывающих влияние на ситуацию в сфере противодействия терроризму (экстремизму) </w:t>
            </w:r>
            <w:r>
              <w:rPr>
                <w:sz w:val="24"/>
                <w:szCs w:val="24"/>
              </w:rPr>
              <w:t xml:space="preserve"> на территории города.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Антитеррористи-ческая комиссия города Шарыпово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/>
              <w:ind w:left="-22" w:right="-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66" w:hanging="0"/>
              <w:rPr/>
            </w:pPr>
            <w:r>
              <w:rPr>
                <w:sz w:val="24"/>
                <w:szCs w:val="24"/>
              </w:rPr>
              <w:t>своевременное выявление причин и условий, способствующих проявлениям терроризма на территории МО, выработка предложений по их устранению, в том числе в рамках вопросов, выносимых на заседания комиссии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негативных факторов</w:t>
            </w:r>
          </w:p>
        </w:tc>
      </w:tr>
      <w:tr>
        <w:trPr>
          <w:trHeight w:val="23" w:hRule="atLeast"/>
        </w:trPr>
        <w:tc>
          <w:tcPr>
            <w:tcW w:w="1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2" w:right="-29" w:hanging="0"/>
              <w:jc w:val="center"/>
              <w:rPr/>
            </w:pPr>
            <w:r>
              <w:rPr>
                <w:sz w:val="24"/>
                <w:szCs w:val="24"/>
              </w:rPr>
              <w:t>7. Обеспечение условий для социальной и культурной адаптации и интеграции мигрантов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Style w:val="Fontstyle01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иностранных граждан о законодательстве РФ в части правового положения, миграционного учета, трудоустройства, пребывания и проживания в Шарыпово, возможностях получения гражданства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3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3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 вопросам миграции Межмуниципального отдела МВД России «Шарыповский» (дислокация г.Шарыпово)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финанси-рование не требуется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Style w:val="Fontstyle01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повышение роли институтов гражданского общества в социальной и культурной адаптации иностранных граждан в Российской Федерации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Style w:val="Fontstyle01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проведение информационных кампаний, направленных на повышение правовой грамотности иностранных граждан, не менее 2 раз в год, проведение юридических консультаций иностранных граждан по месту их обращения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rStyle w:val="Fontstyle01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Мониторинг количества преступлений, совершенных на почве межнациональной (межэтнической) вражды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«Шарыповский»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Style w:val="Fontstyle01"/>
                <w:sz w:val="24"/>
                <w:szCs w:val="24"/>
              </w:rPr>
              <w:t>профилактика правонарушений и преступлений в сфере миграции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преступлений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Проведение общепрофилактических операций «Мигрант», </w:t>
            </w:r>
            <w:r>
              <w:rPr>
                <w:rFonts w:eastAsia="Droid Sans Fallback"/>
                <w:spacing w:val="-2"/>
                <w:kern w:val="2"/>
                <w:sz w:val="24"/>
                <w:szCs w:val="24"/>
                <w:lang w:eastAsia="zh-CN" w:bidi="hi-IN"/>
              </w:rPr>
              <w:t>«Нелегал», «Иностранец», «Правопорядок»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3" w:right="-29" w:hanging="0"/>
              <w:jc w:val="center"/>
              <w:rPr/>
            </w:pPr>
            <w:r>
              <w:rPr>
                <w:rStyle w:val="Fontstyle01"/>
                <w:sz w:val="24"/>
                <w:szCs w:val="24"/>
              </w:rPr>
              <w:t xml:space="preserve">в течение года, </w:t>
            </w:r>
          </w:p>
          <w:p>
            <w:pPr>
              <w:pStyle w:val="Normal"/>
              <w:ind w:left="-23" w:right="-29" w:hanging="0"/>
              <w:jc w:val="center"/>
              <w:rPr/>
            </w:pPr>
            <w:r>
              <w:rPr>
                <w:rStyle w:val="Fontstyle01"/>
                <w:sz w:val="24"/>
                <w:szCs w:val="24"/>
              </w:rPr>
              <w:t>2022-2025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Style w:val="Fontstyle01"/>
                <w:sz w:val="24"/>
                <w:szCs w:val="24"/>
              </w:rPr>
              <w:t>МО МВД России «Шарыповский»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Style w:val="Fontstyle01"/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противодействие нелегальной миграции, профилактика преступлений террористической и экстремистской направленности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количество выявленных нарушений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ОМСУ с национально-культурными и религиозными организациями по вопросам обеспечения условий для социальной и культурной адаптации и интеграции мигрантов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3" w:right="-29" w:hanging="0"/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Постоянно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ОМСУ, ЦМК «Содружество»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Style w:val="Fontstyle01"/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повышение роли институтов гражданского общества в социальной и культурной адаптации иностранных граждан в Российской Федерации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количество организованных встреч с лидерами национально-культурных и религиозных объединений города Шарыпово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Диспансеризация граждан Российской Федерации </w:t>
            </w:r>
          </w:p>
          <w:p>
            <w:pPr>
              <w:pStyle w:val="Normal"/>
              <w:spacing w:lineRule="auto" w:line="232"/>
              <w:ind w:left="-23" w:right="-28" w:hanging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3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«Шарыповская ГБ»</w:t>
            </w:r>
          </w:p>
          <w:p>
            <w:pPr>
              <w:pStyle w:val="Normal"/>
              <w:ind w:left="-23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 пределах средств, предусмотренных на данный вид расходов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обеспечение доступа граждан к социальным, медицинским и иным видам услуг по месту фактического проживания</w:t>
            </w:r>
          </w:p>
          <w:p>
            <w:pPr>
              <w:pStyle w:val="Normal"/>
              <w:ind w:left="-23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Style w:val="Fontstyle01"/>
                <w:sz w:val="24"/>
                <w:szCs w:val="24"/>
              </w:rPr>
              <w:t>Обеспечение охвата не менее 95% от плана 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текущем году подлежащих по возрастам диспансеризации граждан старше 18 лет 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Style w:val="Fontstyle01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защите прав потребителей, социально-экономических и культурных прав иностранных граждан, проживающих на территории муниципального образования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23" w:right="-29" w:hanging="0"/>
              <w:jc w:val="center"/>
              <w:rPr>
                <w:rStyle w:val="Fontstyle01"/>
                <w:sz w:val="24"/>
                <w:szCs w:val="24"/>
              </w:rPr>
            </w:pPr>
            <w:r>
              <w:rPr/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Территориаль-ный отдел Управления Роспотребнад-зора по Крас-ноярскому краю в г. Шарыпово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финанси-рование не требуется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Style w:val="Fontstyle01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повышение роли институтов гражданского общества в социальной и культурной адаптации иностранных граждан в Российской Федерации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Style w:val="Fontstyle0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</w:t>
            </w:r>
          </w:p>
        </w:tc>
      </w:tr>
      <w:tr>
        <w:trPr>
          <w:trHeight w:val="23" w:hRule="atLeast"/>
        </w:trPr>
        <w:tc>
          <w:tcPr>
            <w:tcW w:w="1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2" w:right="-29" w:hanging="0"/>
              <w:jc w:val="center"/>
              <w:rPr/>
            </w:pPr>
            <w:r>
              <w:rPr>
                <w:sz w:val="24"/>
                <w:szCs w:val="24"/>
              </w:rPr>
              <w:t>8. Информационное обеспечение</w:t>
            </w:r>
          </w:p>
        </w:tc>
      </w:tr>
      <w:tr>
        <w:trPr>
          <w:trHeight w:val="2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lineRule="auto" w:line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2" w:right="-29" w:hanging="0"/>
              <w:rPr/>
            </w:pPr>
            <w:r>
              <w:rPr>
                <w:sz w:val="24"/>
                <w:szCs w:val="24"/>
              </w:rPr>
              <w:t>Публикации в средствах массовой информации (в том числе в печатных и электронных СМИ) материалов, направленных на популяризацию национальных традиций, культуры народов, проживающих на территории города Шарыпово, на укрепление межнационального согласия, гармонизацию межнациональных отношений. Освещение в СМИ мероприятий, приуроченных к государственным и историческим праздникам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2" w:right="-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</w:t>
            </w:r>
          </w:p>
          <w:p>
            <w:pPr>
              <w:pStyle w:val="Normal"/>
              <w:spacing w:lineRule="auto" w:line="232"/>
              <w:ind w:left="-22" w:right="-29" w:hanging="0"/>
              <w:jc w:val="center"/>
              <w:rPr/>
            </w:pPr>
            <w:r>
              <w:rPr>
                <w:sz w:val="24"/>
                <w:szCs w:val="24"/>
              </w:rPr>
              <w:t xml:space="preserve">2022-2025 </w:t>
              <w:br/>
              <w:t>годы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2" w:right="-29" w:hanging="0"/>
              <w:rPr/>
            </w:pPr>
            <w:r>
              <w:rPr>
                <w:sz w:val="24"/>
                <w:szCs w:val="24"/>
              </w:rPr>
              <w:t>ОК, пресс-служба администрации города Шарыпово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настоящей Стратегии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/>
              <w:ind w:left="-22" w:right="-2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публикаций, сюжетов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footerReference w:type="default" r:id="rId4"/>
      <w:footerReference w:type="first" r:id="rId5"/>
      <w:type w:val="nextPage"/>
      <w:pgSz w:orient="landscape" w:w="16838" w:h="11906"/>
      <w:pgMar w:left="567" w:right="567" w:gutter="0" w:header="0" w:top="1134" w:footer="737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times new roman">
    <w:altName w:val="times"/>
    <w:charset w:val="0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>
                              <w:rStyle w:val="Style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pt;height:1.65pt;mso-wrap-distance-left:0pt;mso-wrap-distance-right:0pt;mso-wrap-distance-top:0pt;mso-wrap-distance-bottom:0pt;margin-top:0.05pt;mso-position-vertical-relative:text;margin-left:478.3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rPr>
                        <w:rStyle w:val="Style12"/>
                        <w:sz w:val="24"/>
                        <w:szCs w:val="24"/>
                      </w:rPr>
                    </w:pPr>
                    <w:r>
                      <w:rPr>
                        <w:rStyle w:val="Style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Style1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Style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Style12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Style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773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Style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Style1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Style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Style12"/>
                        <w:sz w:val="24"/>
                        <w:szCs w:val="24"/>
                      </w:rPr>
                      <w:t>17</w:t>
                    </w:r>
                    <w:r>
                      <w:rPr>
                        <w:rStyle w:val="Style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44"/>
      <w:szCs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right"/>
      <w:outlineLvl w:val="1"/>
    </w:pPr>
    <w:rPr/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color w:val="000000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  <w:color w:val="000000"/>
    </w:rPr>
  </w:style>
  <w:style w:type="character" w:styleId="WW8Num9z1">
    <w:name w:val="WW8Num9z1"/>
    <w:qFormat/>
    <w:rPr>
      <w:rFonts w:cs="Times New Roman"/>
    </w:rPr>
  </w:style>
  <w:style w:type="character" w:styleId="Style11">
    <w:name w:val="Основной шрифт абзаца"/>
    <w:qFormat/>
    <w:rPr/>
  </w:style>
  <w:style w:type="character" w:styleId="Style12">
    <w:name w:val="Page Number"/>
    <w:rPr>
      <w:rFonts w:cs="Times New Roman"/>
    </w:rPr>
  </w:style>
  <w:style w:type="character" w:styleId="3">
    <w:name w:val="Основной текст с отступом 3 Знак"/>
    <w:qFormat/>
    <w:rPr>
      <w:sz w:val="28"/>
      <w:szCs w:val="24"/>
    </w:rPr>
  </w:style>
  <w:style w:type="character" w:styleId="Style13">
    <w:name w:val="Основной текст с отступом Знак"/>
    <w:qFormat/>
    <w:rPr>
      <w:sz w:val="24"/>
      <w:szCs w:val="24"/>
    </w:rPr>
  </w:style>
  <w:style w:type="character" w:styleId="Style14">
    <w:name w:val="Нижний колонтитул Знак"/>
    <w:qFormat/>
    <w:rPr>
      <w:sz w:val="28"/>
      <w:szCs w:val="28"/>
    </w:rPr>
  </w:style>
  <w:style w:type="character" w:styleId="Style15">
    <w:name w:val="Strong"/>
    <w:qFormat/>
    <w:rPr>
      <w:b/>
      <w:bCs/>
    </w:rPr>
  </w:style>
  <w:style w:type="character" w:styleId="Fontstyle01">
    <w:name w:val="fontstyle01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Highlightsearch">
    <w:name w:val="highlightsearch"/>
    <w:qFormat/>
    <w:rPr/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Apple-converted-space">
    <w:name w:val="apple-converted-space"/>
    <w:qFormat/>
    <w:rPr/>
  </w:style>
  <w:style w:type="character" w:styleId="S2">
    <w:name w:val="s2"/>
    <w:qFormat/>
    <w:rPr/>
  </w:style>
  <w:style w:type="character" w:styleId="-">
    <w:name w:val="Hyperlink"/>
    <w:rPr>
      <w:color w:val="0563C1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jc w:val="center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>
      <w:ind w:firstLine="709"/>
    </w:pPr>
    <w:rPr/>
  </w:style>
  <w:style w:type="paragraph" w:styleId="11">
    <w:name w:val="Стиль1"/>
    <w:basedOn w:val="Normal"/>
    <w:qFormat/>
    <w:pPr>
      <w:spacing w:lineRule="auto" w:line="228"/>
      <w:jc w:val="both"/>
    </w:pPr>
    <w:rPr/>
  </w:style>
  <w:style w:type="paragraph" w:styleId="Style2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Footer"/>
    <w:basedOn w:val="Normal"/>
    <w:pPr/>
    <w:rPr/>
  </w:style>
  <w:style w:type="paragraph" w:styleId="12">
    <w:name w:val="Знак1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3">
    <w:name w:val="Header"/>
    <w:basedOn w:val="Normal"/>
    <w:pPr/>
    <w:rPr/>
  </w:style>
  <w:style w:type="paragraph" w:styleId="5">
    <w:name w:val="Стиль5"/>
    <w:basedOn w:val="Normal"/>
    <w:qFormat/>
    <w:pPr/>
    <w:rPr>
      <w:rFonts w:cs="Calibri"/>
      <w:sz w:val="24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">
    <w:name w:val="Основной текст с отступом 3"/>
    <w:basedOn w:val="Normal"/>
    <w:qFormat/>
    <w:pPr>
      <w:ind w:left="284" w:hanging="284"/>
    </w:pPr>
    <w:rPr>
      <w:szCs w:val="24"/>
    </w:rPr>
  </w:style>
  <w:style w:type="paragraph" w:styleId="13">
    <w:name w:val="Текст1"/>
    <w:basedOn w:val="Normal"/>
    <w:qFormat/>
    <w:pPr>
      <w:suppressAutoHyphens w:val="true"/>
    </w:pPr>
    <w:rPr>
      <w:rFonts w:ascii="Courier New" w:hAnsi="Courier New" w:cs="Courier New"/>
      <w:sz w:val="20"/>
      <w:szCs w:val="20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25">
    <w:name w:val="Body Text Indent"/>
    <w:basedOn w:val="Normal"/>
    <w:pPr>
      <w:spacing w:before="0" w:after="120"/>
      <w:ind w:left="283" w:hanging="0"/>
    </w:pPr>
    <w:rPr>
      <w:sz w:val="24"/>
      <w:szCs w:val="24"/>
    </w:rPr>
  </w:style>
  <w:style w:type="paragraph" w:styleId="Style26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Style27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2019_x0000_</Template>
  <TotalTime>43</TotalTime>
  <Application>LibreOffice/7.5.5.2$Windows_X86_64 LibreOffice_project/ca8fe7424262805f223b9a2334bc7181abbcbf5e</Application>
  <AppVersion>15.0000</AppVersion>
  <Pages>17</Pages>
  <Words>2957</Words>
  <Characters>23500</Characters>
  <CharactersWithSpaces>26369</CharactersWithSpaces>
  <Paragraphs>399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2022-03-15T14:56:00Z</dcterms:created>
  <dc:creator>user</dc:creator>
  <dc:description/>
  <cp:keywords/>
  <dc:language>ru-RU</dc:language>
  <cp:lastModifiedBy>Specialist</cp:lastModifiedBy>
  <cp:lastPrinted>2022-03-16T11:10:00Z</cp:lastPrinted>
  <dcterms:modified xsi:type="dcterms:W3CDTF">2022-03-31T10:47:00Z</dcterms:modified>
  <cp:revision>10</cp:revision>
  <dc:subject/>
  <dc:title>ПРОЕКТ</dc:title>
</cp:coreProperties>
</file>