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31.03.2023                                                                                                         № 80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18.01.2023 № 22)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Трудовым кодексом Российской Федерации от 30.12.2001 N 197-ФЗ, Федеральным законом от 06.10.2003 № 131-ФЗ «Об общих принципах организации местного самоуправления в Российской Федерации, руководствуясь статьей 34 Устава города Шарыпово,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09.06.2022 № 190, от 08.12.2022 № 405, от 18.01.2023 № 22) следующие изменения: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В разделе 1. Приложении № 1 к Положению: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1.1.1.1. В пункт 1.5. дополнить подпунктом «1.5.5.» следующего содержания: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«1.5.5. </w:t>
      </w:r>
      <w:r>
        <w:rPr>
          <w:rFonts w:cs="Times New Roman" w:ascii="Times New Roman" w:hAnsi="Times New Roman"/>
          <w:sz w:val="28"/>
          <w:szCs w:val="28"/>
          <w:u w:val="single"/>
        </w:rPr>
        <w:t>Ведущий специалист: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Качественное и своевременное выполнение должностных обязанностей: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sz w:val="28"/>
          <w:szCs w:val="28"/>
          <w:lang w:eastAsia="zh-CN" w:bidi="hi-IN"/>
        </w:rPr>
        <w:t>1.1.</w:t>
      </w:r>
      <w:r>
        <w:rPr>
          <w:rFonts w:cs="Times New Roman" w:ascii="Times New Roman" w:hAnsi="Times New Roman"/>
          <w:sz w:val="28"/>
          <w:szCs w:val="28"/>
        </w:rPr>
        <w:t xml:space="preserve"> Взаимодействие с краевыми системами взаимодействия с населением через социальные сети в сети Интернет «Госпаблики» и «Инцидент-менеждмент».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Мониторирование пабликов в социальных сетях города Шарыпово; организация в социальных сетях на территории города Шарыпово  федеральных и краевых  информационных кампаний; организация наполнения официальных групп Администрации города Шарыпово в социальных сетях.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sz w:val="28"/>
          <w:szCs w:val="28"/>
          <w:lang w:eastAsia="zh-CN" w:bidi="hi-IN"/>
        </w:rPr>
        <w:t>1.3.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NSimSun" w:cs="Times New Roman" w:ascii="Times New Roman" w:hAnsi="Times New Roman"/>
          <w:sz w:val="28"/>
          <w:szCs w:val="28"/>
          <w:lang w:eastAsia="zh-CN" w:bidi="hi-IN"/>
        </w:rPr>
        <w:t>Организация работы по обеспечению работы с профильными информационными федеральными и региональными системами: ПОС («Платформа обратной связи»), ОНФ («Общенародный российский фронт»), СКИП (Система контроля исполнения поручений)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Организация работы в системе «Енисей-СЭД» по внесению нормативно-правовых актов Администрации города Шарыпово».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  <w:bookmarkStart w:id="0" w:name="sub_5"/>
      <w:bookmarkEnd w:id="0"/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 xml:space="preserve">) и </w:t>
      </w:r>
      <w:r>
        <w:rPr>
          <w:rFonts w:cs="Times New Roman" w:ascii="Times New Roman" w:hAnsi="Times New Roman"/>
          <w:sz w:val="28"/>
          <w:szCs w:val="28"/>
        </w:rPr>
        <w:t>распространяет свое действие на правоотношения, возникшие с 02.03.2023 года.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1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3" w:customStyle="1">
    <w:name w:val="Гипертекстовая ссылка"/>
    <w:basedOn w:val="DefaultParagraphFont"/>
    <w:qFormat/>
    <w:rPr>
      <w:color w:val="008000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2" w:customStyle="1">
    <w:name w:val="Основной текст (3)_"/>
    <w:basedOn w:val="DefaultParagraphFont"/>
    <w:link w:val="34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5" w:customStyle="1">
    <w:name w:val="Подпись к таблице (2)_"/>
    <w:basedOn w:val="DefaultParagraphFont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6" w:customStyle="1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6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4" w:customStyle="1">
    <w:name w:val="Основной текст (3)"/>
    <w:basedOn w:val="Normal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7" w:customStyle="1">
    <w:name w:val="Подпись к таблице (2)"/>
    <w:basedOn w:val="Normal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Style31">
    <w:name w:val="Title"/>
    <w:basedOn w:val="Normal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32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0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33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ConsNormal" w:customStyle="1">
    <w:name w:val="ConsNormal"/>
    <w:qFormat/>
    <w:rsid w:val="00523e3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LibreOffice/7.5.5.2$Windows_X86_64 LibreOffice_project/ca8fe7424262805f223b9a2334bc7181abbcbf5e</Application>
  <AppVersion>15.0000</AppVersion>
  <DocSecurity>0</DocSecurity>
  <Pages>2</Pages>
  <Words>299</Words>
  <Characters>2127</Characters>
  <CharactersWithSpaces>2560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/>
  <cp:lastPrinted>2023-04-03T01:43:00Z</cp:lastPrinted>
  <dcterms:modified xsi:type="dcterms:W3CDTF">2023-04-11T14:17:25Z</dcterms:modified>
  <cp:revision>1046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