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3402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bidi w:val="0"/>
        <w:ind w:left="-3402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21.02.2022                                                                                                                                                                                   № 56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04.10.2021 № 190, от 03.11.2021 № 224)  </w:t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left="-3402" w:right="0" w:firstLine="709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224) следующие изменения: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«822 814,07; 80 380,52; 89 676,36; 0,00» заменить на цифры «830 762,61; 88 329,06; 97 624,90; 7 948,54» соответственно.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приложение № 2 к муниципальной программе «Развитие физической культуры и спорта в городе Шарыпово» «</w:t>
      </w:r>
      <w:r>
        <w:rPr>
          <w:rFonts w:cs="Times New Roman" w:ascii="Times New Roman" w:hAnsi="Times New Roman"/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1,2, в столбце 9,12 цифры «80 380,52; 240 531,76» заменить на цифры «88 329,06; 248 480,30»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3,4, в столбце 9,12 цифры «50 324,54; 150 973,62» заменить на цифры «57 404,97; 158 054,05»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строке 5,6, в столбце 9,12 цифры «13 175,26; 39 184,78» заменить на цифры «13 624,64; 39 634,16»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в строке 7,8, в столбце 9,12 цифры «13 680,92; 40 773,96» заменить на цифры «14 099,65; 41 192,69» соответственно;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приложение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Times New Roman" w:ascii="Times New Roman" w:hAnsi="Times New Roman"/>
          <w:bCs/>
          <w:sz w:val="28"/>
          <w:szCs w:val="28"/>
        </w:rPr>
        <w:t xml:space="preserve">»:  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1.3.1. в строке 1, 1.3., в столбце 5,8 цифры «80 380,52; 0,00; 240 531,76; 0,00» заменить на цифры «88 329,06; 7 948,54; 248 480,30; 7 948,54»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1.3.2. в строке 2, 2.3., в столбце 5,8 цифры «50 324,54; 0,00; 150 973,62; 0,00» заменить на цифры «57 404,97; 7 080,43; 158 054,05; 7 080,43»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1.3.3. </w:t>
      </w:r>
      <w:r>
        <w:rPr>
          <w:rFonts w:cs="Times New Roman" w:ascii="Times New Roman" w:hAnsi="Times New Roman"/>
          <w:bCs/>
          <w:sz w:val="28"/>
          <w:szCs w:val="28"/>
        </w:rPr>
        <w:t>в строке 3, 3.3., в столбце 5,8 цифры «13 175,26; 0,00; 39 184,78» заменить на цифры «13 624,64; 449,38; 39 634,16; 449,38»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1.3.4. в строке 4, 4.3., в столбце 5,8 цифры «13 680,92; 0,00; 40 773,96; 0,00» заменить на цифры «14 099,65; 418,73; 41 192,69; 418,73»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Приложение №4 к муниципальной программе «Развитие физической культуры и спорта в городе Шарыпово», в таблице «Прогноз сводных показателей муниципальных заданий» изложить в новой редакции.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1.5. </w:t>
      </w:r>
      <w:r>
        <w:rPr>
          <w:rFonts w:cs="Times New Roman" w:ascii="Times New Roman" w:hAnsi="Times New Roman"/>
          <w:sz w:val="28"/>
          <w:szCs w:val="28"/>
        </w:rPr>
        <w:t>В приложение № 5 к муниципальной программы «Развитие физической культуры и спорта в городе Шарыпово»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 цифры «523 814,34; 50 324,54; 62 545,43; 0,00» заменить на цифры «530 894,77; 57 404,97; 69 625,86; 7 080,43» соответственно.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 2  в подпрограмме «Формирование здорового образа жизни через развитие массовой физической культуры и спорта» реализуемой в рамках муниципальной программы  «Развитие физической культуры и спорта в городе Шарыпово»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1.6.1. в строке 1, в столбце 8,11 цифры «50 324,54; 150 973,62» заменить на цифры «57 404,97; 158 054,05» соответственно;</w:t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1.6.2. в строке 2.1., в столбце 8,11 цифры «27 478,98; 82 436,94» заменить на цифры «27 718,98; 82 676,94» соответственно;</w:t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1.6.3. в строке 2.4., в столбце 8,11 цифры «0,00; 0,00» заменить на цифры «1 298,74; 1 298,74» соответственно;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1.6.4. в задаче 2 Организация и проведение физкультурных и комплексных спортивных мероприятий среди различных групп населения муниципального образования добавить строку  2.5., следующего содержания</w:t>
      </w:r>
      <w:r>
        <w:rPr/>
        <w:t>:</w:t>
      </w:r>
    </w:p>
    <w:tbl>
      <w:tblPr>
        <w:tblW w:w="15540" w:type="dxa"/>
        <w:jc w:val="left"/>
        <w:tblInd w:w="-3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3405"/>
        <w:gridCol w:w="1710"/>
        <w:gridCol w:w="1245"/>
        <w:gridCol w:w="735"/>
        <w:gridCol w:w="1245"/>
        <w:gridCol w:w="1650"/>
        <w:gridCol w:w="1245"/>
        <w:gridCol w:w="1080"/>
        <w:gridCol w:w="1305"/>
        <w:gridCol w:w="1530"/>
      </w:tblGrid>
      <w:tr>
        <w:trPr>
          <w:trHeight w:val="422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2.5.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1101, 1103, 1105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0610010500,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061001050Р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621, 622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1 458,49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1 458,49</w:t>
            </w:r>
          </w:p>
        </w:tc>
      </w:tr>
    </w:tbl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1.6.5. в строке 3.1., в столбце 8,11 цифры «400,00; 1 200,00» заменить на цифры «0,00; 800,00» соответственно;</w:t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1.6.6. в строке 4.2., в столбце 8,11 цифры «40,00; 120,00» заменить на цифры «0,00; 80,00» соответственно;</w:t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1.6.7. в строке 4.5., в столбце 8,11 цифры «0,00; 0,00» заменить на цифры «323,20; 323,20» соответственно;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1.6.8</w:t>
      </w:r>
      <w:r>
        <w:rPr/>
        <w:t>. в задаче 4  Информационное обеспечение физической культуры и спорта на территории муниципального образования города Шарыпово добавить строки 4.7., 4.8., следующего содержания:</w:t>
      </w:r>
    </w:p>
    <w:tbl>
      <w:tblPr>
        <w:tblW w:w="15540" w:type="dxa"/>
        <w:jc w:val="left"/>
        <w:tblInd w:w="-34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345"/>
        <w:gridCol w:w="1920"/>
        <w:gridCol w:w="855"/>
        <w:gridCol w:w="1245"/>
        <w:gridCol w:w="1020"/>
        <w:gridCol w:w="1080"/>
        <w:gridCol w:w="1305"/>
        <w:gridCol w:w="1185"/>
        <w:gridCol w:w="1140"/>
        <w:gridCol w:w="1590"/>
      </w:tblGrid>
      <w:tr>
        <w:trPr>
          <w:trHeight w:val="422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Софинансирование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1101,     1103,    1105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06100S8450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621, 622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422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1101,     1103,    1105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0610078450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621, 622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4 000,00</w:t>
            </w:r>
          </w:p>
        </w:tc>
      </w:tr>
    </w:tbl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«138 584,36; 13 175,26; 13 042,50; 0,00» заменить на цифры «139 033,74; 13 624,64; 13 491,88; 449,38» соответственно.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строке 1, в столбце 8 и 11 цифры «13 175,26; 39 184,78» заменить на цифры «13 624,64; 39 634,16»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в строке 1.4., в столбце 8 и 11 цифры «0,00; 0,00» заменить на цифры «168,46; 168,46»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  в строке 1.5., в столбце 8 и 11 цифры «0,00; 0,00» заменить на цифры «89,65; 89,65» соответственно;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1.8.4.  в Задаче 1 Формирование единой системы поиска, выявления и поддержки одаренных детей, повышение качества управления подготовкой спортивного резерва добавить строку 1.7. следующего содержания</w:t>
      </w:r>
      <w:r>
        <w:rPr/>
        <w:t>:</w:t>
      </w:r>
    </w:p>
    <w:tbl>
      <w:tblPr>
        <w:tblW w:w="11410" w:type="dxa"/>
        <w:jc w:val="left"/>
        <w:tblInd w:w="-2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60"/>
        <w:gridCol w:w="1305"/>
        <w:gridCol w:w="630"/>
        <w:gridCol w:w="795"/>
        <w:gridCol w:w="1080"/>
        <w:gridCol w:w="960"/>
        <w:gridCol w:w="795"/>
        <w:gridCol w:w="795"/>
        <w:gridCol w:w="615"/>
        <w:gridCol w:w="925"/>
      </w:tblGrid>
      <w:tr>
        <w:trPr>
          <w:trHeight w:val="422" w:hRule="atLeas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sz w:val="16"/>
              </w:rPr>
            </w:pPr>
            <w:r>
              <w:rPr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11 01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0620010500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611, 612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191,27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16"/>
              </w:rPr>
            </w:pPr>
            <w:r>
              <w:rPr>
                <w:sz w:val="16"/>
              </w:rPr>
              <w:t>191,27</w:t>
            </w:r>
          </w:p>
        </w:tc>
      </w:tr>
    </w:tbl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«130 802,99; 13 680,92; 13 604,17; 0,00» заменить на цифры «131 221,72; 14 099,65; 14 022,90; 418,73» соответственно.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1.10.1. в строке 1, в столбце 8 и 11 цифры «13 680,92; 40 773,96» заменить на цифры «14 099,65; 41 192,69»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1.10.2. в строке 1.3., в столбце 8 и 11 цифры «0,00; 0,00» заменить на цифры «157,04; 157,04» соответственно;</w:t>
      </w:r>
    </w:p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1.10.3.  в строке 1.4., в столбце 8 и 11 цифры «0,00; 0,00» заменить на цифры «59,79; 59,79» соответственно;</w:t>
      </w:r>
    </w:p>
    <w:p>
      <w:pPr>
        <w:pStyle w:val="ConsPlusNormal"/>
        <w:bidi w:val="0"/>
        <w:ind w:left="-3402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1.10.4.  </w:t>
      </w:r>
      <w:r>
        <w:rPr/>
        <w:t>в Задаче 1 Развитие 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 добавить строку 1.6. следующего содержания:</w:t>
      </w:r>
    </w:p>
    <w:tbl>
      <w:tblPr>
        <w:tblW w:w="11185" w:type="dxa"/>
        <w:jc w:val="left"/>
        <w:tblInd w:w="-2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5"/>
        <w:gridCol w:w="1035"/>
        <w:gridCol w:w="825"/>
        <w:gridCol w:w="795"/>
        <w:gridCol w:w="1140"/>
        <w:gridCol w:w="840"/>
        <w:gridCol w:w="915"/>
        <w:gridCol w:w="795"/>
        <w:gridCol w:w="795"/>
        <w:gridCol w:w="1090"/>
      </w:tblGrid>
      <w:tr>
        <w:trPr>
          <w:trHeight w:val="422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1.6.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0630010500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611,</w:t>
            </w:r>
          </w:p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201,90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201,90</w:t>
            </w:r>
          </w:p>
        </w:tc>
      </w:tr>
    </w:tbl>
    <w:p>
      <w:pPr>
        <w:pStyle w:val="Normal"/>
        <w:widowControl w:val="false"/>
        <w:autoSpaceDE w:val="false"/>
        <w:bidi w:val="0"/>
        <w:ind w:left="-340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3544" w:leader="none"/>
          <w:tab w:val="left" w:pos="-2376" w:leader="none"/>
          <w:tab w:val="left" w:pos="-1984" w:leader="none"/>
        </w:tabs>
        <w:autoSpaceDE w:val="false"/>
        <w:bidi w:val="0"/>
        <w:ind w:left="-3402" w:right="0" w:firstLine="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3459" w:leader="none"/>
          <w:tab w:val="left" w:pos="-2376" w:leader="none"/>
        </w:tabs>
        <w:autoSpaceDE w:val="false"/>
        <w:bidi w:val="0"/>
        <w:ind w:left="-3402" w:right="0" w:firstLine="709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6804" w:leader="none"/>
          <w:tab w:val="left" w:pos="-2376" w:leader="none"/>
        </w:tabs>
        <w:autoSpaceDE w:val="false"/>
        <w:bidi w:val="0"/>
        <w:ind w:left="-3402" w:right="0" w:hanging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ListParagraph"/>
        <w:pageBreakBefore w:val="false"/>
        <w:tabs>
          <w:tab w:val="clear" w:pos="709"/>
          <w:tab w:val="left" w:pos="-6804" w:leader="none"/>
          <w:tab w:val="left" w:pos="-2376" w:leader="none"/>
        </w:tabs>
        <w:autoSpaceDE w:val="false"/>
        <w:bidi w:val="0"/>
        <w:ind w:left="-3402" w:right="0" w:hanging="0"/>
        <w:jc w:val="both"/>
        <w:rPr/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</w:r>
      <w:r>
        <w:br w:type="page"/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</w:r>
    </w:p>
    <w:p>
      <w:pPr>
        <w:pStyle w:val="Normal"/>
        <w:bidi w:val="0"/>
        <w:ind w:left="5670" w:right="0" w:hanging="2835"/>
        <w:jc w:val="left"/>
        <w:rPr/>
      </w:pPr>
      <w:r>
        <w:rPr>
          <w:sz w:val="24"/>
          <w:szCs w:val="24"/>
        </w:rPr>
        <w:t>Приложение №1 к Постановлению</w:t>
      </w:r>
    </w:p>
    <w:p>
      <w:pPr>
        <w:pStyle w:val="Normal"/>
        <w:bidi w:val="0"/>
        <w:ind w:left="5670" w:right="0" w:hanging="2835"/>
        <w:jc w:val="left"/>
        <w:rPr/>
      </w:pPr>
      <w:r>
        <w:rPr>
          <w:sz w:val="24"/>
          <w:szCs w:val="24"/>
        </w:rPr>
        <w:t>Администрации города Шарыпово</w:t>
      </w:r>
    </w:p>
    <w:p>
      <w:pPr>
        <w:pStyle w:val="Normal"/>
        <w:bidi w:val="0"/>
        <w:ind w:left="5670" w:right="0" w:hanging="2835"/>
        <w:jc w:val="left"/>
        <w:rPr/>
      </w:pPr>
      <w:r>
        <w:rPr>
          <w:sz w:val="24"/>
          <w:szCs w:val="24"/>
        </w:rPr>
        <w:t>От  « 21  »  02  2022 г.  № 56</w:t>
      </w:r>
    </w:p>
    <w:p>
      <w:pPr>
        <w:pStyle w:val="Normal"/>
        <w:numPr>
          <w:ilvl w:val="0"/>
          <w:numId w:val="0"/>
        </w:numPr>
        <w:autoSpaceDE w:val="false"/>
        <w:bidi w:val="0"/>
        <w:ind w:left="5670" w:right="0" w:hanging="5670"/>
        <w:jc w:val="left"/>
        <w:rPr/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right="0" w:hanging="0"/>
        <w:jc w:val="left"/>
        <w:rPr/>
      </w:pPr>
      <w:r>
        <w:rPr>
          <w:sz w:val="24"/>
          <w:szCs w:val="24"/>
        </w:rPr>
        <w:t>Приложение № 4 к муниципальной программе «Развитие физической культуры и спорта в городе Шарыпово», утвержденной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right="0" w:hanging="0"/>
        <w:jc w:val="left"/>
        <w:rPr/>
      </w:pPr>
      <w:r>
        <w:rPr>
          <w:sz w:val="24"/>
          <w:szCs w:val="24"/>
        </w:rPr>
        <w:t xml:space="preserve">постановлением Администрации города Шарыпово </w:t>
      </w:r>
    </w:p>
    <w:p>
      <w:pPr>
        <w:pStyle w:val="Normal"/>
        <w:numPr>
          <w:ilvl w:val="0"/>
          <w:numId w:val="0"/>
        </w:numPr>
        <w:autoSpaceDE w:val="false"/>
        <w:bidi w:val="0"/>
        <w:ind w:left="2835" w:right="0" w:hanging="0"/>
        <w:jc w:val="left"/>
        <w:rPr/>
      </w:pPr>
      <w:r>
        <w:rPr>
          <w:sz w:val="24"/>
          <w:szCs w:val="24"/>
        </w:rPr>
        <w:t>от 04.10.2013 № 239</w:t>
      </w:r>
    </w:p>
    <w:p>
      <w:pPr>
        <w:pStyle w:val="Cons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left="-2127" w:right="0" w:hanging="0"/>
        <w:jc w:val="left"/>
        <w:rPr/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Прогноз</w:t>
      </w:r>
    </w:p>
    <w:p>
      <w:pPr>
        <w:pStyle w:val="Normal"/>
        <w:bidi w:val="0"/>
        <w:ind w:left="-2127" w:right="0" w:hanging="0"/>
        <w:jc w:val="left"/>
        <w:rPr/>
      </w:pPr>
      <w:r>
        <w:rPr>
          <w:b/>
          <w:sz w:val="24"/>
          <w:szCs w:val="24"/>
        </w:rPr>
        <w:t xml:space="preserve">                     </w:t>
      </w:r>
      <w:r>
        <w:rPr/>
        <w:t>сводных показателей муниципальных заданий</w:t>
      </w:r>
    </w:p>
    <w:tbl>
      <w:tblPr>
        <w:tblW w:w="15360" w:type="dxa"/>
        <w:jc w:val="left"/>
        <w:tblInd w:w="-3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1545"/>
        <w:gridCol w:w="141"/>
        <w:gridCol w:w="1560"/>
        <w:gridCol w:w="1275"/>
        <w:gridCol w:w="1135"/>
        <w:gridCol w:w="6570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8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6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2112 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12 749,74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11 405,70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11 405,70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7 435,99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6 946,08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6 946,08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28 086,01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27 002,73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27 002,73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567,00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583,03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1 626,66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1 626,66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3 277,74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3 202,88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3 202,88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440,73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440,73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207,54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1 199,37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1 199,37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3 316,66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3 241,76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3 241,76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865,17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865,17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кикбоксинг, тренировочный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1 249,85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1 174,95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1 174,95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самбо, тренировочный этап этап  начальной 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самбо, тренировочный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800,29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725,39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725,39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42,33</w:t>
            </w:r>
          </w:p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304,26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304,26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481,51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481,51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617,13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617,13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2 464,16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2437,99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2437,99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Лыжные гонки,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318,29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318,29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футбол,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ind w:left="-43" w:right="0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2 086,98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2060,81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2060,81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хоккей,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253,88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хоккей,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444,78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Армспорт,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Армспорт, </w:t>
              </w:r>
            </w:hyperlink>
            <w:hyperlink w:anchor="RANGE!Par1663">
              <w:r>
                <w:rPr>
                  <w:rStyle w:val="-"/>
                  <w:sz w:val="24"/>
                  <w:szCs w:val="24"/>
                </w:rPr>
                <w:t>тренировочный</w:t>
              </w:r>
            </w:hyperlink>
            <w:r>
              <w:rPr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475,74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475,74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/>
            </w:pPr>
            <w:hyperlink w:anchor="RANGE!Par1663">
              <w:r>
                <w:rPr>
                  <w:rStyle w:val="-"/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929,75</w:t>
            </w:r>
          </w:p>
        </w:tc>
      </w:tr>
      <w:tr>
        <w:trPr>
          <w:trHeight w:val="204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15. Спортивная подготовка по спорту лиц с поражением ОДА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1 939,42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1913,25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1913,25</w:t>
            </w:r>
          </w:p>
        </w:tc>
      </w:tr>
    </w:tbl>
    <w:p>
      <w:pPr>
        <w:pStyle w:val="Normal"/>
        <w:autoSpaceDE w:val="false"/>
        <w:bidi w:val="0"/>
        <w:jc w:val="both"/>
        <w:rPr/>
      </w:pPr>
      <w:r>
        <w:rPr>
          <w:sz w:val="24"/>
          <w:szCs w:val="24"/>
        </w:rPr>
      </w:r>
    </w:p>
    <w:p>
      <w:pPr>
        <w:pStyle w:val="ConsPlusNormal"/>
        <w:bidi w:val="0"/>
        <w:ind w:left="-340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3883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sz w:val="28"/>
        <w:szCs w:val="28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WW8Num2z0">
    <w:name w:val="WW8Num2z0"/>
    <w:qFormat/>
    <w:rPr>
      <w:color w:val="000000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LibreOffice/7.5.5.2$Windows_X86_64 LibreOffice_project/ca8fe7424262805f223b9a2334bc7181abbcbf5e</Application>
  <AppVersion>15.0000</AppVersion>
  <Pages>20</Pages>
  <Words>2933</Words>
  <Characters>18857</Characters>
  <CharactersWithSpaces>21726</CharactersWithSpaces>
  <Paragraphs>561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2023-09-26T15:38:34Z</dcterms:created>
  <dc:creator/>
  <dc:description/>
  <dc:language>ru-RU</dc:language>
  <cp:lastModifiedBy/>
  <dcterms:modified xsi:type="dcterms:W3CDTF">2023-09-26T15:44:03Z</dcterms:modified>
  <cp:revision>1</cp:revision>
  <dc:subject/>
  <dc:title/>
</cp:coreProperties>
</file>