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lineRule="auto" w:line="360"/>
        <w:ind w:hanging="0"/>
        <w:jc w:val="left"/>
        <w:rPr/>
      </w:pPr>
      <w:r>
        <w:rPr>
          <w:sz w:val="28"/>
          <w:szCs w:val="28"/>
        </w:rPr>
        <w:t>04.03.2021</w:t>
        <w:tab/>
        <w:tab/>
        <w:tab/>
        <w:tab/>
        <w:tab/>
        <w:tab/>
        <w:tab/>
        <w:tab/>
        <w:tab/>
        <w:tab/>
        <w:tab/>
        <w:t>№ 48</w:t>
      </w:r>
    </w:p>
    <w:p>
      <w:pPr>
        <w:pStyle w:val="Normal"/>
        <w:shd w:val="clear" w:color="auto" w:fill="FFFFFF"/>
        <w:spacing w:lineRule="exact" w:line="274"/>
        <w:ind w:hanging="0" w:right="3972"/>
        <w:rPr>
          <w:sz w:val="28"/>
          <w:szCs w:val="28"/>
        </w:rPr>
      </w:pPr>
      <w:r>
        <w:rPr>
          <w:sz w:val="28"/>
          <w:szCs w:val="28"/>
        </w:rPr>
      </w:r>
    </w:p>
    <w:p>
      <w:pPr>
        <w:pStyle w:val="Normal"/>
        <w:widowControl/>
        <w:bidi w:val="0"/>
        <w:spacing w:lineRule="auto" w:line="240"/>
        <w:ind w:hanging="0" w:left="0" w:right="397"/>
        <w:jc w:val="both"/>
        <w:rPr/>
      </w:pPr>
      <w:r>
        <w:rPr>
          <w:b/>
          <w:bCs/>
          <w:sz w:val="28"/>
          <w:szCs w:val="28"/>
        </w:rPr>
        <w:tab/>
      </w:r>
    </w:p>
    <w:p>
      <w:pPr>
        <w:pStyle w:val="Normal"/>
        <w:ind w:hanging="0" w:right="3826"/>
        <w:jc w:val="both"/>
        <w:rPr/>
      </w:pPr>
      <w:r>
        <w:rPr>
          <w:sz w:val="28"/>
          <w:szCs w:val="28"/>
        </w:rPr>
        <w:tab/>
      </w:r>
      <w:bookmarkStart w:id="0" w:name="__DdeLink__445_273484922"/>
      <w:r>
        <w:rPr>
          <w:sz w:val="28"/>
          <w:szCs w:val="28"/>
        </w:rPr>
        <w:t>О внесении изменений в постановление Администрации города Шарыпово от 27.09.2019 года № 193 «</w:t>
      </w:r>
      <w:r>
        <w:rPr>
          <w:b w:val="false"/>
          <w:bCs w:val="false"/>
          <w:sz w:val="28"/>
          <w:szCs w:val="28"/>
        </w:rPr>
        <w:t>О</w:t>
      </w:r>
      <w:r>
        <w:rPr>
          <w:rFonts w:eastAsia="Times New Roman" w:cs="Times New Roman"/>
          <w:b w:val="false"/>
          <w:bCs w:val="false"/>
          <w:color w:val="auto"/>
          <w:kern w:val="0"/>
          <w:sz w:val="28"/>
          <w:szCs w:val="28"/>
          <w:lang w:val="ru-RU" w:eastAsia="ru-RU" w:bidi="ar-SA"/>
        </w:rPr>
        <w:t xml:space="preserve"> резерве материальных ресурсов для ликвидации чрезвычайных ситуаций муниципального образования «город Шарыпово Красноярского края</w:t>
      </w:r>
      <w:r>
        <w:rPr>
          <w:sz w:val="28"/>
          <w:szCs w:val="28"/>
        </w:rPr>
        <w:t>»</w:t>
      </w:r>
      <w:bookmarkEnd w:id="0"/>
      <w:r>
        <w:rPr>
          <w:sz w:val="28"/>
          <w:szCs w:val="28"/>
        </w:rPr>
        <w:t xml:space="preserve"> (в ред. от 05.11.2020 №241)</w:t>
      </w:r>
    </w:p>
    <w:p>
      <w:pPr>
        <w:pStyle w:val="Normal"/>
        <w:tabs>
          <w:tab w:val="clear" w:pos="708"/>
          <w:tab w:val="left" w:pos="5370" w:leader="none"/>
        </w:tabs>
        <w:rPr/>
      </w:pPr>
      <w:r>
        <w:rPr>
          <w:sz w:val="24"/>
          <w:szCs w:val="24"/>
        </w:rPr>
        <w:t xml:space="preserve"> </w:t>
      </w:r>
    </w:p>
    <w:p>
      <w:pPr>
        <w:pStyle w:val="Normal"/>
        <w:shd w:val="clear" w:color="auto" w:fill="FFFFFF"/>
        <w:jc w:val="both"/>
        <w:rPr/>
      </w:pPr>
      <w:r>
        <w:rPr>
          <w:sz w:val="28"/>
          <w:szCs w:val="28"/>
        </w:rPr>
        <w:tab/>
      </w:r>
    </w:p>
    <w:p>
      <w:pPr>
        <w:pStyle w:val="Normal"/>
        <w:shd w:val="clear" w:color="auto" w:fill="FFFFFF"/>
        <w:jc w:val="both"/>
        <w:rPr/>
      </w:pPr>
      <w:r>
        <w:rPr>
          <w:sz w:val="28"/>
          <w:szCs w:val="28"/>
        </w:rPr>
        <w:tab/>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11.07.2020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w:t>
      </w:r>
      <w:r>
        <w:rPr>
          <w:rFonts w:eastAsia="Times New Roman" w:cs="Times New Roman"/>
          <w:sz w:val="28"/>
          <w:szCs w:val="28"/>
          <w:lang w:eastAsia="ru-RU"/>
        </w:rPr>
        <w:t xml:space="preserve">Законом Красноярского края от 02.11.2001 №16-1558 «О резервах материально-технических ресурсов для ликвидации чрезвычайных ситуаций на территории Красноярского края», </w:t>
      </w:r>
      <w:r>
        <w:rPr>
          <w:sz w:val="28"/>
          <w:szCs w:val="28"/>
        </w:rPr>
        <w:t>руководствуясь ст. 34 Устава города Шарыпово,</w:t>
      </w:r>
      <w:r>
        <w:rPr>
          <w:spacing w:val="-1"/>
          <w:sz w:val="28"/>
          <w:szCs w:val="28"/>
        </w:rPr>
        <w:t xml:space="preserve"> ПОСТАНОВЛЯЮ: </w:t>
      </w:r>
    </w:p>
    <w:p>
      <w:pPr>
        <w:pStyle w:val="Normal"/>
        <w:ind w:firstLine="708"/>
        <w:jc w:val="both"/>
        <w:rPr/>
      </w:pPr>
      <w:r>
        <w:rPr>
          <w:sz w:val="28"/>
          <w:szCs w:val="28"/>
        </w:rPr>
        <w:t>1. Внести в постановление Администрации города Шарыпово от 27.09.2019 года № 193 «</w:t>
      </w:r>
      <w:r>
        <w:rPr>
          <w:b w:val="false"/>
          <w:bCs w:val="false"/>
          <w:sz w:val="28"/>
          <w:szCs w:val="28"/>
        </w:rPr>
        <w:t>О</w:t>
      </w:r>
      <w:r>
        <w:rPr>
          <w:rFonts w:eastAsia="Times New Roman" w:cs="Times New Roman"/>
          <w:b w:val="false"/>
          <w:bCs w:val="false"/>
          <w:color w:val="auto"/>
          <w:kern w:val="0"/>
          <w:sz w:val="28"/>
          <w:szCs w:val="28"/>
          <w:lang w:val="ru-RU" w:eastAsia="ru-RU" w:bidi="ar-SA"/>
        </w:rPr>
        <w:t xml:space="preserve"> резерве материальных ресурсов для ликвидации чрезвычайных ситуаций муниципального образования «город Шарыпово Красноярского края</w:t>
      </w:r>
      <w:r>
        <w:rPr>
          <w:sz w:val="28"/>
          <w:szCs w:val="28"/>
        </w:rPr>
        <w:t>» (в ред. от 05.11.2020 №241) следующие изменения:</w:t>
      </w:r>
    </w:p>
    <w:p>
      <w:pPr>
        <w:pStyle w:val="Normal"/>
        <w:widowControl/>
        <w:shd w:val="clear" w:color="auto" w:fill="FFFFFF"/>
        <w:suppressAutoHyphens w:val="true"/>
        <w:bidi w:val="0"/>
        <w:spacing w:lineRule="auto" w:line="240" w:before="0" w:after="0"/>
        <w:ind w:hanging="0" w:left="0" w:right="0"/>
        <w:jc w:val="both"/>
        <w:rPr/>
      </w:pPr>
      <w:r>
        <w:rPr>
          <w:sz w:val="28"/>
          <w:szCs w:val="28"/>
        </w:rPr>
        <w:tab/>
        <w:t xml:space="preserve">1.1. </w:t>
      </w:r>
      <w:r>
        <w:rPr>
          <w:rFonts w:eastAsia="Times New Roman" w:cs="Times New Roman"/>
          <w:color w:val="auto"/>
          <w:kern w:val="0"/>
          <w:sz w:val="28"/>
          <w:szCs w:val="28"/>
          <w:lang w:val="ru-RU" w:eastAsia="ru-RU" w:bidi="ar-SA"/>
        </w:rPr>
        <w:t>Преамбулу к постановлению Администрации города Шарыпово от 27.09.2019 года №193 «</w:t>
      </w:r>
      <w:r>
        <w:rPr>
          <w:rFonts w:eastAsia="Times New Roman" w:cs="Times New Roman"/>
          <w:b w:val="false"/>
          <w:bCs w:val="false"/>
          <w:color w:val="auto"/>
          <w:kern w:val="0"/>
          <w:sz w:val="28"/>
          <w:szCs w:val="28"/>
          <w:lang w:val="ru-RU" w:eastAsia="ru-RU" w:bidi="ar-SA"/>
        </w:rPr>
        <w:t>О резерве материальных ресурсов для ликвидации чрезвычайных ситуаций муниципального образования «город Шарыпово Красноярского края</w:t>
      </w:r>
      <w:r>
        <w:rPr>
          <w:rFonts w:eastAsia="Times New Roman" w:cs="Times New Roman"/>
          <w:color w:val="auto"/>
          <w:kern w:val="0"/>
          <w:sz w:val="28"/>
          <w:szCs w:val="28"/>
          <w:lang w:val="ru-RU" w:eastAsia="ru-RU" w:bidi="ar-SA"/>
        </w:rPr>
        <w:t>» (в ред. от 05.11.2020 №241) изложить в следующей редакции: «В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Красноярского края от 02.11.2001 №16-1558 «О резервах материально-технических ресурсов для ликвидации чрезвычайных ситуаций на территории Красноярского края»,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Заместителем Министра Российской Федерации по делам гражданской обороны, чрезвычайным ситуациям и ликвидации последствий стихийных бедствий 20.08.2020 №2-4-71-17-11, руководствуясь ст. 34 Устава города Шарыпово,».</w:t>
      </w:r>
    </w:p>
    <w:p>
      <w:pPr>
        <w:pStyle w:val="Normal"/>
        <w:widowControl/>
        <w:shd w:val="clear" w:color="auto" w:fill="FFFFFF"/>
        <w:suppressAutoHyphens w:val="true"/>
        <w:bidi w:val="0"/>
        <w:spacing w:lineRule="auto" w:line="240" w:before="0" w:after="0"/>
        <w:ind w:hanging="0" w:left="0" w:right="0"/>
        <w:jc w:val="both"/>
        <w:rPr/>
      </w:pPr>
      <w:r>
        <w:rPr>
          <w:sz w:val="28"/>
          <w:szCs w:val="28"/>
        </w:rPr>
        <w:t>1.2. В приложении 2 «Н</w:t>
      </w:r>
      <w:r>
        <w:fldChar w:fldCharType="begin"/>
      </w:r>
      <w:r>
        <w:rPr>
          <w:rStyle w:val="ListLabel1"/>
          <w:sz w:val="28"/>
          <w:u w:val="none"/>
          <w:szCs w:val="28"/>
          <w:color w:val="auto"/>
        </w:rPr>
        <w:instrText xml:space="preserve"> HYPERLINK "https://www.garant.ru/products/ipo/prime/doc/71943680/" \l "22200"</w:instrText>
      </w:r>
      <w:r>
        <w:rPr>
          <w:rStyle w:val="ListLabel1"/>
          <w:sz w:val="28"/>
          <w:u w:val="none"/>
          <w:szCs w:val="28"/>
          <w:color w:val="auto"/>
        </w:rPr>
        <w:fldChar w:fldCharType="separate"/>
      </w:r>
      <w:r>
        <w:rPr>
          <w:rStyle w:val="ListLabel1"/>
          <w:color w:val="auto"/>
          <w:sz w:val="28"/>
          <w:szCs w:val="28"/>
          <w:u w:val="none"/>
        </w:rPr>
        <w:t>оменклатур</w:t>
      </w:r>
      <w:r>
        <w:rPr>
          <w:rStyle w:val="ListLabel1"/>
          <w:sz w:val="28"/>
          <w:u w:val="none"/>
          <w:szCs w:val="28"/>
          <w:color w:val="auto"/>
        </w:rPr>
        <w:fldChar w:fldCharType="end"/>
      </w:r>
      <w:r>
        <w:rPr>
          <w:rStyle w:val="Hyperlink"/>
          <w:color w:val="auto"/>
          <w:sz w:val="28"/>
          <w:szCs w:val="28"/>
          <w:u w:val="none"/>
        </w:rPr>
        <w:t>а</w:t>
      </w:r>
      <w:r>
        <w:rPr>
          <w:sz w:val="28"/>
          <w:szCs w:val="28"/>
        </w:rPr>
        <w:t xml:space="preserve"> и объем резерва материальных ресурсов для ликвидации чрезвычайных ситуаций муниципального образования «город Шарыпово Красноярского края» </w:t>
      </w:r>
      <w:r>
        <w:rPr>
          <w:rFonts w:eastAsia="Times New Roman" w:cs="Times New Roman"/>
          <w:color w:val="auto"/>
          <w:kern w:val="0"/>
          <w:sz w:val="28"/>
          <w:szCs w:val="28"/>
          <w:lang w:val="ru-RU" w:eastAsia="ru-RU" w:bidi="ar-SA"/>
        </w:rPr>
        <w:t>строку</w:t>
      </w:r>
    </w:p>
    <w:p>
      <w:pPr>
        <w:pStyle w:val="Normal"/>
        <w:widowControl/>
        <w:shd w:val="clear" w:color="auto" w:fill="FFFFFF"/>
        <w:suppressAutoHyphens w:val="true"/>
        <w:bidi w:val="0"/>
        <w:spacing w:lineRule="auto" w:line="240" w:before="0" w:after="0"/>
        <w:ind w:hanging="0" w:left="0" w:right="0"/>
        <w:jc w:val="both"/>
        <w:rPr/>
      </w:pPr>
      <w:r>
        <w:rPr>
          <w:rFonts w:eastAsia="Times New Roman" w:cs="Times New Roman"/>
          <w:color w:val="auto"/>
          <w:kern w:val="0"/>
          <w:sz w:val="28"/>
          <w:szCs w:val="28"/>
          <w:lang w:val="ru-RU" w:eastAsia="ru-RU" w:bidi="ar-SA"/>
        </w:rPr>
        <w:t>«</w:t>
      </w:r>
    </w:p>
    <w:tbl>
      <w:tblPr>
        <w:tblW w:w="8900" w:type="dxa"/>
        <w:jc w:val="left"/>
        <w:tblInd w:w="308" w:type="dxa"/>
        <w:tblLayout w:type="fixed"/>
        <w:tblCellMar>
          <w:top w:w="0" w:type="dxa"/>
          <w:left w:w="5" w:type="dxa"/>
          <w:bottom w:w="0" w:type="dxa"/>
          <w:right w:w="0" w:type="dxa"/>
        </w:tblCellMar>
        <w:tblLook w:firstRow="1" w:noVBand="1" w:lastRow="0" w:firstColumn="1" w:lastColumn="0" w:noHBand="0" w:val="04a0"/>
      </w:tblPr>
      <w:tblGrid>
        <w:gridCol w:w="4814"/>
        <w:gridCol w:w="1869"/>
        <w:gridCol w:w="2217"/>
      </w:tblGrid>
      <w:tr>
        <w:trPr>
          <w:trHeight w:val="630" w:hRule="atLeast"/>
        </w:trPr>
        <w:tc>
          <w:tcPr>
            <w:tcW w:w="4814"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76" w:before="0" w:after="0"/>
              <w:contextualSpacing/>
              <w:rPr>
                <w:u w:val="none"/>
              </w:rPr>
            </w:pPr>
            <w:r>
              <w:rPr>
                <w:rFonts w:eastAsia="Times New Roman" w:cs="Times New Roman"/>
                <w:sz w:val="24"/>
                <w:szCs w:val="24"/>
                <w:u w:val="none"/>
                <w:shd w:fill="auto" w:val="clear"/>
                <w:lang w:eastAsia="ru-RU"/>
              </w:rPr>
              <w:t>Посуда столовая и кухонная, прочие предметы домашнего обихода и предметы туалета пластмассовые</w:t>
            </w:r>
          </w:p>
        </w:tc>
        <w:tc>
          <w:tcPr>
            <w:tcW w:w="1869"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76" w:before="0" w:after="0"/>
              <w:contextualSpacing/>
              <w:jc w:val="center"/>
              <w:rPr>
                <w:u w:val="none"/>
              </w:rPr>
            </w:pPr>
            <w:r>
              <w:rPr>
                <w:sz w:val="24"/>
                <w:szCs w:val="24"/>
                <w:u w:val="none"/>
                <w:shd w:fill="auto" w:val="clear"/>
              </w:rPr>
              <w:t>комплект</w:t>
            </w:r>
          </w:p>
        </w:tc>
        <w:tc>
          <w:tcPr>
            <w:tcW w:w="22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contextualSpacing/>
              <w:jc w:val="center"/>
              <w:rPr>
                <w:u w:val="none"/>
              </w:rPr>
            </w:pPr>
            <w:r>
              <w:rPr>
                <w:sz w:val="24"/>
                <w:szCs w:val="24"/>
                <w:u w:val="none"/>
                <w:shd w:fill="auto" w:val="clear"/>
              </w:rPr>
              <w:t>50</w:t>
            </w:r>
          </w:p>
        </w:tc>
      </w:tr>
    </w:tbl>
    <w:p>
      <w:pPr>
        <w:pStyle w:val="Normal"/>
        <w:widowControl/>
        <w:shd w:val="clear" w:color="auto" w:fill="FFFFFF"/>
        <w:suppressAutoHyphens w:val="true"/>
        <w:bidi w:val="0"/>
        <w:spacing w:lineRule="auto" w:line="240" w:before="0" w:after="0"/>
        <w:ind w:hanging="0" w:left="0" w:right="0"/>
        <w:jc w:val="right"/>
        <w:rPr/>
      </w:pPr>
      <w:r>
        <w:rPr>
          <w:sz w:val="28"/>
          <w:szCs w:val="28"/>
        </w:rPr>
        <w:t>»</w:t>
      </w:r>
    </w:p>
    <w:p>
      <w:pPr>
        <w:pStyle w:val="Normal"/>
        <w:widowControl/>
        <w:shd w:val="clear" w:color="auto" w:fill="FFFFFF"/>
        <w:bidi w:val="0"/>
        <w:spacing w:lineRule="auto" w:line="240"/>
        <w:ind w:hanging="0" w:left="0" w:right="397"/>
        <w:jc w:val="both"/>
        <w:rPr/>
      </w:pPr>
      <w:r>
        <w:rPr>
          <w:sz w:val="28"/>
          <w:szCs w:val="28"/>
        </w:rPr>
        <w:t xml:space="preserve">заменить </w:t>
      </w:r>
      <w:r>
        <w:rPr>
          <w:rFonts w:eastAsia="Times New Roman" w:cs="Times New Roman"/>
          <w:color w:val="auto"/>
          <w:kern w:val="0"/>
          <w:sz w:val="28"/>
          <w:szCs w:val="28"/>
          <w:lang w:val="ru-RU" w:eastAsia="ru-RU" w:bidi="ar-SA"/>
        </w:rPr>
        <w:t>строкой</w:t>
      </w:r>
    </w:p>
    <w:p>
      <w:pPr>
        <w:pStyle w:val="Normal"/>
        <w:widowControl/>
        <w:shd w:val="clear" w:color="auto" w:fill="FFFFFF"/>
        <w:bidi w:val="0"/>
        <w:spacing w:lineRule="auto" w:line="240"/>
        <w:ind w:hanging="0" w:left="0" w:right="397"/>
        <w:jc w:val="both"/>
        <w:rPr/>
      </w:pPr>
      <w:r>
        <w:rPr>
          <w:rFonts w:eastAsia="Times New Roman" w:cs="Times New Roman"/>
          <w:color w:val="auto"/>
          <w:kern w:val="0"/>
          <w:sz w:val="28"/>
          <w:szCs w:val="28"/>
          <w:lang w:val="ru-RU" w:eastAsia="ru-RU" w:bidi="ar-SA"/>
        </w:rPr>
        <w:t>«</w:t>
      </w:r>
    </w:p>
    <w:tbl>
      <w:tblPr>
        <w:tblW w:w="8900" w:type="dxa"/>
        <w:jc w:val="left"/>
        <w:tblInd w:w="274" w:type="dxa"/>
        <w:tblLayout w:type="fixed"/>
        <w:tblCellMar>
          <w:top w:w="0" w:type="dxa"/>
          <w:left w:w="5" w:type="dxa"/>
          <w:bottom w:w="0" w:type="dxa"/>
          <w:right w:w="0" w:type="dxa"/>
        </w:tblCellMar>
        <w:tblLook w:firstRow="1" w:noVBand="1" w:lastRow="0" w:firstColumn="1" w:lastColumn="0" w:noHBand="0" w:val="04a0"/>
      </w:tblPr>
      <w:tblGrid>
        <w:gridCol w:w="4881"/>
        <w:gridCol w:w="1865"/>
        <w:gridCol w:w="2154"/>
      </w:tblGrid>
      <w:tr>
        <w:trPr>
          <w:trHeight w:val="630" w:hRule="atLeast"/>
        </w:trPr>
        <w:tc>
          <w:tcPr>
            <w:tcW w:w="488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76" w:before="0" w:after="0"/>
              <w:contextualSpacing/>
              <w:rPr>
                <w:rFonts w:eastAsia="Times New Roman" w:cs="Times New Roman"/>
                <w:color w:val="000000"/>
                <w:kern w:val="0"/>
                <w:sz w:val="24"/>
                <w:szCs w:val="24"/>
                <w:u w:val="none"/>
                <w:lang w:val="ru-RU" w:eastAsia="ru-RU" w:bidi="ar-SA"/>
              </w:rPr>
            </w:pPr>
            <w:r>
              <w:rPr>
                <w:rFonts w:eastAsia="Times New Roman" w:cs="Times New Roman"/>
                <w:color w:val="000000"/>
                <w:kern w:val="0"/>
                <w:sz w:val="24"/>
                <w:szCs w:val="24"/>
                <w:u w:val="none"/>
                <w:shd w:fill="auto" w:val="clear"/>
                <w:lang w:val="ru-RU" w:eastAsia="ru-RU" w:bidi="ar-SA"/>
              </w:rPr>
              <w:t>Стакан одноразовый пластиковый</w:t>
            </w:r>
          </w:p>
        </w:tc>
        <w:tc>
          <w:tcPr>
            <w:tcW w:w="1865"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76" w:before="0" w:after="0"/>
              <w:contextualSpacing/>
              <w:jc w:val="center"/>
              <w:rPr>
                <w:u w:val="none"/>
              </w:rPr>
            </w:pPr>
            <w:r>
              <w:rPr>
                <w:sz w:val="24"/>
                <w:szCs w:val="24"/>
                <w:u w:val="none"/>
                <w:shd w:fill="auto" w:val="clear"/>
              </w:rPr>
              <w:t>шт.</w:t>
            </w:r>
          </w:p>
        </w:tc>
        <w:tc>
          <w:tcPr>
            <w:tcW w:w="21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contextualSpacing/>
              <w:jc w:val="center"/>
              <w:rPr>
                <w:u w:val="none"/>
              </w:rPr>
            </w:pPr>
            <w:r>
              <w:rPr>
                <w:sz w:val="24"/>
                <w:szCs w:val="24"/>
                <w:u w:val="none"/>
                <w:shd w:fill="auto" w:val="clear"/>
              </w:rPr>
              <w:t>150</w:t>
            </w:r>
          </w:p>
        </w:tc>
      </w:tr>
    </w:tbl>
    <w:p>
      <w:pPr>
        <w:pStyle w:val="Normal"/>
        <w:widowControl/>
        <w:bidi w:val="0"/>
        <w:spacing w:lineRule="auto" w:line="240"/>
        <w:ind w:hanging="0" w:left="0" w:right="0"/>
        <w:jc w:val="right"/>
        <w:rPr/>
      </w:pPr>
      <w:r>
        <w:rPr>
          <w:sz w:val="28"/>
          <w:szCs w:val="28"/>
        </w:rPr>
        <w:tab/>
        <w:t>»</w:t>
      </w:r>
    </w:p>
    <w:p>
      <w:pPr>
        <w:pStyle w:val="Normal"/>
        <w:widowControl/>
        <w:bidi w:val="0"/>
        <w:spacing w:lineRule="auto" w:line="240"/>
        <w:ind w:hanging="0" w:left="0" w:right="0"/>
        <w:jc w:val="both"/>
        <w:rPr/>
      </w:pPr>
      <w:r>
        <w:rPr>
          <w:sz w:val="28"/>
          <w:szCs w:val="28"/>
        </w:rPr>
        <w:tab/>
        <w:t>2. Контроль за выполнением настоящего постановления возложить на заместителя Главы города Шарыпово по общим вопросам Пименова О.А.</w:t>
      </w:r>
    </w:p>
    <w:p>
      <w:pPr>
        <w:pStyle w:val="Normal"/>
        <w:widowControl/>
        <w:bidi w:val="0"/>
        <w:spacing w:lineRule="auto" w:line="240"/>
        <w:ind w:hanging="0" w:left="0" w:right="0"/>
        <w:jc w:val="both"/>
        <w:rPr/>
      </w:pPr>
      <w:r>
        <w:rPr>
          <w:rFonts w:eastAsia="Times New Roman" w:cs="Times New Roman"/>
          <w:sz w:val="28"/>
          <w:szCs w:val="28"/>
          <w:lang w:eastAsia="ru-RU"/>
        </w:rPr>
        <w:tab/>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widowControl/>
        <w:bidi w:val="0"/>
        <w:spacing w:lineRule="auto" w:line="240"/>
        <w:ind w:firstLine="340" w:left="0" w:right="397"/>
        <w:jc w:val="both"/>
        <w:rPr>
          <w:sz w:val="28"/>
          <w:szCs w:val="28"/>
        </w:rPr>
      </w:pPr>
      <w:r>
        <w:rPr>
          <w:sz w:val="28"/>
          <w:szCs w:val="28"/>
        </w:rPr>
      </w:r>
    </w:p>
    <w:p>
      <w:pPr>
        <w:pStyle w:val="Normal"/>
        <w:widowControl/>
        <w:bidi w:val="0"/>
        <w:spacing w:lineRule="auto" w:line="240"/>
        <w:ind w:firstLine="340" w:left="0" w:right="397"/>
        <w:jc w:val="both"/>
        <w:rPr>
          <w:sz w:val="28"/>
          <w:szCs w:val="28"/>
        </w:rPr>
      </w:pPr>
      <w:r>
        <w:rPr>
          <w:sz w:val="28"/>
          <w:szCs w:val="28"/>
        </w:rPr>
      </w:r>
    </w:p>
    <w:p>
      <w:pPr>
        <w:pStyle w:val="Normal"/>
        <w:widowControl/>
        <w:bidi w:val="0"/>
        <w:spacing w:lineRule="auto" w:line="240"/>
        <w:ind w:hanging="0" w:left="0" w:right="0"/>
        <w:jc w:val="both"/>
        <w:rPr/>
      </w:pPr>
      <w:r>
        <w:rPr>
          <w:sz w:val="28"/>
          <w:szCs w:val="28"/>
        </w:rPr>
        <w:t xml:space="preserve">Глава города Шарыпово </w:t>
        <w:tab/>
        <w:tab/>
        <w:tab/>
        <w:t xml:space="preserve">                                  Н.А. Петровская</w:t>
      </w:r>
    </w:p>
    <w:p>
      <w:pPr>
        <w:pStyle w:val="Normal"/>
        <w:spacing w:lineRule="auto" w:line="276"/>
        <w:ind w:firstLine="315" w:left="420" w:right="420"/>
        <w:jc w:val="both"/>
        <w:rPr/>
      </w:pPr>
      <w:r>
        <w:rPr/>
      </w:r>
    </w:p>
    <w:sectPr>
      <w:type w:val="nextPage"/>
      <w:pgSz w:w="11906" w:h="16838"/>
      <w:pgMar w:left="1701" w:right="850" w:gutter="0" w:header="0" w:top="850" w:footer="0" w:bottom="850"/>
      <w:pgNumType w:fmt="decimal"/>
      <w:formProt w:val="false"/>
      <w:textDirection w:val="lrTb"/>
      <w:docGrid w:type="default" w:linePitch="272"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CG Time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2b0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Style14"/>
    <w:qFormat/>
    <w:pPr>
      <w:numPr>
        <w:ilvl w:val="0"/>
        <w:numId w:val="2"/>
      </w:numPr>
      <w:spacing w:before="240" w:after="120"/>
      <w:outlineLvl w:val="0"/>
    </w:pPr>
    <w:rPr>
      <w:rFonts w:ascii="Liberation Serif" w:hAnsi="Liberation Serif" w:eastAsia="DejaVu Sans" w:cs="DejaVu Sans"/>
      <w:b/>
      <w:bCs/>
      <w:sz w:val="48"/>
      <w:szCs w:val="48"/>
    </w:rPr>
  </w:style>
  <w:style w:type="paragraph" w:styleId="Heading3">
    <w:name w:val="Heading 3"/>
    <w:basedOn w:val="Style14"/>
    <w:qFormat/>
    <w:pPr>
      <w:numPr>
        <w:ilvl w:val="2"/>
        <w:numId w:val="2"/>
      </w:num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1"/>
    <w:semiHidden/>
    <w:unhideWhenUsed/>
    <w:qFormat/>
    <w:rPr/>
  </w:style>
  <w:style w:type="character" w:styleId="Style12" w:customStyle="1">
    <w:name w:val="Основной текст с отступом Знак"/>
    <w:basedOn w:val="DefaultParagraphFont"/>
    <w:qFormat/>
    <w:rsid w:val="008b6130"/>
    <w:rPr>
      <w:rFonts w:ascii="Times New Roman" w:hAnsi="Times New Roman" w:eastAsia="Times New Roman" w:cs="Times New Roman"/>
      <w:sz w:val="24"/>
      <w:szCs w:val="24"/>
      <w:lang w:eastAsia="ru-RU"/>
    </w:rPr>
  </w:style>
  <w:style w:type="character" w:styleId="Style13" w:customStyle="1">
    <w:name w:val="Текст выноски Знак"/>
    <w:basedOn w:val="DefaultParagraphFont"/>
    <w:uiPriority w:val="99"/>
    <w:semiHidden/>
    <w:qFormat/>
    <w:rsid w:val="00c17a1d"/>
    <w:rPr>
      <w:rFonts w:ascii="Tahoma" w:hAnsi="Tahoma" w:eastAsia="Times New Roman" w:cs="Tahoma"/>
      <w:sz w:val="16"/>
      <w:szCs w:val="16"/>
      <w:lang w:eastAsia="ru-RU"/>
    </w:rPr>
  </w:style>
  <w:style w:type="character" w:styleId="Hyperlink">
    <w:name w:val="Hyperlink"/>
    <w:basedOn w:val="DefaultParagraphFont"/>
    <w:uiPriority w:val="99"/>
    <w:unhideWhenUsed/>
    <w:rsid w:val="00ba5924"/>
    <w:rPr>
      <w:color w:themeColor="hyperlink" w:val="0000FF"/>
      <w:u w:val="single"/>
    </w:rPr>
  </w:style>
  <w:style w:type="character" w:styleId="5">
    <w:name w:val="Основной текст (5)"/>
    <w:basedOn w:val="DefaultParagraphFont"/>
    <w:qFormat/>
    <w:rPr>
      <w:rFonts w:ascii="Times New Roman" w:hAnsi="Times New Roman" w:cs="Times New Roman"/>
      <w:sz w:val="28"/>
      <w:szCs w:val="28"/>
    </w:rPr>
  </w:style>
  <w:style w:type="character" w:styleId="52">
    <w:name w:val="Основной текст (5)2"/>
    <w:basedOn w:val="5"/>
    <w:qFormat/>
    <w:rPr>
      <w:rFonts w:ascii="Times New Roman" w:hAnsi="Times New Roman" w:cs="Times New Roman"/>
      <w:sz w:val="28"/>
      <w:szCs w:val="28"/>
    </w:rPr>
  </w:style>
  <w:style w:type="paragraph" w:styleId="Style14" w:customStyle="1">
    <w:name w:val="Заголовок"/>
    <w:basedOn w:val="Normal"/>
    <w:next w:val="BodyText"/>
    <w:qFormat/>
    <w:pPr>
      <w:keepNext w:val="true"/>
      <w:spacing w:before="240" w:after="120"/>
    </w:pPr>
    <w:rPr>
      <w:rFonts w:ascii="Liberation Sans" w:hAnsi="Liberation Sans" w:eastAsia="Liberation Sans" w:cs="Liberation San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pPr>
      <w:suppressLineNumbers/>
    </w:pPr>
    <w:rPr/>
  </w:style>
  <w:style w:type="paragraph" w:styleId="BodyTextIndent">
    <w:name w:val="Body Text Indent"/>
    <w:basedOn w:val="Normal"/>
    <w:rsid w:val="008b6130"/>
    <w:pPr>
      <w:spacing w:before="0" w:after="120"/>
      <w:ind w:hanging="0" w:left="283"/>
    </w:pPr>
    <w:rPr>
      <w:sz w:val="24"/>
      <w:szCs w:val="24"/>
    </w:rPr>
  </w:style>
  <w:style w:type="paragraph" w:styleId="1" w:customStyle="1">
    <w:name w:val="Обычный1"/>
    <w:qFormat/>
    <w:rsid w:val="008b6130"/>
    <w:pPr>
      <w:widowControl/>
      <w:suppressAutoHyphens w:val="true"/>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paragraph" w:styleId="NoSpacing">
    <w:name w:val="No Spacing"/>
    <w:uiPriority w:val="1"/>
    <w:qFormat/>
    <w:rsid w:val="008b613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uiPriority w:val="99"/>
    <w:semiHidden/>
    <w:unhideWhenUsed/>
    <w:qFormat/>
    <w:rsid w:val="00c17a1d"/>
    <w:pPr/>
    <w:rPr>
      <w:rFonts w:ascii="Tahoma" w:hAnsi="Tahoma" w:cs="Tahoma"/>
      <w:sz w:val="16"/>
      <w:szCs w:val="16"/>
    </w:rPr>
  </w:style>
  <w:style w:type="paragraph" w:styleId="ListParagraph">
    <w:name w:val="List Paragraph"/>
    <w:basedOn w:val="Normal"/>
    <w:uiPriority w:val="34"/>
    <w:qFormat/>
    <w:rsid w:val="007a0cd0"/>
    <w:pPr>
      <w:spacing w:lineRule="auto" w:line="276" w:before="0" w:after="200"/>
      <w:ind w:hanging="0" w:left="720"/>
      <w:contextualSpacing/>
    </w:pPr>
    <w:rPr>
      <w:rFonts w:ascii="Calibri" w:hAnsi="Calibri" w:eastAsia="Calibri"/>
      <w:sz w:val="22"/>
      <w:szCs w:val="22"/>
      <w:lang w:eastAsia="en-US"/>
    </w:rPr>
  </w:style>
  <w:style w:type="paragraph" w:styleId="51">
    <w:name w:val="Основной текст (5)1"/>
    <w:basedOn w:val="Normal"/>
    <w:qFormat/>
    <w:pPr>
      <w:shd w:val="clear" w:color="auto" w:fill="FFFFFF"/>
      <w:spacing w:lineRule="exact" w:line="485" w:before="360" w:after="0"/>
      <w:ind w:firstLine="680"/>
      <w:jc w:val="both"/>
    </w:pPr>
    <w:rPr>
      <w:rFonts w:ascii="Times New Roman" w:hAnsi="Times New Roman" w:cs="Times New Roman"/>
      <w:color w:val="auto"/>
      <w:sz w:val="28"/>
      <w:szCs w:val="28"/>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57A0-2B75-4CCB-80A7-C079FB6A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Application>LibreOffice/7.6.4.1$Windows_X86_64 LibreOffice_project/e19e193f88cd6c0525a17fb7a176ed8e6a3e2aa1</Application>
  <AppVersion>15.0000</AppVersion>
  <DocSecurity>0</DocSecurity>
  <Pages>2</Pages>
  <Words>420</Words>
  <Characters>3104</Characters>
  <CharactersWithSpaces>3560</CharactersWithSpaces>
  <Paragraphs>24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2019-03-26T03:03:00Z</dcterms:created>
  <dc:creator>Admin</dc:creator>
  <dc:description/>
  <dc:language>ru-RU</dc:language>
  <cp:lastModifiedBy/>
  <cp:lastPrinted>2020-10-08T09:01:18Z</cp:lastPrinted>
  <dcterms:modified xsi:type="dcterms:W3CDTF">2021-03-10T15:45:46Z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