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ПОСТАНОВЛЕНИЕ</w:t>
      </w:r>
    </w:p>
    <w:p>
      <w:pPr>
        <w:pStyle w:val="Normal"/>
        <w:rPr>
          <w:sz w:val="28"/>
          <w:szCs w:val="28"/>
        </w:rPr>
      </w:pPr>
      <w:r>
        <w:rPr>
          <w:sz w:val="28"/>
          <w:szCs w:val="28"/>
        </w:rPr>
        <w:t>31.01.2022</w:t>
        <w:tab/>
        <w:tab/>
        <w:tab/>
        <w:tab/>
        <w:tab/>
        <w:tab/>
        <w:tab/>
        <w:tab/>
        <w:tab/>
        <w:tab/>
        <w:tab/>
        <w:t>№ 24</w:t>
      </w:r>
    </w:p>
    <w:p>
      <w:pPr>
        <w:pStyle w:val="Normal"/>
        <w:rPr>
          <w:sz w:val="28"/>
          <w:szCs w:val="28"/>
        </w:rPr>
      </w:pPr>
      <w:r>
        <w:rPr>
          <w:sz w:val="28"/>
          <w:szCs w:val="28"/>
        </w:rPr>
      </w:r>
    </w:p>
    <w:p>
      <w:pPr>
        <w:pStyle w:val="ConsPlusNormal"/>
        <w:numPr>
          <w:ilvl w:val="0"/>
          <w:numId w:val="0"/>
        </w:numPr>
        <w:ind w:left="0" w:hanging="0"/>
        <w:jc w:val="both"/>
        <w:outlineLvl w:val="0"/>
        <w:rPr>
          <w:rFonts w:ascii="Times New Roman" w:hAnsi="Times New Roman" w:cs="Times New Roman"/>
          <w:sz w:val="28"/>
          <w:szCs w:val="28"/>
        </w:rPr>
      </w:pPr>
      <w:r>
        <w:rPr>
          <w:rFonts w:cs="Times New Roman" w:ascii="Times New Roman" w:hAnsi="Times New Roman"/>
          <w:sz w:val="28"/>
          <w:szCs w:val="28"/>
        </w:rPr>
        <w:t xml:space="preserve">О внесении изменений и дополнений в Постановление Администрации города Шарыпово от 16.01.2017 № 03 «Об утверждении Правил обработки персональных данных муниципальных служащих и иных работников Администрации города Шарыпово и ее структурных подразделений» </w:t>
      </w:r>
    </w:p>
    <w:p>
      <w:pPr>
        <w:pStyle w:val="ConsPlusNormal"/>
        <w:numPr>
          <w:ilvl w:val="0"/>
          <w:numId w:val="0"/>
        </w:numPr>
        <w:ind w:left="0" w:hanging="0"/>
        <w:jc w:val="both"/>
        <w:outlineLvl w:val="0"/>
        <w:rPr>
          <w:rFonts w:ascii="Times New Roman" w:hAnsi="Times New Roman" w:cs="Times New Roman"/>
          <w:i/>
          <w:i/>
        </w:rPr>
      </w:pPr>
      <w:r>
        <w:rPr>
          <w:rFonts w:cs="Times New Roman" w:ascii="Times New Roman" w:hAnsi="Times New Roman"/>
          <w:i/>
        </w:rPr>
      </w:r>
    </w:p>
    <w:p>
      <w:pPr>
        <w:pStyle w:val="ConsPlusNormal"/>
        <w:numPr>
          <w:ilvl w:val="0"/>
          <w:numId w:val="0"/>
        </w:numPr>
        <w:ind w:left="0" w:hanging="0"/>
        <w:jc w:val="both"/>
        <w:outlineLvl w:val="0"/>
        <w:rPr>
          <w:rFonts w:ascii="Times New Roman" w:hAnsi="Times New Roman" w:cs="Times New Roman"/>
          <w:i/>
          <w:i/>
        </w:rPr>
      </w:pPr>
      <w:r>
        <w:rPr>
          <w:rFonts w:cs="Times New Roman" w:ascii="Times New Roman" w:hAnsi="Times New Roman"/>
          <w:i/>
        </w:rPr>
      </w:r>
    </w:p>
    <w:p>
      <w:pPr>
        <w:pStyle w:val="Normal"/>
        <w:numPr>
          <w:ilvl w:val="0"/>
          <w:numId w:val="0"/>
        </w:numPr>
        <w:ind w:left="0" w:firstLine="567"/>
        <w:jc w:val="both"/>
        <w:outlineLvl w:val="0"/>
        <w:rPr/>
      </w:pPr>
      <w:r>
        <w:rPr>
          <w:sz w:val="28"/>
          <w:szCs w:val="28"/>
        </w:rPr>
        <w:t xml:space="preserve">В соответствии со </w:t>
      </w:r>
      <w:hyperlink r:id="rId2">
        <w:r>
          <w:rPr>
            <w:rStyle w:val="ListLabel3"/>
            <w:sz w:val="28"/>
            <w:szCs w:val="28"/>
          </w:rPr>
          <w:t>статьёй 87</w:t>
        </w:r>
      </w:hyperlink>
      <w:r>
        <w:rPr>
          <w:sz w:val="28"/>
          <w:szCs w:val="28"/>
        </w:rPr>
        <w:t xml:space="preserve"> Трудового кодекса Российской Федерации, Федеральным </w:t>
      </w:r>
      <w:hyperlink r:id="rId3">
        <w:r>
          <w:rPr>
            <w:rStyle w:val="ListLabel3"/>
            <w:sz w:val="28"/>
            <w:szCs w:val="28"/>
          </w:rPr>
          <w:t>законом</w:t>
        </w:r>
      </w:hyperlink>
      <w:r>
        <w:rPr>
          <w:sz w:val="28"/>
          <w:szCs w:val="28"/>
        </w:rPr>
        <w:t xml:space="preserve"> от 27.07.2006 № 152-ФЗ «О персональных данных»,  статьей 29 Федерального закона от 02.03.2007 № 25-ФЗ «О муниципальной службе в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статьей 34 Устава города Шарыпово,</w:t>
      </w:r>
    </w:p>
    <w:p>
      <w:pPr>
        <w:pStyle w:val="NormalWeb"/>
        <w:spacing w:beforeAutospacing="0" w:before="0" w:afterAutospacing="0" w:after="0"/>
        <w:jc w:val="both"/>
        <w:rPr>
          <w:sz w:val="28"/>
          <w:szCs w:val="28"/>
        </w:rPr>
      </w:pPr>
      <w:r>
        <w:rPr>
          <w:sz w:val="28"/>
          <w:szCs w:val="28"/>
        </w:rPr>
        <w:t>ПОСТАНОВЛЯЮ:</w:t>
      </w:r>
    </w:p>
    <w:p>
      <w:pPr>
        <w:pStyle w:val="NormalWeb"/>
        <w:spacing w:beforeAutospacing="0" w:before="0" w:afterAutospacing="0" w:after="0"/>
        <w:jc w:val="both"/>
        <w:rPr>
          <w:sz w:val="28"/>
          <w:szCs w:val="28"/>
        </w:rPr>
      </w:pPr>
      <w:r>
        <w:rPr>
          <w:sz w:val="28"/>
          <w:szCs w:val="28"/>
        </w:rPr>
        <w:tab/>
        <w:t xml:space="preserve">1. Внести в </w:t>
      </w:r>
      <w:r>
        <w:rPr>
          <w:rFonts w:cs="Times New Roman"/>
          <w:sz w:val="28"/>
          <w:szCs w:val="28"/>
        </w:rPr>
        <w:t>Постановлени</w:t>
      </w:r>
      <w:r>
        <w:rPr>
          <w:rFonts w:eastAsia="Times New Roman" w:cs="Times New Roman"/>
          <w:sz w:val="28"/>
          <w:szCs w:val="28"/>
          <w:lang w:eastAsia="ru-RU"/>
        </w:rPr>
        <w:t>е</w:t>
      </w:r>
      <w:r>
        <w:rPr>
          <w:rFonts w:cs="Times New Roman"/>
          <w:sz w:val="28"/>
          <w:szCs w:val="28"/>
        </w:rPr>
        <w:t xml:space="preserve"> Администрации города Шарыпово от 16.01.2017 № 03 «Об утверждении Правил обработки персональных данных муниципальных служащих и иных работников Администрации города Шарыпово и ее структурных подразделений» следующие дополнения и изменения:</w:t>
      </w:r>
    </w:p>
    <w:p>
      <w:pPr>
        <w:pStyle w:val="NormalWeb"/>
        <w:spacing w:beforeAutospacing="0" w:before="0" w:afterAutospacing="0" w:after="0"/>
        <w:jc w:val="both"/>
        <w:rPr>
          <w:sz w:val="28"/>
          <w:szCs w:val="28"/>
        </w:rPr>
      </w:pPr>
      <w:r>
        <w:rPr>
          <w:sz w:val="28"/>
          <w:szCs w:val="28"/>
        </w:rPr>
        <w:tab/>
        <w:t xml:space="preserve">1.1. </w:t>
      </w:r>
      <w:r>
        <w:rPr>
          <w:rFonts w:eastAsia="Times New Roman" w:cs="Times New Roman"/>
          <w:color w:val="auto"/>
          <w:kern w:val="0"/>
          <w:sz w:val="28"/>
          <w:szCs w:val="28"/>
          <w:lang w:val="ru-RU" w:eastAsia="ru-RU" w:bidi="ar-SA"/>
        </w:rPr>
        <w:t>Приложение № 1 «</w:t>
      </w:r>
      <w:r>
        <w:rPr>
          <w:rFonts w:eastAsia="Times New Roman" w:cs="Times New Roman"/>
          <w:b w:val="false"/>
          <w:bCs w:val="false"/>
          <w:color w:val="auto"/>
          <w:kern w:val="0"/>
          <w:sz w:val="28"/>
          <w:szCs w:val="28"/>
          <w:lang w:val="ru-RU" w:eastAsia="ru-RU" w:bidi="ar-SA"/>
        </w:rPr>
        <w:t xml:space="preserve">Правила обработки персональных данных муниципальных служащих и иных работников Администрации города Шарыпово и ее структурных подразделений» </w:t>
      </w:r>
      <w:r>
        <w:rPr>
          <w:rFonts w:eastAsia="Times New Roman" w:cs="Times New Roman"/>
          <w:color w:val="auto"/>
          <w:kern w:val="0"/>
          <w:sz w:val="28"/>
          <w:szCs w:val="28"/>
          <w:lang w:val="ru-RU" w:eastAsia="ru-RU" w:bidi="ar-SA"/>
        </w:rPr>
        <w:t xml:space="preserve">  к </w:t>
      </w:r>
      <w:r>
        <w:rPr>
          <w:sz w:val="28"/>
          <w:szCs w:val="28"/>
        </w:rPr>
        <w:t xml:space="preserve"> </w:t>
      </w:r>
      <w:r>
        <w:rPr>
          <w:rFonts w:cs="Times New Roman"/>
          <w:sz w:val="28"/>
          <w:szCs w:val="28"/>
        </w:rPr>
        <w:t>Постановлени</w:t>
      </w:r>
      <w:r>
        <w:rPr>
          <w:rFonts w:eastAsia="Times New Roman" w:cs="Times New Roman"/>
          <w:color w:val="auto"/>
          <w:kern w:val="0"/>
          <w:sz w:val="28"/>
          <w:szCs w:val="28"/>
          <w:lang w:val="ru-RU" w:eastAsia="ru-RU" w:bidi="ar-SA"/>
        </w:rPr>
        <w:t>ю</w:t>
      </w:r>
      <w:r>
        <w:rPr>
          <w:rFonts w:cs="Times New Roman"/>
          <w:sz w:val="28"/>
          <w:szCs w:val="28"/>
        </w:rPr>
        <w:t xml:space="preserve"> </w:t>
      </w:r>
      <w:r>
        <w:rPr>
          <w:rFonts w:eastAsia="Times New Roman" w:cs="Times New Roman"/>
          <w:color w:val="auto"/>
          <w:kern w:val="0"/>
          <w:sz w:val="28"/>
          <w:szCs w:val="28"/>
          <w:lang w:val="ru-RU" w:eastAsia="ru-RU" w:bidi="ar-SA"/>
        </w:rPr>
        <w:t xml:space="preserve">изложить в новой редакции, согласно приложению </w:t>
      </w:r>
      <w:r>
        <w:rPr>
          <w:rFonts w:eastAsia="Times New Roman" w:cs="Times New Roman"/>
          <w:b w:val="false"/>
          <w:i w:val="false"/>
          <w:strike w:val="false"/>
          <w:dstrike w:val="false"/>
          <w:color w:val="auto"/>
          <w:kern w:val="0"/>
          <w:sz w:val="28"/>
          <w:szCs w:val="28"/>
          <w:u w:val="none"/>
          <w:lang w:val="ru-RU" w:eastAsia="ru-RU" w:bidi="ar-SA"/>
        </w:rPr>
        <w:t>к настоящему Постановлению</w:t>
      </w:r>
      <w:bookmarkStart w:id="0" w:name="Par12"/>
      <w:bookmarkStart w:id="1" w:name="Par15"/>
    </w:p>
    <w:p>
      <w:pPr>
        <w:pStyle w:val="Normal"/>
        <w:ind w:firstLine="567"/>
        <w:jc w:val="both"/>
        <w:rPr/>
      </w:pPr>
      <w:r>
        <w:rPr>
          <w:color w:val="000000"/>
          <w:sz w:val="28"/>
          <w:szCs w:val="28"/>
        </w:rPr>
        <w:t>2</w:t>
      </w:r>
      <w:hyperlink w:anchor="Par15">
        <w:r>
          <w:rPr>
            <w:rStyle w:val="ListLabel3"/>
            <w:color w:val="000000"/>
            <w:sz w:val="28"/>
            <w:szCs w:val="28"/>
          </w:rPr>
          <w:t>.</w:t>
        </w:r>
        <w:r>
          <w:rPr>
            <w:rStyle w:val="ListLabel3"/>
            <w:i/>
            <w:color w:val="000000"/>
            <w:sz w:val="28"/>
            <w:szCs w:val="28"/>
          </w:rPr>
          <w:t xml:space="preserve"> </w:t>
        </w:r>
        <w:r>
          <w:rPr>
            <w:rStyle w:val="ListLabel3"/>
            <w:sz w:val="28"/>
            <w:szCs w:val="28"/>
          </w:rPr>
          <w:t>Главному специалисту по бронированию, кадровой работе и внутреннему контролю Л.И.Ряскиной</w:t>
        </w:r>
        <w:r>
          <w:rPr>
            <w:rStyle w:val="ListLabel3"/>
            <w:sz w:val="20"/>
            <w:szCs w:val="20"/>
          </w:rPr>
          <w:t xml:space="preserve"> </w:t>
        </w:r>
        <w:r>
          <w:rPr>
            <w:rStyle w:val="ListLabel3"/>
            <w:rFonts w:eastAsia="Times New Roman" w:cs="Times New Roman"/>
            <w:sz w:val="28"/>
            <w:szCs w:val="28"/>
            <w:lang w:eastAsia="ar-SA"/>
          </w:rPr>
          <w:t>довести настоящее Постановление до сведения</w:t>
        </w:r>
        <w:r>
          <w:rPr>
            <w:rStyle w:val="ListLabel3"/>
            <w:sz w:val="28"/>
            <w:szCs w:val="28"/>
          </w:rPr>
          <w:t xml:space="preserve"> работников</w:t>
        </w:r>
        <w:r>
          <w:rPr>
            <w:rStyle w:val="ListLabel3"/>
            <w:i/>
            <w:sz w:val="28"/>
            <w:szCs w:val="28"/>
          </w:rPr>
          <w:t xml:space="preserve"> </w:t>
        </w:r>
        <w:r>
          <w:rPr>
            <w:rStyle w:val="ListLabel3"/>
            <w:sz w:val="28"/>
            <w:szCs w:val="28"/>
          </w:rPr>
          <w:t xml:space="preserve">Администрации города Шарыпово и ее структурных подразделений. </w:t>
        </w:r>
      </w:hyperlink>
    </w:p>
    <w:p>
      <w:pPr>
        <w:pStyle w:val="Normal"/>
        <w:tabs>
          <w:tab w:val="clear" w:pos="709"/>
          <w:tab w:val="left" w:pos="0" w:leader="none"/>
        </w:tabs>
        <w:jc w:val="both"/>
        <w:rPr/>
      </w:pPr>
      <w:hyperlink w:anchor="Par15">
        <w:r>
          <w:rPr>
            <w:rStyle w:val="ListLabel3"/>
            <w:sz w:val="28"/>
            <w:szCs w:val="28"/>
          </w:rPr>
          <w:t xml:space="preserve"> </w:t>
        </w:r>
        <w:r>
          <w:rPr>
            <w:rStyle w:val="ListLabel3"/>
            <w:sz w:val="28"/>
            <w:szCs w:val="28"/>
          </w:rPr>
          <w:tab/>
          <w:t>3. Опубликовать Постановление в газете «Официальный вестник города Шарыпово» и  разместить на официальном сайте Администрации города Шарыпово:</w:t>
        </w:r>
        <w:r>
          <w:rPr>
            <w:rStyle w:val="ListLabel3"/>
            <w:sz w:val="28"/>
            <w:szCs w:val="28"/>
            <w:lang w:val="en-US"/>
          </w:rPr>
          <w:t>http</w:t>
        </w:r>
        <w:r>
          <w:rPr>
            <w:rStyle w:val="ListLabel3"/>
            <w:sz w:val="28"/>
            <w:szCs w:val="28"/>
          </w:rPr>
          <w:t>//</w:t>
        </w:r>
        <w:r>
          <w:rPr>
            <w:rStyle w:val="ListLabel3"/>
            <w:sz w:val="28"/>
            <w:szCs w:val="28"/>
            <w:lang w:val="en-US"/>
          </w:rPr>
          <w:t>www</w:t>
        </w:r>
        <w:r>
          <w:rPr>
            <w:rStyle w:val="ListLabel3"/>
            <w:sz w:val="28"/>
            <w:szCs w:val="28"/>
          </w:rPr>
          <w:t>.</w:t>
        </w:r>
        <w:r>
          <w:rPr>
            <w:rStyle w:val="ListLabel3"/>
            <w:sz w:val="28"/>
            <w:szCs w:val="28"/>
            <w:lang w:val="en-US"/>
          </w:rPr>
          <w:t>qorodsharypovo</w:t>
        </w:r>
        <w:r>
          <w:rPr>
            <w:rStyle w:val="ListLabel3"/>
            <w:sz w:val="28"/>
            <w:szCs w:val="28"/>
          </w:rPr>
          <w:t>.</w:t>
        </w:r>
        <w:r>
          <w:rPr>
            <w:rStyle w:val="ListLabel3"/>
            <w:sz w:val="28"/>
            <w:szCs w:val="28"/>
            <w:lang w:val="en-US"/>
          </w:rPr>
          <w:t>ru</w:t>
        </w:r>
        <w:r>
          <w:rPr>
            <w:rStyle w:val="ListLabel3"/>
            <w:sz w:val="28"/>
            <w:szCs w:val="28"/>
          </w:rPr>
          <w:tab/>
          <w:t xml:space="preserve"> в сети Интернет.</w:t>
          <w:tab/>
          <w:tab/>
        </w:r>
      </w:hyperlink>
    </w:p>
    <w:p>
      <w:pPr>
        <w:pStyle w:val="ListParagraph"/>
        <w:spacing w:lineRule="auto" w:line="240"/>
        <w:ind w:left="0" w:firstLine="567"/>
        <w:jc w:val="both"/>
        <w:rPr/>
      </w:pPr>
      <w:r>
        <w:rPr>
          <w:sz w:val="28"/>
          <w:szCs w:val="28"/>
        </w:rPr>
        <w:t>4</w:t>
      </w:r>
      <w:hyperlink w:anchor="Par15">
        <w:r>
          <w:rPr>
            <w:rStyle w:val="ListLabel3"/>
            <w:sz w:val="28"/>
            <w:szCs w:val="28"/>
          </w:rPr>
          <w:t xml:space="preserve">.Контроль за исполнением Постановления </w:t>
        </w:r>
      </w:hyperlink>
      <w:r>
        <w:rPr>
          <w:rFonts w:eastAsia="Times New Roman" w:cs="Times New Roman"/>
          <w:color w:val="auto"/>
          <w:kern w:val="0"/>
          <w:sz w:val="28"/>
          <w:szCs w:val="28"/>
          <w:lang w:val="ru-RU" w:eastAsia="ar-SA" w:bidi="ar-SA"/>
        </w:rPr>
        <w:t xml:space="preserve"> в</w:t>
      </w:r>
      <w:r>
        <w:rPr>
          <w:rFonts w:eastAsia="Times New Roman" w:cs="Times New Roman"/>
          <w:sz w:val="28"/>
          <w:szCs w:val="28"/>
        </w:rPr>
        <w:t>озложить на главного специалиста по бронированию, кадровой работе и внутреннему контролю Ряскину Л.И.</w:t>
      </w:r>
    </w:p>
    <w:p>
      <w:pPr>
        <w:pStyle w:val="ListParagraph"/>
        <w:spacing w:lineRule="auto" w:line="240"/>
        <w:ind w:left="0" w:firstLine="567"/>
        <w:jc w:val="both"/>
        <w:rPr/>
      </w:pPr>
      <w:r>
        <w:rPr>
          <w:sz w:val="28"/>
          <w:szCs w:val="28"/>
        </w:rPr>
        <w:t>5</w:t>
      </w:r>
      <w:hyperlink w:anchor="Par15">
        <w:r>
          <w:rPr>
            <w:rStyle w:val="ListLabel3"/>
            <w:sz w:val="28"/>
            <w:szCs w:val="28"/>
          </w:rPr>
          <w:t>.Постановление вступает в силу со дня его подписания.</w:t>
        </w:r>
      </w:hyperlink>
    </w:p>
    <w:p>
      <w:pPr>
        <w:pStyle w:val="ListParagraph"/>
        <w:ind w:left="567" w:hanging="0"/>
        <w:jc w:val="both"/>
        <w:rPr>
          <w:sz w:val="28"/>
          <w:szCs w:val="28"/>
        </w:rPr>
      </w:pPr>
      <w:r>
        <w:rPr>
          <w:sz w:val="28"/>
          <w:szCs w:val="28"/>
        </w:rPr>
      </w:r>
    </w:p>
    <w:p>
      <w:pPr>
        <w:pStyle w:val="ListParagraph"/>
        <w:ind w:left="567" w:hanging="0"/>
        <w:jc w:val="both"/>
        <w:rPr>
          <w:sz w:val="28"/>
          <w:szCs w:val="28"/>
        </w:rPr>
      </w:pPr>
      <w:r>
        <w:rPr>
          <w:sz w:val="28"/>
          <w:szCs w:val="28"/>
        </w:rPr>
      </w:r>
    </w:p>
    <w:p>
      <w:pPr>
        <w:pStyle w:val="Normal"/>
        <w:rPr/>
      </w:pPr>
      <w:hyperlink w:anchor="Par15">
        <w:r>
          <w:rPr>
            <w:rStyle w:val="ListLabel7"/>
            <w:sz w:val="28"/>
            <w:szCs w:val="28"/>
          </w:rPr>
          <w:t>Глава города Шарыпово</w:t>
          <w:tab/>
          <w:tab/>
          <w:tab/>
          <w:tab/>
          <w:tab/>
          <w:tab/>
          <w:t xml:space="preserve"> </w:t>
        </w:r>
        <w:r>
          <w:rPr>
            <w:rStyle w:val="ListLabel7"/>
            <w:rFonts w:eastAsia="Times New Roman" w:cs="Times New Roman"/>
            <w:sz w:val="28"/>
            <w:szCs w:val="28"/>
            <w:lang w:eastAsia="ar-SA"/>
          </w:rPr>
          <w:t>Н</w:t>
        </w:r>
      </w:hyperlink>
      <w:r>
        <w:rPr>
          <w:rFonts w:eastAsia="Times New Roman" w:cs="Times New Roman"/>
          <w:sz w:val="28"/>
          <w:szCs w:val="28"/>
          <w:lang w:eastAsia="ar-SA"/>
        </w:rPr>
        <w:t>.А. Петровская</w:t>
      </w:r>
      <w:bookmarkEnd w:id="0"/>
      <w:bookmarkEnd w:id="1"/>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right"/>
        <w:rPr/>
      </w:pPr>
      <w:r>
        <w:rPr>
          <w:sz w:val="28"/>
          <w:szCs w:val="28"/>
        </w:rPr>
        <w:t>Приложение</w:t>
      </w:r>
    </w:p>
    <w:p>
      <w:pPr>
        <w:pStyle w:val="Normal"/>
        <w:jc w:val="right"/>
        <w:rPr>
          <w:sz w:val="28"/>
          <w:szCs w:val="28"/>
        </w:rPr>
      </w:pPr>
      <w:r>
        <w:rPr>
          <w:sz w:val="28"/>
          <w:szCs w:val="28"/>
        </w:rPr>
        <w:t>к Постановлению Администрации</w:t>
      </w:r>
    </w:p>
    <w:p>
      <w:pPr>
        <w:pStyle w:val="Normal"/>
        <w:jc w:val="right"/>
        <w:rPr>
          <w:sz w:val="28"/>
          <w:szCs w:val="28"/>
        </w:rPr>
      </w:pPr>
      <w:r>
        <w:rPr>
          <w:sz w:val="28"/>
          <w:szCs w:val="28"/>
        </w:rPr>
        <w:t>города Шарыпово</w:t>
      </w:r>
    </w:p>
    <w:p>
      <w:pPr>
        <w:pStyle w:val="Normal"/>
        <w:jc w:val="right"/>
        <w:rPr>
          <w:sz w:val="28"/>
          <w:szCs w:val="28"/>
        </w:rPr>
      </w:pPr>
      <w:r>
        <w:rPr>
          <w:sz w:val="28"/>
          <w:szCs w:val="28"/>
        </w:rPr>
        <w:t>от «___31__»__01_____2022 № _24___</w:t>
      </w:r>
    </w:p>
    <w:p>
      <w:pPr>
        <w:pStyle w:val="Normal"/>
        <w:rPr>
          <w:sz w:val="28"/>
          <w:szCs w:val="28"/>
        </w:rPr>
      </w:pPr>
      <w:r>
        <w:rPr>
          <w:sz w:val="28"/>
          <w:szCs w:val="28"/>
        </w:rPr>
      </w:r>
    </w:p>
    <w:p>
      <w:pPr>
        <w:pStyle w:val="Normal"/>
        <w:ind w:left="4962" w:hanging="0"/>
        <w:rPr>
          <w:sz w:val="28"/>
          <w:szCs w:val="28"/>
        </w:rPr>
      </w:pPr>
      <w:r>
        <w:rPr>
          <w:sz w:val="28"/>
          <w:szCs w:val="28"/>
        </w:rPr>
        <w:t>«Приложение № 1</w:t>
      </w:r>
    </w:p>
    <w:p>
      <w:pPr>
        <w:pStyle w:val="Normal"/>
        <w:ind w:left="4962" w:hanging="0"/>
        <w:rPr>
          <w:sz w:val="28"/>
          <w:szCs w:val="28"/>
        </w:rPr>
      </w:pPr>
      <w:r>
        <w:rPr>
          <w:sz w:val="28"/>
          <w:szCs w:val="28"/>
        </w:rPr>
        <w:t>к Постановлению Администрации города Шарыпово</w:t>
      </w:r>
    </w:p>
    <w:p>
      <w:pPr>
        <w:pStyle w:val="Normal"/>
        <w:ind w:left="4962" w:hanging="0"/>
        <w:rPr>
          <w:sz w:val="28"/>
          <w:szCs w:val="28"/>
        </w:rPr>
      </w:pPr>
      <w:r>
        <w:rPr>
          <w:sz w:val="28"/>
          <w:szCs w:val="28"/>
        </w:rPr>
        <w:t>от «_16__»_01__ _2017____ № _03_</w:t>
      </w:r>
    </w:p>
    <w:p>
      <w:pPr>
        <w:pStyle w:val="Normal"/>
        <w:rPr>
          <w:sz w:val="28"/>
          <w:szCs w:val="28"/>
        </w:rPr>
      </w:pPr>
      <w:r>
        <w:rPr>
          <w:sz w:val="28"/>
          <w:szCs w:val="28"/>
        </w:rPr>
      </w:r>
    </w:p>
    <w:p>
      <w:pPr>
        <w:pStyle w:val="Normal"/>
        <w:jc w:val="center"/>
        <w:rPr>
          <w:sz w:val="28"/>
          <w:szCs w:val="28"/>
        </w:rPr>
      </w:pPr>
      <w:r>
        <w:rPr>
          <w:sz w:val="28"/>
          <w:szCs w:val="28"/>
        </w:rPr>
      </w:r>
    </w:p>
    <w:p>
      <w:pPr>
        <w:pStyle w:val="ConsPlusNormal"/>
        <w:numPr>
          <w:ilvl w:val="0"/>
          <w:numId w:val="0"/>
        </w:numPr>
        <w:ind w:left="0" w:hanging="0"/>
        <w:jc w:val="center"/>
        <w:outlineLvl w:val="0"/>
        <w:rPr>
          <w:rFonts w:ascii="Times New Roman" w:hAnsi="Times New Roman" w:cs="Times New Roman"/>
          <w:b/>
          <w:sz w:val="28"/>
          <w:szCs w:val="28"/>
        </w:rPr>
      </w:pPr>
      <w:r>
        <w:rPr>
          <w:rFonts w:cs="Times New Roman" w:ascii="Times New Roman" w:hAnsi="Times New Roman"/>
          <w:b/>
          <w:sz w:val="28"/>
          <w:szCs w:val="28"/>
        </w:rPr>
        <w:t xml:space="preserve">ПРАВИЛА </w:t>
      </w:r>
    </w:p>
    <w:p>
      <w:pPr>
        <w:pStyle w:val="ConsPlusNormal"/>
        <w:numPr>
          <w:ilvl w:val="0"/>
          <w:numId w:val="0"/>
        </w:numPr>
        <w:ind w:left="0" w:hanging="0"/>
        <w:jc w:val="center"/>
        <w:outlineLvl w:val="0"/>
        <w:rPr>
          <w:rFonts w:ascii="Times New Roman" w:hAnsi="Times New Roman" w:cs="Times New Roman"/>
          <w:b/>
          <w:sz w:val="28"/>
          <w:szCs w:val="28"/>
        </w:rPr>
      </w:pPr>
      <w:r>
        <w:rPr>
          <w:rFonts w:cs="Times New Roman" w:ascii="Times New Roman" w:hAnsi="Times New Roman"/>
          <w:b/>
          <w:sz w:val="28"/>
          <w:szCs w:val="28"/>
        </w:rPr>
        <w:t xml:space="preserve">ОБРАБОТКИ ПЕРСОНАЛЬНЫХ ДАННЫХ </w:t>
      </w:r>
    </w:p>
    <w:p>
      <w:pPr>
        <w:pStyle w:val="ConsPlusNormal"/>
        <w:numPr>
          <w:ilvl w:val="0"/>
          <w:numId w:val="0"/>
        </w:numPr>
        <w:ind w:left="0" w:hanging="0"/>
        <w:jc w:val="center"/>
        <w:outlineLvl w:val="0"/>
        <w:rPr>
          <w:rFonts w:ascii="Times New Roman" w:hAnsi="Times New Roman" w:cs="Times New Roman"/>
          <w:b/>
          <w:sz w:val="28"/>
          <w:szCs w:val="28"/>
        </w:rPr>
      </w:pPr>
      <w:r>
        <w:rPr>
          <w:rFonts w:cs="Times New Roman" w:ascii="Times New Roman" w:hAnsi="Times New Roman"/>
          <w:b/>
          <w:sz w:val="28"/>
          <w:szCs w:val="28"/>
        </w:rPr>
        <w:t xml:space="preserve">МУНИЦИПАЛЬНЫХ СЛУЖАЩИХ И ИНЫХ РАБОТНИКОВ </w:t>
      </w:r>
    </w:p>
    <w:p>
      <w:pPr>
        <w:pStyle w:val="ConsPlusNormal"/>
        <w:numPr>
          <w:ilvl w:val="0"/>
          <w:numId w:val="0"/>
        </w:numPr>
        <w:ind w:left="0" w:hanging="0"/>
        <w:jc w:val="center"/>
        <w:outlineLvl w:val="0"/>
        <w:rPr>
          <w:rFonts w:ascii="Times New Roman" w:hAnsi="Times New Roman" w:cs="Times New Roman"/>
          <w:sz w:val="28"/>
          <w:szCs w:val="28"/>
        </w:rPr>
      </w:pPr>
      <w:r>
        <w:rPr>
          <w:rFonts w:cs="Times New Roman" w:ascii="Times New Roman" w:hAnsi="Times New Roman"/>
          <w:b/>
          <w:sz w:val="28"/>
          <w:szCs w:val="28"/>
        </w:rPr>
        <w:t>АДМИНИСТРАЦИИ ГОРОДА ШАРЫПОВО И ЕЕ СТРУКТУРНЫХ ПОДРАЗДЕЛЕНИЙ</w:t>
      </w:r>
    </w:p>
    <w:p>
      <w:pPr>
        <w:pStyle w:val="ConsPlusNormal"/>
        <w:numPr>
          <w:ilvl w:val="0"/>
          <w:numId w:val="0"/>
        </w:numPr>
        <w:ind w:left="0" w:firstLine="540"/>
        <w:jc w:val="both"/>
        <w:outlineLvl w:val="0"/>
        <w:rPr>
          <w:rFonts w:ascii="Times New Roman" w:hAnsi="Times New Roman" w:cs="Times New Roman"/>
          <w:b/>
          <w:sz w:val="28"/>
          <w:szCs w:val="28"/>
        </w:rPr>
      </w:pPr>
      <w:r>
        <w:rPr>
          <w:rFonts w:cs="Times New Roman" w:ascii="Times New Roman" w:hAnsi="Times New Roman"/>
          <w:b/>
          <w:sz w:val="28"/>
          <w:szCs w:val="28"/>
        </w:rPr>
      </w:r>
    </w:p>
    <w:p>
      <w:pPr>
        <w:pStyle w:val="Normal"/>
        <w:ind w:firstLine="540"/>
        <w:jc w:val="both"/>
        <w:rPr>
          <w:sz w:val="28"/>
          <w:szCs w:val="28"/>
        </w:rPr>
      </w:pPr>
      <w:r>
        <w:rPr>
          <w:sz w:val="28"/>
          <w:szCs w:val="28"/>
        </w:rPr>
        <w:t>Настоящие Правила в соответствии с Трудовым кодексом Российской Федерации, Федеральным законом от 27.07.2006 № 152-ФЗ «О персональных данных»,  Федеральным законом от 02.03.2007 № 25-ФЗ «О муниципальной службе в Российской Федерации», регламентируют порядок обработки и защиты персональных данных муниципальных служащих и иных работников Администрации города Шарыпово и ее структурных подразделений</w:t>
      </w:r>
    </w:p>
    <w:p>
      <w:pPr>
        <w:pStyle w:val="Normal"/>
        <w:jc w:val="center"/>
        <w:rPr>
          <w:b/>
          <w:sz w:val="28"/>
          <w:szCs w:val="28"/>
        </w:rPr>
      </w:pPr>
      <w:r>
        <w:rPr>
          <w:b/>
          <w:sz w:val="28"/>
          <w:szCs w:val="28"/>
        </w:rPr>
      </w:r>
    </w:p>
    <w:p>
      <w:pPr>
        <w:pStyle w:val="Normal"/>
        <w:jc w:val="center"/>
        <w:rPr>
          <w:b/>
          <w:sz w:val="28"/>
          <w:szCs w:val="28"/>
        </w:rPr>
      </w:pPr>
      <w:r>
        <w:rPr>
          <w:b/>
          <w:sz w:val="28"/>
          <w:szCs w:val="28"/>
        </w:rPr>
        <w:t>1. Общие положения</w:t>
      </w:r>
    </w:p>
    <w:p>
      <w:pPr>
        <w:pStyle w:val="Normal"/>
        <w:jc w:val="center"/>
        <w:rPr>
          <w:b/>
          <w:sz w:val="28"/>
          <w:szCs w:val="28"/>
        </w:rPr>
      </w:pPr>
      <w:r>
        <w:rPr>
          <w:b/>
          <w:sz w:val="28"/>
          <w:szCs w:val="28"/>
        </w:rPr>
      </w:r>
    </w:p>
    <w:p>
      <w:pPr>
        <w:pStyle w:val="Normal"/>
        <w:numPr>
          <w:ilvl w:val="0"/>
          <w:numId w:val="0"/>
        </w:numPr>
        <w:ind w:left="0" w:firstLine="540"/>
        <w:jc w:val="both"/>
        <w:outlineLvl w:val="1"/>
        <w:rPr>
          <w:sz w:val="28"/>
          <w:szCs w:val="28"/>
        </w:rPr>
      </w:pPr>
      <w:r>
        <w:rPr>
          <w:sz w:val="28"/>
          <w:szCs w:val="28"/>
        </w:rPr>
        <w:t xml:space="preserve">1.1. Персональные данные -  информация, необходимая работодателю в связи с трудовыми отношениями и касающаяся конкретного работника. </w:t>
      </w:r>
    </w:p>
    <w:p>
      <w:pPr>
        <w:pStyle w:val="Normal"/>
        <w:numPr>
          <w:ilvl w:val="0"/>
          <w:numId w:val="0"/>
        </w:numPr>
        <w:ind w:left="0" w:firstLine="540"/>
        <w:jc w:val="both"/>
        <w:outlineLvl w:val="1"/>
        <w:rPr>
          <w:sz w:val="28"/>
          <w:szCs w:val="28"/>
        </w:rPr>
      </w:pPr>
      <w:r>
        <w:rPr>
          <w:sz w:val="28"/>
          <w:szCs w:val="28"/>
        </w:rPr>
        <w:t>1.2. Субъектами персональных данных являются муниципальные служащие и иные работники  Администрации города Шарыпово и ее структурных подразделений.</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1.3.Обработка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ind w:firstLine="540"/>
        <w:jc w:val="both"/>
        <w:rPr>
          <w:sz w:val="28"/>
          <w:szCs w:val="28"/>
        </w:rPr>
      </w:pPr>
      <w:r>
        <w:rPr>
          <w:sz w:val="28"/>
          <w:szCs w:val="28"/>
        </w:rPr>
        <w:t>1.4.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w:t>
      </w:r>
    </w:p>
    <w:p>
      <w:pPr>
        <w:pStyle w:val="Normal"/>
        <w:ind w:firstLine="540"/>
        <w:jc w:val="both"/>
        <w:rPr>
          <w:sz w:val="28"/>
          <w:szCs w:val="28"/>
        </w:rPr>
      </w:pPr>
      <w:r>
        <w:rPr>
          <w:sz w:val="28"/>
          <w:szCs w:val="28"/>
        </w:rPr>
        <w:t>1.5.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работников и (или) в результате которых уничтожаются материальные носители персональных данных работников.</w:t>
      </w:r>
    </w:p>
    <w:p>
      <w:pPr>
        <w:pStyle w:val="Normal"/>
        <w:ind w:firstLine="540"/>
        <w:jc w:val="both"/>
        <w:rPr>
          <w:sz w:val="28"/>
          <w:szCs w:val="28"/>
        </w:rPr>
      </w:pPr>
      <w:r>
        <w:rPr>
          <w:sz w:val="28"/>
          <w:szCs w:val="28"/>
        </w:rPr>
        <w:t>1.6. Персональные данные обрабатываются на основе принципов, установленных действующим законодательством о персональных данных.</w:t>
      </w:r>
    </w:p>
    <w:p>
      <w:pPr>
        <w:pStyle w:val="Normal"/>
        <w:ind w:firstLine="540"/>
        <w:jc w:val="both"/>
        <w:rPr>
          <w:sz w:val="28"/>
          <w:szCs w:val="28"/>
        </w:rPr>
      </w:pPr>
      <w:r>
        <w:rPr>
          <w:sz w:val="28"/>
          <w:szCs w:val="28"/>
        </w:rPr>
        <w:t>1.7. Все персональные данные предоставляет сам субъект персональных данных. Получение персональных данных у третьей стороны происходит после уведомления субъекта персональных данных об этом и с его письменного согласия. Работодатель письменно сообщает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w:t>
      </w:r>
    </w:p>
    <w:p>
      <w:pPr>
        <w:pStyle w:val="Normal"/>
        <w:ind w:left="0" w:hanging="0"/>
        <w:jc w:val="both"/>
        <w:rPr>
          <w:sz w:val="28"/>
          <w:szCs w:val="28"/>
        </w:rPr>
      </w:pPr>
      <w:r>
        <w:rPr>
          <w:b w:val="false"/>
          <w:i w:val="false"/>
          <w:strike w:val="false"/>
          <w:dstrike w:val="false"/>
          <w:sz w:val="28"/>
          <w:szCs w:val="28"/>
          <w:u w:val="none"/>
        </w:rPr>
        <w:tab/>
        <w:t>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Normal"/>
        <w:numPr>
          <w:ilvl w:val="0"/>
          <w:numId w:val="0"/>
        </w:numPr>
        <w:ind w:left="0" w:firstLine="540"/>
        <w:jc w:val="both"/>
        <w:outlineLvl w:val="3"/>
        <w:rPr>
          <w:sz w:val="28"/>
          <w:szCs w:val="28"/>
        </w:rPr>
      </w:pPr>
      <w:r>
        <w:rPr>
          <w:sz w:val="28"/>
          <w:szCs w:val="28"/>
        </w:rPr>
        <w:t>1.8. Работодатель не имеет права обрабатывать персональные данные о  политических, религиозных и иных убеждениях и частной жизни субъекта персональных данных, о его членстве в общественных объединениях или его профсоюзной деятельности, за исключением случаев, предусмотренных Трудовым кодексом РФ или иными федеральными законами.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1.9. При принятии решений, затрагивающих интересы субъекта персональных данных работодатель не имеет права основываться на его персональных данных, полученных исключительно в результате автоматизированной обработки или электронного получения.</w:t>
      </w:r>
    </w:p>
    <w:p>
      <w:pPr>
        <w:pStyle w:val="Normal"/>
        <w:numPr>
          <w:ilvl w:val="0"/>
          <w:numId w:val="0"/>
        </w:numPr>
        <w:ind w:left="0" w:firstLine="540"/>
        <w:jc w:val="both"/>
        <w:outlineLvl w:val="1"/>
        <w:rPr>
          <w:sz w:val="28"/>
          <w:szCs w:val="28"/>
        </w:rPr>
      </w:pPr>
      <w:r>
        <w:rPr>
          <w:sz w:val="28"/>
          <w:szCs w:val="28"/>
        </w:rPr>
        <w:t>1.10.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pPr>
        <w:pStyle w:val="Normal"/>
        <w:numPr>
          <w:ilvl w:val="0"/>
          <w:numId w:val="0"/>
        </w:numPr>
        <w:ind w:left="0" w:firstLine="540"/>
        <w:jc w:val="both"/>
        <w:outlineLvl w:val="1"/>
        <w:rPr>
          <w:sz w:val="28"/>
          <w:szCs w:val="28"/>
        </w:rPr>
      </w:pPr>
      <w:r>
        <w:rPr>
          <w:sz w:val="28"/>
          <w:szCs w:val="28"/>
        </w:rPr>
        <w:t>1) субъект персональных данных дал согласие в письменной форме на обработку своих персональных данных;</w:t>
      </w:r>
    </w:p>
    <w:p>
      <w:pPr>
        <w:pStyle w:val="Normal"/>
        <w:numPr>
          <w:ilvl w:val="0"/>
          <w:numId w:val="0"/>
        </w:numPr>
        <w:ind w:left="0" w:firstLine="540"/>
        <w:jc w:val="both"/>
        <w:outlineLvl w:val="1"/>
        <w:rPr>
          <w:sz w:val="28"/>
          <w:szCs w:val="28"/>
        </w:rPr>
      </w:pPr>
      <w:r>
        <w:rPr>
          <w:sz w:val="28"/>
          <w:szCs w:val="28"/>
        </w:rPr>
        <w:t>2) персональные данные сделаны общедоступными субъектом персональных данных;</w:t>
      </w:r>
    </w:p>
    <w:p>
      <w:pPr>
        <w:pStyle w:val="Normal"/>
        <w:numPr>
          <w:ilvl w:val="0"/>
          <w:numId w:val="0"/>
        </w:numPr>
        <w:ind w:left="0" w:firstLine="540"/>
        <w:jc w:val="both"/>
        <w:outlineLvl w:val="1"/>
        <w:rPr>
          <w:sz w:val="28"/>
          <w:szCs w:val="28"/>
        </w:rPr>
      </w:pPr>
      <w:r>
        <w:rPr>
          <w:sz w:val="28"/>
          <w:szCs w:val="28"/>
        </w:rPr>
        <w:t>2.1) обработка персональных данных необходима в связи с реализацией международных договоров Российской Федерации о реадмиссии;</w:t>
      </w:r>
    </w:p>
    <w:p>
      <w:pPr>
        <w:pStyle w:val="Normal"/>
        <w:numPr>
          <w:ilvl w:val="0"/>
          <w:numId w:val="0"/>
        </w:numPr>
        <w:ind w:left="0" w:firstLine="540"/>
        <w:jc w:val="both"/>
        <w:outlineLvl w:val="1"/>
        <w:rPr/>
      </w:pPr>
      <w:r>
        <w:rPr>
          <w:sz w:val="28"/>
          <w:szCs w:val="28"/>
        </w:rPr>
        <w:t xml:space="preserve">2.2) обработка персональных данных осуществляется в соответствии с Федеральным </w:t>
      </w:r>
      <w:hyperlink r:id="rId4">
        <w:r>
          <w:rPr>
            <w:rStyle w:val="ListLabel3"/>
            <w:sz w:val="28"/>
            <w:szCs w:val="28"/>
          </w:rPr>
          <w:t>законом</w:t>
        </w:r>
      </w:hyperlink>
      <w:r>
        <w:rPr>
          <w:sz w:val="28"/>
          <w:szCs w:val="28"/>
        </w:rPr>
        <w:t xml:space="preserve"> от 25 января 2002 года № 8-ФЗ «О Всероссийской переписи населения»;</w:t>
      </w:r>
    </w:p>
    <w:p>
      <w:pPr>
        <w:pStyle w:val="Normal"/>
        <w:numPr>
          <w:ilvl w:val="0"/>
          <w:numId w:val="0"/>
        </w:numPr>
        <w:ind w:left="0" w:firstLine="540"/>
        <w:jc w:val="both"/>
        <w:outlineLvl w:val="1"/>
        <w:rPr/>
      </w:pPr>
      <w:r>
        <w:rPr>
          <w:sz w:val="28"/>
          <w:szCs w:val="28"/>
        </w:rPr>
        <w:t xml:space="preserve">2.3) обработка персональных данных осуществляется в соответствии с </w:t>
      </w:r>
      <w:hyperlink r:id="rId5">
        <w:r>
          <w:rPr>
            <w:rStyle w:val="ListLabel3"/>
            <w:sz w:val="28"/>
            <w:szCs w:val="28"/>
          </w:rPr>
          <w:t>законодательством</w:t>
        </w:r>
      </w:hyperlink>
      <w:r>
        <w:rPr>
          <w:sz w:val="28"/>
          <w:szCs w:val="28"/>
        </w:rPr>
        <w:t xml:space="preserve"> о государственной социальной помощи, трудовым </w:t>
      </w:r>
      <w:hyperlink r:id="rId6">
        <w:r>
          <w:rPr>
            <w:rStyle w:val="ListLabel3"/>
            <w:sz w:val="28"/>
            <w:szCs w:val="28"/>
          </w:rPr>
          <w:t>законодательством</w:t>
        </w:r>
      </w:hyperlink>
      <w:r>
        <w:rPr>
          <w:sz w:val="28"/>
          <w:szCs w:val="28"/>
        </w:rPr>
        <w:t>, законодательством Российской Федерации о пенсиях по государственному пенсионному обеспечению, о трудовых пенсиях;</w:t>
      </w:r>
    </w:p>
    <w:p>
      <w:pPr>
        <w:pStyle w:val="Normal"/>
        <w:ind w:firstLine="540"/>
        <w:jc w:val="both"/>
        <w:rPr>
          <w:sz w:val="28"/>
          <w:szCs w:val="28"/>
        </w:rPr>
      </w:pPr>
      <w:r>
        <w:rPr>
          <w:sz w:val="28"/>
          <w:szCs w:val="28"/>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Normal"/>
        <w:ind w:firstLine="540"/>
        <w:jc w:val="both"/>
        <w:rPr/>
      </w:pPr>
      <w:r>
        <w:rPr>
          <w:sz w:val="28"/>
          <w:szCs w:val="28"/>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7">
        <w:r>
          <w:rPr>
            <w:rStyle w:val="ListLabel3"/>
            <w:sz w:val="28"/>
            <w:szCs w:val="28"/>
          </w:rPr>
          <w:t>законодательством</w:t>
        </w:r>
      </w:hyperlink>
      <w:r>
        <w:rPr>
          <w:sz w:val="28"/>
          <w:szCs w:val="28"/>
        </w:rPr>
        <w:t xml:space="preserve"> Российской Федерации сохранять врачебную тайну;</w:t>
      </w:r>
    </w:p>
    <w:p>
      <w:pPr>
        <w:pStyle w:val="Normal"/>
        <w:ind w:firstLine="540"/>
        <w:jc w:val="both"/>
        <w:rPr>
          <w:sz w:val="28"/>
          <w:szCs w:val="28"/>
        </w:rPr>
      </w:pPr>
      <w:r>
        <w:rPr>
          <w:sz w:val="28"/>
          <w:szCs w:val="28"/>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Normal"/>
        <w:ind w:firstLine="540"/>
        <w:jc w:val="both"/>
        <w:rPr>
          <w:sz w:val="28"/>
          <w:szCs w:val="28"/>
        </w:rPr>
      </w:pPr>
      <w:r>
        <w:rPr>
          <w:sz w:val="28"/>
          <w:szCs w:val="28"/>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Normal"/>
        <w:ind w:firstLine="540"/>
        <w:jc w:val="both"/>
        <w:rPr/>
      </w:pPr>
      <w:r>
        <w:rPr>
          <w:sz w:val="28"/>
          <w:szCs w:val="28"/>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 розыскной деятельности, об исполнительном производстве, уголовно-исполнительным </w:t>
      </w:r>
      <w:hyperlink r:id="rId8">
        <w:r>
          <w:rPr>
            <w:rStyle w:val="ListLabel3"/>
            <w:sz w:val="28"/>
            <w:szCs w:val="28"/>
          </w:rPr>
          <w:t>законодательством</w:t>
        </w:r>
      </w:hyperlink>
      <w:r>
        <w:rPr>
          <w:sz w:val="28"/>
          <w:szCs w:val="28"/>
        </w:rPr>
        <w:t xml:space="preserve"> Российской Федерации;</w:t>
      </w:r>
    </w:p>
    <w:p>
      <w:pPr>
        <w:pStyle w:val="Normal"/>
        <w:ind w:firstLine="540"/>
        <w:jc w:val="both"/>
        <w:rPr>
          <w:sz w:val="28"/>
          <w:szCs w:val="28"/>
        </w:rPr>
      </w:pPr>
      <w:r>
        <w:rPr>
          <w:sz w:val="28"/>
          <w:szCs w:val="28"/>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Normal"/>
        <w:ind w:firstLine="540"/>
        <w:jc w:val="both"/>
        <w:rPr>
          <w:sz w:val="28"/>
          <w:szCs w:val="28"/>
        </w:rPr>
      </w:pPr>
      <w:r>
        <w:rPr>
          <w:sz w:val="28"/>
          <w:szCs w:val="28"/>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Normal"/>
        <w:ind w:firstLine="540"/>
        <w:jc w:val="both"/>
        <w:rPr>
          <w:sz w:val="28"/>
          <w:szCs w:val="28"/>
        </w:rPr>
      </w:pPr>
      <w:r>
        <w:rPr>
          <w:sz w:val="28"/>
          <w:szCs w:val="28"/>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Normal"/>
        <w:ind w:firstLine="540"/>
        <w:jc w:val="both"/>
        <w:rPr>
          <w:sz w:val="28"/>
          <w:szCs w:val="28"/>
        </w:rPr>
      </w:pPr>
      <w:r>
        <w:rPr>
          <w:sz w:val="28"/>
          <w:szCs w:val="28"/>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pPr>
        <w:pStyle w:val="Normal"/>
        <w:numPr>
          <w:ilvl w:val="0"/>
          <w:numId w:val="0"/>
        </w:numPr>
        <w:ind w:left="0" w:firstLine="540"/>
        <w:jc w:val="both"/>
        <w:outlineLvl w:val="1"/>
        <w:rPr>
          <w:iCs/>
          <w:sz w:val="28"/>
          <w:szCs w:val="28"/>
        </w:rPr>
      </w:pPr>
      <w:r>
        <w:rPr>
          <w:sz w:val="28"/>
          <w:szCs w:val="28"/>
        </w:rPr>
        <w:t xml:space="preserve">1.11. </w:t>
      </w:r>
      <w:r>
        <w:rPr>
          <w:iCs/>
          <w:sz w:val="28"/>
          <w:szCs w:val="28"/>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 </w:t>
      </w:r>
    </w:p>
    <w:p>
      <w:pPr>
        <w:pStyle w:val="Normal"/>
        <w:numPr>
          <w:ilvl w:val="0"/>
          <w:numId w:val="0"/>
        </w:numPr>
        <w:ind w:left="0" w:firstLine="540"/>
        <w:jc w:val="both"/>
        <w:outlineLvl w:val="1"/>
        <w:rPr>
          <w:iCs/>
          <w:sz w:val="28"/>
          <w:szCs w:val="28"/>
        </w:rPr>
      </w:pPr>
      <w:r>
        <w:rPr>
          <w:iCs/>
          <w:sz w:val="28"/>
          <w:szCs w:val="28"/>
        </w:rPr>
        <w:t>1.12.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pPr>
        <w:pStyle w:val="Normal"/>
        <w:numPr>
          <w:ilvl w:val="0"/>
          <w:numId w:val="0"/>
        </w:numPr>
        <w:ind w:left="0" w:firstLine="540"/>
        <w:jc w:val="both"/>
        <w:outlineLvl w:val="1"/>
        <w:rPr>
          <w:iCs/>
          <w:sz w:val="28"/>
          <w:szCs w:val="28"/>
        </w:rPr>
      </w:pPr>
      <w:r>
        <w:rPr>
          <w:iCs/>
          <w:sz w:val="28"/>
          <w:szCs w:val="28"/>
        </w:rPr>
        <w:t xml:space="preserve">11)  </w:t>
      </w:r>
      <w:r>
        <w:rPr>
          <w:b w:val="false"/>
          <w:i w:val="false"/>
          <w:iCs/>
          <w:strike w:val="false"/>
          <w:dstrike w:val="false"/>
          <w:sz w:val="28"/>
          <w:szCs w:val="28"/>
          <w:u w:val="none"/>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r>
        <w:rPr>
          <w:b w:val="false"/>
          <w:i w:val="false"/>
          <w:iCs/>
          <w:strike w:val="false"/>
          <w:dstrike w:val="false"/>
          <w:color w:val="auto"/>
          <w:sz w:val="28"/>
          <w:szCs w:val="28"/>
          <w:u w:val="none"/>
        </w:rPr>
        <w:t xml:space="preserve">пунктом 1.10 </w:t>
      </w:r>
      <w:r>
        <w:rPr>
          <w:b w:val="false"/>
          <w:i w:val="false"/>
          <w:iCs/>
          <w:strike w:val="false"/>
          <w:dstrike w:val="false"/>
          <w:sz w:val="28"/>
          <w:szCs w:val="28"/>
          <w:u w:val="none"/>
        </w:rPr>
        <w:t xml:space="preserve"> раздела 1 настоящего </w:t>
      </w:r>
      <w:r>
        <w:rPr>
          <w:rFonts w:eastAsia="Times New Roman" w:cs="Times New Roman"/>
          <w:b w:val="false"/>
          <w:i w:val="false"/>
          <w:iCs/>
          <w:strike w:val="false"/>
          <w:dstrike w:val="false"/>
          <w:sz w:val="28"/>
          <w:szCs w:val="28"/>
          <w:u w:val="none"/>
          <w:lang w:eastAsia="ar-SA"/>
        </w:rPr>
        <w:t>Постановления.</w:t>
      </w:r>
    </w:p>
    <w:p>
      <w:pPr>
        <w:pStyle w:val="Normal"/>
        <w:numPr>
          <w:ilvl w:val="0"/>
          <w:numId w:val="0"/>
        </w:numPr>
        <w:ind w:left="0" w:firstLine="540"/>
        <w:jc w:val="both"/>
        <w:outlineLvl w:val="1"/>
        <w:rPr>
          <w:iCs/>
          <w:sz w:val="28"/>
          <w:szCs w:val="28"/>
        </w:rPr>
      </w:pPr>
      <w:r>
        <w:rPr>
          <w:iCs/>
          <w:sz w:val="28"/>
          <w:szCs w:val="28"/>
        </w:rPr>
      </w:r>
    </w:p>
    <w:p>
      <w:pPr>
        <w:pStyle w:val="Normal"/>
        <w:jc w:val="center"/>
        <w:rPr>
          <w:b/>
          <w:sz w:val="28"/>
          <w:szCs w:val="28"/>
        </w:rPr>
      </w:pPr>
      <w:r>
        <w:rPr>
          <w:b/>
          <w:sz w:val="28"/>
          <w:szCs w:val="28"/>
        </w:rPr>
        <w:t xml:space="preserve">2. Состав персональных данных </w:t>
      </w:r>
    </w:p>
    <w:p>
      <w:pPr>
        <w:pStyle w:val="Normal"/>
        <w:jc w:val="center"/>
        <w:rPr>
          <w:b/>
          <w:sz w:val="28"/>
          <w:szCs w:val="28"/>
        </w:rPr>
      </w:pPr>
      <w:r>
        <w:rPr>
          <w:b/>
          <w:sz w:val="28"/>
          <w:szCs w:val="28"/>
        </w:rPr>
      </w:r>
    </w:p>
    <w:p>
      <w:pPr>
        <w:pStyle w:val="Normal"/>
        <w:ind w:firstLine="540"/>
        <w:jc w:val="both"/>
        <w:rPr/>
      </w:pPr>
      <w:r>
        <w:rPr>
          <w:sz w:val="28"/>
          <w:szCs w:val="28"/>
        </w:rPr>
        <w:t xml:space="preserve">2.1. При определении объема и содержания обрабатываемых персональных данных работодатель руководствуется </w:t>
      </w:r>
      <w:hyperlink r:id="rId9">
        <w:r>
          <w:rPr>
            <w:rStyle w:val="ListLabel3"/>
            <w:sz w:val="28"/>
            <w:szCs w:val="28"/>
          </w:rPr>
          <w:t>Конституцией</w:t>
        </w:r>
      </w:hyperlink>
      <w:r>
        <w:rPr>
          <w:sz w:val="28"/>
          <w:szCs w:val="28"/>
        </w:rPr>
        <w:t xml:space="preserve"> РФ, </w:t>
      </w:r>
      <w:hyperlink r:id="rId10">
        <w:r>
          <w:rPr>
            <w:rStyle w:val="ListLabel3"/>
            <w:sz w:val="28"/>
            <w:szCs w:val="28"/>
          </w:rPr>
          <w:t>Трудовым к</w:t>
        </w:r>
      </w:hyperlink>
      <w:r>
        <w:rPr>
          <w:sz w:val="28"/>
          <w:szCs w:val="28"/>
        </w:rPr>
        <w:t>одексом РФ и иными федеральными законами.</w:t>
      </w:r>
    </w:p>
    <w:p>
      <w:pPr>
        <w:pStyle w:val="Normal"/>
        <w:ind w:firstLine="540"/>
        <w:jc w:val="both"/>
        <w:rPr>
          <w:sz w:val="28"/>
          <w:szCs w:val="28"/>
        </w:rPr>
      </w:pPr>
      <w:r>
        <w:rPr>
          <w:sz w:val="28"/>
          <w:szCs w:val="28"/>
        </w:rPr>
        <w:t>2.2. К персональным данным субъекта персональных данных, получаемым работодателем и подлежащим использованию в порядке, предусмотренном действующим законодательством и настоящими Правилами, относятся следующие сведения, содержащиеся в личных делах муниципальных служащих и иных работников:</w:t>
      </w:r>
    </w:p>
    <w:p>
      <w:pPr>
        <w:pStyle w:val="Normal"/>
        <w:ind w:firstLine="540"/>
        <w:jc w:val="both"/>
        <w:rPr>
          <w:bCs/>
          <w:sz w:val="28"/>
          <w:szCs w:val="28"/>
        </w:rPr>
      </w:pPr>
      <w:r>
        <w:rPr>
          <w:bCs/>
          <w:sz w:val="28"/>
          <w:szCs w:val="28"/>
        </w:rPr>
        <w:t>1. Фамилия, имя, отчество (в том числе прежние с указанием даты, места и причины изменения).</w:t>
      </w:r>
    </w:p>
    <w:p>
      <w:pPr>
        <w:pStyle w:val="Normal"/>
        <w:ind w:firstLine="540"/>
        <w:jc w:val="both"/>
        <w:rPr>
          <w:bCs/>
          <w:sz w:val="28"/>
          <w:szCs w:val="28"/>
        </w:rPr>
      </w:pPr>
      <w:r>
        <w:rPr>
          <w:bCs/>
          <w:sz w:val="28"/>
          <w:szCs w:val="28"/>
        </w:rPr>
        <w:t>2. Число, месяц, год и место рождения.</w:t>
      </w:r>
    </w:p>
    <w:p>
      <w:pPr>
        <w:pStyle w:val="Normal"/>
        <w:ind w:firstLine="540"/>
        <w:jc w:val="both"/>
        <w:rPr>
          <w:bCs/>
          <w:sz w:val="28"/>
          <w:szCs w:val="28"/>
        </w:rPr>
      </w:pPr>
      <w:r>
        <w:rPr>
          <w:bCs/>
          <w:sz w:val="28"/>
          <w:szCs w:val="28"/>
        </w:rPr>
        <w:t>3. Фотография (3 x 4 см).</w:t>
      </w:r>
    </w:p>
    <w:p>
      <w:pPr>
        <w:pStyle w:val="Normal"/>
        <w:ind w:firstLine="540"/>
        <w:jc w:val="both"/>
        <w:rPr>
          <w:bCs/>
          <w:sz w:val="28"/>
          <w:szCs w:val="28"/>
        </w:rPr>
      </w:pPr>
      <w:r>
        <w:rPr>
          <w:bCs/>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pPr>
        <w:pStyle w:val="Normal"/>
        <w:ind w:firstLine="540"/>
        <w:jc w:val="both"/>
        <w:rPr>
          <w:bCs/>
          <w:sz w:val="28"/>
          <w:szCs w:val="28"/>
        </w:rPr>
      </w:pPr>
      <w:r>
        <w:rPr>
          <w:bCs/>
          <w:sz w:val="28"/>
          <w:szCs w:val="28"/>
        </w:rPr>
        <w:t>5. Домашний адрес (адрес регистрации, фактического проживания).</w:t>
      </w:r>
    </w:p>
    <w:p>
      <w:pPr>
        <w:pStyle w:val="Normal"/>
        <w:ind w:firstLine="540"/>
        <w:jc w:val="both"/>
        <w:rPr>
          <w:bCs/>
          <w:sz w:val="28"/>
          <w:szCs w:val="28"/>
        </w:rPr>
      </w:pPr>
      <w:r>
        <w:rPr>
          <w:bCs/>
          <w:sz w:val="28"/>
          <w:szCs w:val="28"/>
        </w:rPr>
        <w:t>6. Номера телефонов (мобильного и домашнего) в случае их регистрации на субъекта персональных данных или по адресу его места жительства (по паспорту).</w:t>
      </w:r>
    </w:p>
    <w:p>
      <w:pPr>
        <w:pStyle w:val="Normal"/>
        <w:ind w:firstLine="540"/>
        <w:jc w:val="both"/>
        <w:rPr>
          <w:bCs/>
          <w:sz w:val="28"/>
          <w:szCs w:val="28"/>
        </w:rPr>
      </w:pPr>
      <w:r>
        <w:rPr>
          <w:bCs/>
          <w:sz w:val="28"/>
          <w:szCs w:val="28"/>
        </w:rPr>
        <w:t>7. Сведения об образовании:</w:t>
      </w:r>
    </w:p>
    <w:p>
      <w:pPr>
        <w:pStyle w:val="Normal"/>
        <w:ind w:firstLine="540"/>
        <w:jc w:val="both"/>
        <w:rPr>
          <w:bCs/>
          <w:sz w:val="28"/>
          <w:szCs w:val="28"/>
        </w:rPr>
      </w:pPr>
      <w:r>
        <w:rPr>
          <w:bCs/>
          <w:sz w:val="28"/>
          <w:szCs w:val="28"/>
        </w:rPr>
        <w:t>- время и названия оконченных учебных заведений, номера дипломов, направление подготовки или специальность по диплому, квалификация по диплому;</w:t>
      </w:r>
    </w:p>
    <w:p>
      <w:pPr>
        <w:pStyle w:val="Normal"/>
        <w:ind w:firstLine="540"/>
        <w:jc w:val="both"/>
        <w:rPr>
          <w:bCs/>
          <w:sz w:val="28"/>
          <w:szCs w:val="28"/>
        </w:rPr>
      </w:pPr>
      <w:r>
        <w:rPr>
          <w:bCs/>
          <w:sz w:val="28"/>
          <w:szCs w:val="28"/>
        </w:rPr>
        <w:t>-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p>
      <w:pPr>
        <w:pStyle w:val="Normal"/>
        <w:ind w:firstLine="540"/>
        <w:jc w:val="both"/>
        <w:rPr>
          <w:bCs/>
          <w:sz w:val="28"/>
          <w:szCs w:val="28"/>
        </w:rPr>
      </w:pPr>
      <w:r>
        <w:rPr>
          <w:bCs/>
          <w:sz w:val="28"/>
          <w:szCs w:val="28"/>
        </w:rPr>
        <w:t>- о повышении квалификации и переподготовке (серия, номер, дата выдачи документа о повышении квалификации или переподготовке, наименование и местоположение образовательного учреждения, дата начала и завершения обучения, квалификация и специальности по окончании образовательного учреждения);</w:t>
      </w:r>
    </w:p>
    <w:p>
      <w:pPr>
        <w:pStyle w:val="Normal"/>
        <w:ind w:firstLine="540"/>
        <w:jc w:val="both"/>
        <w:rPr>
          <w:bCs/>
          <w:sz w:val="28"/>
          <w:szCs w:val="28"/>
        </w:rPr>
      </w:pPr>
      <w:r>
        <w:rPr>
          <w:bCs/>
          <w:sz w:val="28"/>
          <w:szCs w:val="28"/>
        </w:rPr>
        <w:t>- знание иностранных языков и языков народов Российской Федерации (степень владения).</w:t>
      </w:r>
    </w:p>
    <w:p>
      <w:pPr>
        <w:pStyle w:val="Normal"/>
        <w:ind w:firstLine="540"/>
        <w:jc w:val="both"/>
        <w:rPr>
          <w:bCs/>
          <w:sz w:val="28"/>
          <w:szCs w:val="28"/>
        </w:rPr>
      </w:pPr>
      <w:r>
        <w:rPr>
          <w:bCs/>
          <w:sz w:val="28"/>
          <w:szCs w:val="28"/>
        </w:rPr>
        <w:t>8.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pPr>
        <w:pStyle w:val="Normal"/>
        <w:ind w:firstLine="540"/>
        <w:jc w:val="both"/>
        <w:rPr>
          <w:bCs/>
          <w:sz w:val="28"/>
          <w:szCs w:val="28"/>
        </w:rPr>
      </w:pPr>
      <w:r>
        <w:rPr>
          <w:bCs/>
          <w:sz w:val="28"/>
          <w:szCs w:val="28"/>
        </w:rPr>
        <w:t>9. Сведения о воинской обязанности и воинское звание.</w:t>
      </w:r>
    </w:p>
    <w:p>
      <w:pPr>
        <w:pStyle w:val="Normal"/>
        <w:ind w:firstLine="540"/>
        <w:jc w:val="both"/>
        <w:rPr>
          <w:bCs/>
          <w:sz w:val="28"/>
          <w:szCs w:val="28"/>
        </w:rPr>
      </w:pPr>
      <w:r>
        <w:rPr>
          <w:bCs/>
          <w:sz w:val="28"/>
          <w:szCs w:val="28"/>
        </w:rPr>
        <w:t>10. Сведения о допуске к государственной тайне с указанием периода работы, службы, учебы, оформления, его формы, номера и даты.</w:t>
      </w:r>
    </w:p>
    <w:p>
      <w:pPr>
        <w:pStyle w:val="Normal"/>
        <w:ind w:firstLine="540"/>
        <w:jc w:val="both"/>
        <w:rPr>
          <w:bCs/>
          <w:sz w:val="28"/>
          <w:szCs w:val="28"/>
        </w:rPr>
      </w:pPr>
      <w:r>
        <w:rPr>
          <w:bCs/>
          <w:sz w:val="28"/>
          <w:szCs w:val="28"/>
        </w:rPr>
        <w:t>11. Сведения о пребывании за границей (когда, где, с какой целью).</w:t>
      </w:r>
    </w:p>
    <w:p>
      <w:pPr>
        <w:pStyle w:val="Normal"/>
        <w:ind w:firstLine="540"/>
        <w:jc w:val="both"/>
        <w:rPr>
          <w:bCs/>
          <w:sz w:val="28"/>
          <w:szCs w:val="28"/>
        </w:rPr>
      </w:pPr>
      <w:r>
        <w:rPr>
          <w:bCs/>
          <w:sz w:val="28"/>
          <w:szCs w:val="28"/>
        </w:rPr>
        <w:t>12.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pPr>
        <w:pStyle w:val="Normal"/>
        <w:ind w:firstLine="540"/>
        <w:jc w:val="both"/>
        <w:rPr>
          <w:bCs/>
          <w:sz w:val="28"/>
          <w:szCs w:val="28"/>
        </w:rPr>
      </w:pPr>
      <w:r>
        <w:rPr>
          <w:bCs/>
          <w:sz w:val="28"/>
          <w:szCs w:val="28"/>
        </w:rPr>
        <w:t>13. Сведения о государственных наградах, иных наградах и знаках отличия.</w:t>
      </w:r>
    </w:p>
    <w:p>
      <w:pPr>
        <w:pStyle w:val="Normal"/>
        <w:ind w:firstLine="540"/>
        <w:jc w:val="both"/>
        <w:rPr>
          <w:bCs/>
          <w:sz w:val="28"/>
          <w:szCs w:val="28"/>
        </w:rPr>
      </w:pPr>
      <w:r>
        <w:rPr>
          <w:bCs/>
          <w:sz w:val="28"/>
          <w:szCs w:val="28"/>
        </w:rPr>
        <w:t>14. Сведения о близких родственниках (отец, мать, братья, сестры и дети,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
    <w:p>
      <w:pPr>
        <w:pStyle w:val="Normal"/>
        <w:ind w:firstLine="540"/>
        <w:jc w:val="both"/>
        <w:rPr>
          <w:bCs/>
          <w:sz w:val="28"/>
          <w:szCs w:val="28"/>
        </w:rPr>
      </w:pPr>
      <w:r>
        <w:rPr>
          <w:bCs/>
          <w:sz w:val="28"/>
          <w:szCs w:val="28"/>
        </w:rPr>
        <w:t>15. Сведения свидетельств о государственной регистрации актов гражданского состояния.</w:t>
      </w:r>
    </w:p>
    <w:p>
      <w:pPr>
        <w:pStyle w:val="Normal"/>
        <w:ind w:firstLine="540"/>
        <w:jc w:val="both"/>
        <w:rPr>
          <w:bCs/>
          <w:sz w:val="28"/>
          <w:szCs w:val="28"/>
        </w:rPr>
      </w:pPr>
      <w:r>
        <w:rPr>
          <w:bCs/>
          <w:sz w:val="28"/>
          <w:szCs w:val="28"/>
        </w:rPr>
        <w:t xml:space="preserve">16. </w:t>
      </w:r>
      <w:r>
        <w:rPr>
          <w:rFonts w:cs="Times New Roman"/>
          <w:bCs/>
          <w:sz w:val="28"/>
          <w:szCs w:val="28"/>
        </w:rPr>
        <w:t>Номер страхового свидетельства обязательного пенсионного страхования либо уведомление о регистрации в системе индивидуального учета»</w:t>
      </w:r>
    </w:p>
    <w:p>
      <w:pPr>
        <w:pStyle w:val="Normal"/>
        <w:ind w:firstLine="540"/>
        <w:jc w:val="both"/>
        <w:rPr>
          <w:bCs/>
          <w:sz w:val="28"/>
          <w:szCs w:val="28"/>
        </w:rPr>
      </w:pPr>
      <w:r>
        <w:rPr>
          <w:bCs/>
          <w:sz w:val="28"/>
          <w:szCs w:val="28"/>
        </w:rPr>
        <w:t>17. ИНН.</w:t>
      </w:r>
    </w:p>
    <w:p>
      <w:pPr>
        <w:pStyle w:val="Normal"/>
        <w:ind w:firstLine="540"/>
        <w:jc w:val="both"/>
        <w:rPr>
          <w:bCs/>
          <w:sz w:val="28"/>
          <w:szCs w:val="28"/>
        </w:rPr>
      </w:pPr>
      <w:r>
        <w:rPr>
          <w:bCs/>
          <w:sz w:val="28"/>
          <w:szCs w:val="28"/>
        </w:rPr>
        <w:t>18. Сведения страхового медицинского полиса обязательного медицинского страхования граждан.</w:t>
      </w:r>
    </w:p>
    <w:p>
      <w:pPr>
        <w:pStyle w:val="Normal"/>
        <w:ind w:firstLine="540"/>
        <w:jc w:val="both"/>
        <w:rPr/>
      </w:pPr>
      <w:r>
        <w:rPr>
          <w:bCs/>
          <w:sz w:val="28"/>
          <w:szCs w:val="28"/>
        </w:rPr>
        <w:t xml:space="preserve">19. Сведения о состоянии здоровья </w:t>
      </w:r>
      <w:hyperlink r:id="rId11">
        <w:r>
          <w:rPr>
            <w:rStyle w:val="ListLabel10"/>
            <w:bCs/>
            <w:sz w:val="28"/>
            <w:szCs w:val="28"/>
          </w:rPr>
          <w:t>(форма N 001-ГС/У)</w:t>
        </w:r>
      </w:hyperlink>
      <w:r>
        <w:rPr>
          <w:bCs/>
          <w:sz w:val="28"/>
          <w:szCs w:val="28"/>
        </w:rPr>
        <w:t>.</w:t>
      </w:r>
    </w:p>
    <w:p>
      <w:pPr>
        <w:pStyle w:val="Normal"/>
        <w:ind w:firstLine="540"/>
        <w:jc w:val="both"/>
        <w:rPr>
          <w:bCs/>
          <w:sz w:val="28"/>
          <w:szCs w:val="28"/>
        </w:rPr>
      </w:pPr>
      <w:r>
        <w:rPr>
          <w:bCs/>
          <w:sz w:val="28"/>
          <w:szCs w:val="28"/>
        </w:rPr>
        <w:t xml:space="preserve">20. Справка </w:t>
      </w:r>
      <w:r>
        <w:rPr>
          <w:sz w:val="28"/>
          <w:szCs w:val="28"/>
        </w:rPr>
        <w:t>о доходах, расходах, об имуществе и обязательствах имущественного характера муниципального служащего и членов семьи.</w:t>
      </w:r>
    </w:p>
    <w:p>
      <w:pPr>
        <w:pStyle w:val="Normal"/>
        <w:ind w:firstLine="540"/>
        <w:jc w:val="both"/>
        <w:rPr>
          <w:bCs/>
          <w:sz w:val="28"/>
          <w:szCs w:val="28"/>
        </w:rPr>
      </w:pPr>
      <w:r>
        <w:rPr>
          <w:bCs/>
          <w:sz w:val="28"/>
          <w:szCs w:val="28"/>
        </w:rPr>
        <w:t>21. Сведения, указанные в оригиналах и копиях приказов по личному составу и материалам к ним.</w:t>
      </w:r>
    </w:p>
    <w:p>
      <w:pPr>
        <w:pStyle w:val="Normal"/>
        <w:ind w:firstLine="540"/>
        <w:jc w:val="both"/>
        <w:rPr>
          <w:bCs/>
          <w:sz w:val="28"/>
          <w:szCs w:val="28"/>
        </w:rPr>
      </w:pPr>
      <w:r>
        <w:rPr>
          <w:bCs/>
          <w:sz w:val="28"/>
          <w:szCs w:val="28"/>
        </w:rPr>
        <w:t>22.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pPr>
        <w:pStyle w:val="Normal"/>
        <w:ind w:firstLine="540"/>
        <w:jc w:val="both"/>
        <w:rPr>
          <w:bCs/>
          <w:sz w:val="28"/>
          <w:szCs w:val="28"/>
        </w:rPr>
      </w:pPr>
      <w:r>
        <w:rPr>
          <w:bCs/>
          <w:sz w:val="28"/>
          <w:szCs w:val="28"/>
        </w:rPr>
        <w:t>23.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pPr>
        <w:pStyle w:val="Normal"/>
        <w:ind w:firstLine="540"/>
        <w:jc w:val="both"/>
        <w:rPr>
          <w:bCs/>
          <w:sz w:val="28"/>
          <w:szCs w:val="28"/>
        </w:rPr>
      </w:pPr>
      <w:r>
        <w:rPr>
          <w:bCs/>
          <w:sz w:val="28"/>
          <w:szCs w:val="28"/>
        </w:rPr>
        <w:t>24. Сведения трудового договора (контракта), а также дополнений и изменений, внесенных в трудовой договор (контракт).</w:t>
      </w:r>
    </w:p>
    <w:p>
      <w:pPr>
        <w:pStyle w:val="Normal"/>
        <w:ind w:firstLine="540"/>
        <w:jc w:val="both"/>
        <w:rPr>
          <w:bCs/>
          <w:sz w:val="28"/>
          <w:szCs w:val="28"/>
        </w:rPr>
      </w:pPr>
      <w:r>
        <w:rPr>
          <w:bCs/>
          <w:sz w:val="28"/>
          <w:szCs w:val="28"/>
        </w:rPr>
        <w:t xml:space="preserve">25. Сведения о результатах проверки достоверности и полноты представленных муниципальным служащим сведений о </w:t>
      </w:r>
      <w:r>
        <w:rPr>
          <w:sz w:val="28"/>
          <w:szCs w:val="28"/>
        </w:rPr>
        <w:t>доходах, расходах, об имуществе и обязательствах имущественного характера своих и членов своей семьи</w:t>
      </w:r>
      <w:r>
        <w:rPr>
          <w:bCs/>
          <w:sz w:val="28"/>
          <w:szCs w:val="28"/>
        </w:rPr>
        <w:t>, а также сведений о соблюдении муниципальным служащим ограничений, установленных федеральными законами.</w:t>
      </w:r>
    </w:p>
    <w:p>
      <w:pPr>
        <w:pStyle w:val="Normal"/>
        <w:ind w:firstLine="540"/>
        <w:jc w:val="both"/>
        <w:rPr>
          <w:bCs/>
          <w:sz w:val="28"/>
          <w:szCs w:val="28"/>
        </w:rPr>
      </w:pPr>
      <w:r>
        <w:rPr>
          <w:bCs/>
          <w:sz w:val="28"/>
          <w:szCs w:val="28"/>
        </w:rPr>
        <w:t>26.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r>
        <w:rPr>
          <w:rStyle w:val="Style16"/>
          <w:bCs/>
          <w:sz w:val="28"/>
          <w:szCs w:val="28"/>
        </w:rPr>
        <w:footnoteReference w:id="2"/>
      </w:r>
      <w:r>
        <w:rPr>
          <w:bCs/>
          <w:sz w:val="28"/>
          <w:szCs w:val="28"/>
        </w:rPr>
        <w:t>.</w:t>
      </w:r>
    </w:p>
    <w:p>
      <w:pPr>
        <w:pStyle w:val="Normal"/>
        <w:ind w:firstLine="540"/>
        <w:jc w:val="both"/>
        <w:rPr>
          <w:sz w:val="28"/>
          <w:szCs w:val="28"/>
        </w:rPr>
      </w:pPr>
      <w:r>
        <w:rPr>
          <w:sz w:val="28"/>
          <w:szCs w:val="28"/>
        </w:rPr>
      </w:r>
    </w:p>
    <w:p>
      <w:pPr>
        <w:pStyle w:val="Normal"/>
        <w:jc w:val="center"/>
        <w:rPr>
          <w:b/>
          <w:sz w:val="28"/>
          <w:szCs w:val="28"/>
        </w:rPr>
      </w:pPr>
      <w:r>
        <w:rPr>
          <w:b/>
          <w:sz w:val="28"/>
          <w:szCs w:val="28"/>
        </w:rPr>
        <w:t>3. Хранение и использование персональных данных</w:t>
      </w:r>
    </w:p>
    <w:p>
      <w:pPr>
        <w:pStyle w:val="Normal"/>
        <w:rPr>
          <w:b/>
          <w:sz w:val="28"/>
          <w:szCs w:val="28"/>
        </w:rPr>
      </w:pPr>
      <w:r>
        <w:rPr>
          <w:b/>
          <w:sz w:val="28"/>
          <w:szCs w:val="28"/>
        </w:rPr>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3.1.Хранение персональных данных субъектов персональных данных осуществляется кадровой службой и бухгалтерией, которые обеспечивают их защиту от несанкционированного доступа и копирования.</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3.2. Персональные данные субъектов персональных данных (физические лица), обратившихся в адрес Главы города Шарыпово, его заместителей, руководителей структурных подразделений Администрации города Шарыпово с обращениями, жалобами, заявлениями, хранятся и обрабатываются соответствующими работниками структурных подразделений.</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3.3. Персональные данные должны храниться:</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3.3.1. на бумажных носителях, которые запираются в шкафах, металлических сейфах в помещении с ограниченным доступом;</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3.3.2. на электронных носителях отдельного компьютера, защищенного паролем доступа, в помещении с ограниченным доступом.</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3.4. В процессе хранения персональных данных субъектов персональных данных должны обеспечиваться:</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3.4.1. требования действующего законодательства, устанавливающие правила хранения персональных данных;</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3.4.2. сохранность имеющихся персональных данных, ограничение доступа к ним, в соответствии с законодательством Российской Федерации и настоящими Правилами;</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3.4.3. контроль за достоверностью и полнотой персональных данных, их регулярное обновление и внесение по мере необходимости изменений.</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3.5. Обработка персональных данных осуществляется только с согласия субъекта персональных данных в письменной форме, за исключением случаев, установленных действующим законодательством.</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3.6. Лицами, получающими доступ к персональным данным, должны обеспечиваться конфиденциальность таких данных, за исключением следующих случаев:</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3.6.1. в случае обезличивания персональных данных;</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3.6.2. в отношении общедоступных персональных данных.</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3.7. При хранении и использовании документов, содержащих персональные данные, лица, получившие доступ к персональным данным работников и ответственные за их сохранность, обязаны выполнять следующие мероприятия:</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3.7.1. при помещении в личное дело документа, данные о нем первоначально вносятся в опись дела, затем листы документа нумеруются и только после этого документ подшивается;</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3.7.2. личные дела, картотеки, учетные журналы и книги учета хранить в рабочее и нерабочее время в запирающемся шкафу;</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3.7.3. трудовые книжки, печати и штампы хранить в сейфах;</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3.7.4. на рабочем столе лица, получившего доступ к персональным данным работников и ответственного за их сохранность, должен находиться только тот массив документов, с которым в настоящий момент он работает.</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3.7.5. документы, с которыми закончена работа, немедленно подшиваются в соответствующее дело.</w:t>
      </w:r>
    </w:p>
    <w:p>
      <w:pPr>
        <w:pStyle w:val="Normal"/>
        <w:suppressAutoHyphens w:val="false"/>
        <w:ind w:firstLine="540"/>
        <w:jc w:val="both"/>
        <w:rPr/>
      </w:pPr>
      <w:r>
        <w:rPr>
          <w:rFonts w:eastAsia="Calibri" w:eastAsiaTheme="minorHAnsi"/>
          <w:sz w:val="28"/>
          <w:szCs w:val="28"/>
          <w:lang w:eastAsia="en-US"/>
        </w:rPr>
        <w:t xml:space="preserve">3.8. Обработка персональных данных может осуществляться уполномоченным лицом с согласия самого субъекта персональных данных, за исключением случаев, предусмотренных Федеральным </w:t>
      </w:r>
      <w:hyperlink r:id="rId12">
        <w:r>
          <w:rPr>
            <w:rStyle w:val="ListLabel11"/>
            <w:rFonts w:eastAsia="Calibri" w:eastAsiaTheme="minorHAnsi"/>
            <w:sz w:val="28"/>
            <w:szCs w:val="28"/>
            <w:lang w:eastAsia="en-US"/>
          </w:rPr>
          <w:t>законом</w:t>
        </w:r>
      </w:hyperlink>
      <w:r>
        <w:rPr>
          <w:rFonts w:eastAsia="Calibri" w:eastAsiaTheme="minorHAnsi"/>
          <w:sz w:val="28"/>
          <w:szCs w:val="28"/>
          <w:lang w:eastAsia="en-US"/>
        </w:rPr>
        <w:t xml:space="preserve"> от 27.07.2006 N 152-ФЗ "О персональных данных".</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3.9. Лицо, ответственное за обработку персональных данных, обеспечивает их защиту от несанкционированного доступа и копирования, а также их сохранность.</w:t>
      </w:r>
    </w:p>
    <w:p>
      <w:pPr>
        <w:pStyle w:val="Normal"/>
        <w:suppressAutoHyphens w:val="false"/>
        <w:ind w:firstLine="540"/>
        <w:jc w:val="both"/>
        <w:rPr/>
      </w:pPr>
      <w:r>
        <w:rPr>
          <w:rFonts w:eastAsia="Calibri" w:eastAsiaTheme="minorHAnsi"/>
          <w:sz w:val="28"/>
          <w:szCs w:val="28"/>
          <w:lang w:eastAsia="en-US"/>
        </w:rPr>
        <w:t xml:space="preserve">3.10.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13">
        <w:r>
          <w:rPr>
            <w:rStyle w:val="ListLabel11"/>
            <w:rFonts w:eastAsia="Calibri" w:eastAsiaTheme="minorHAnsi"/>
            <w:sz w:val="28"/>
            <w:szCs w:val="28"/>
            <w:lang w:eastAsia="en-US"/>
          </w:rPr>
          <w:t>законом</w:t>
        </w:r>
      </w:hyperlink>
      <w:r>
        <w:rPr>
          <w:rFonts w:eastAsia="Calibri" w:eastAsiaTheme="minorHAnsi"/>
          <w:sz w:val="28"/>
          <w:szCs w:val="28"/>
          <w:lang w:eastAsia="en-US"/>
        </w:rPr>
        <w:t xml:space="preserve"> от 27.07.2006 N 152-ФЗ "О персональных данных".</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3.11. В кадровой службе персональные данные работников хранятся на бумажных носителях и в электронном виде:</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3.11.1. на бумажных носителях в виде:</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 трудовых договоров, а также дополнительных соглашений к ним, заключенных с работниками;</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 трудовых книжек работников;</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 приказов и распоряжений по личному составу, иных распоряжений, приказов, содержащих персональные данные работников;</w:t>
      </w:r>
    </w:p>
    <w:p>
      <w:pPr>
        <w:pStyle w:val="Normal"/>
        <w:suppressAutoHyphens w:val="false"/>
        <w:ind w:firstLine="540"/>
        <w:jc w:val="both"/>
        <w:rPr/>
      </w:pPr>
      <w:r>
        <w:rPr>
          <w:rFonts w:eastAsia="Calibri" w:eastAsiaTheme="minorHAnsi"/>
          <w:sz w:val="28"/>
          <w:szCs w:val="28"/>
          <w:lang w:eastAsia="en-US"/>
        </w:rPr>
        <w:t xml:space="preserve">- личных карточек по форме </w:t>
      </w:r>
      <w:hyperlink r:id="rId14">
        <w:r>
          <w:rPr>
            <w:rStyle w:val="ListLabel11"/>
            <w:rFonts w:eastAsia="Calibri" w:eastAsiaTheme="minorHAnsi"/>
            <w:sz w:val="28"/>
            <w:szCs w:val="28"/>
            <w:lang w:eastAsia="en-US"/>
          </w:rPr>
          <w:t>Т-2</w:t>
        </w:r>
      </w:hyperlink>
      <w:r>
        <w:rPr>
          <w:rFonts w:eastAsia="Calibri" w:eastAsiaTheme="minorHAnsi"/>
          <w:sz w:val="28"/>
          <w:szCs w:val="28"/>
          <w:lang w:eastAsia="en-US"/>
        </w:rPr>
        <w:t>;</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 личных дел работников;</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 архивных личных дел работников;</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3.12. В бухгалтерии персональные данные работников хранятся на бумажных носителях и в электронном виде:</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3.12.1. на бумажных носителях в виде:</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 распоряжений по личному составу, иных распоряжений, содержащих персональные данные работников;</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 расчетно-платежных ведомостей;</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 расчетных листков по заработной плате работников;</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 листков временной нетрудоспособности работников;</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 лицевых счетов работников;</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 журнала-ордера N 3 Расчеты с подотчетными лицами;</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3.12.2. в электронном виде в информационных системах - "1С Бухгалтерия",  а также электронных таблицах Microsoft Office Excel.</w:t>
      </w:r>
    </w:p>
    <w:p>
      <w:pPr>
        <w:pStyle w:val="Normal"/>
        <w:rPr>
          <w:b/>
          <w:sz w:val="28"/>
          <w:szCs w:val="28"/>
        </w:rPr>
      </w:pPr>
      <w:r>
        <w:rPr>
          <w:b/>
          <w:sz w:val="28"/>
          <w:szCs w:val="28"/>
        </w:rPr>
      </w:r>
    </w:p>
    <w:p>
      <w:pPr>
        <w:pStyle w:val="Normal"/>
        <w:ind w:firstLine="540"/>
        <w:jc w:val="center"/>
        <w:rPr>
          <w:b/>
          <w:sz w:val="28"/>
          <w:szCs w:val="28"/>
        </w:rPr>
      </w:pPr>
      <w:r>
        <w:rPr>
          <w:b/>
          <w:sz w:val="28"/>
          <w:szCs w:val="28"/>
        </w:rPr>
        <w:t>4. Передача персональных данных</w:t>
      </w:r>
    </w:p>
    <w:p>
      <w:pPr>
        <w:pStyle w:val="Normal"/>
        <w:ind w:firstLine="540"/>
        <w:jc w:val="center"/>
        <w:rPr>
          <w:b/>
          <w:sz w:val="28"/>
          <w:szCs w:val="28"/>
        </w:rPr>
      </w:pPr>
      <w:r>
        <w:rPr>
          <w:b/>
          <w:sz w:val="28"/>
          <w:szCs w:val="28"/>
        </w:rPr>
      </w:r>
    </w:p>
    <w:p>
      <w:pPr>
        <w:pStyle w:val="Normal"/>
        <w:numPr>
          <w:ilvl w:val="0"/>
          <w:numId w:val="0"/>
        </w:numPr>
        <w:ind w:left="0" w:firstLine="540"/>
        <w:jc w:val="both"/>
        <w:outlineLvl w:val="3"/>
        <w:rPr>
          <w:sz w:val="28"/>
          <w:szCs w:val="28"/>
        </w:rPr>
      </w:pPr>
      <w:r>
        <w:rPr>
          <w:sz w:val="28"/>
          <w:szCs w:val="28"/>
        </w:rPr>
        <w:t>4.1. При передаче персональных данных работодатель должен соблюдать следующие требования:</w:t>
      </w:r>
    </w:p>
    <w:p>
      <w:pPr>
        <w:pStyle w:val="Normal"/>
        <w:numPr>
          <w:ilvl w:val="0"/>
          <w:numId w:val="2"/>
        </w:numPr>
        <w:tabs>
          <w:tab w:val="clear" w:pos="709"/>
          <w:tab w:val="left" w:pos="993" w:leader="none"/>
        </w:tabs>
        <w:suppressAutoHyphens w:val="false"/>
        <w:ind w:left="0" w:firstLine="540"/>
        <w:jc w:val="both"/>
        <w:outlineLvl w:val="3"/>
        <w:rPr>
          <w:sz w:val="28"/>
          <w:szCs w:val="28"/>
        </w:rPr>
      </w:pPr>
      <w:r>
        <w:rPr>
          <w:sz w:val="28"/>
          <w:szCs w:val="28"/>
        </w:rPr>
        <w:t>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других случаях, предусмотренных Трудовым кодексом РФ или иными федеральными законами;</w:t>
      </w:r>
    </w:p>
    <w:p>
      <w:pPr>
        <w:pStyle w:val="Normal"/>
        <w:numPr>
          <w:ilvl w:val="0"/>
          <w:numId w:val="2"/>
        </w:numPr>
        <w:tabs>
          <w:tab w:val="clear" w:pos="709"/>
          <w:tab w:val="left" w:pos="993" w:leader="none"/>
        </w:tabs>
        <w:suppressAutoHyphens w:val="false"/>
        <w:ind w:left="0" w:firstLine="540"/>
        <w:jc w:val="both"/>
        <w:outlineLvl w:val="3"/>
        <w:rPr>
          <w:sz w:val="28"/>
          <w:szCs w:val="28"/>
        </w:rPr>
      </w:pPr>
      <w:r>
        <w:rPr>
          <w:sz w:val="28"/>
          <w:szCs w:val="28"/>
        </w:rPr>
        <w:t>не сообщать персональные данные в коммерческих целях без письменного согласия субъекта персональных данных;</w:t>
      </w:r>
    </w:p>
    <w:p>
      <w:pPr>
        <w:pStyle w:val="Normal"/>
        <w:numPr>
          <w:ilvl w:val="0"/>
          <w:numId w:val="2"/>
        </w:numPr>
        <w:tabs>
          <w:tab w:val="clear" w:pos="709"/>
          <w:tab w:val="left" w:pos="993" w:leader="none"/>
        </w:tabs>
        <w:suppressAutoHyphens w:val="false"/>
        <w:ind w:left="0" w:firstLine="540"/>
        <w:jc w:val="both"/>
        <w:outlineLvl w:val="3"/>
        <w:rPr>
          <w:sz w:val="28"/>
          <w:szCs w:val="28"/>
        </w:rPr>
      </w:pPr>
      <w:r>
        <w:rPr>
          <w:sz w:val="28"/>
          <w:szCs w:val="28"/>
        </w:rPr>
        <w:t xml:space="preserve">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w:t>
      </w:r>
    </w:p>
    <w:p>
      <w:pPr>
        <w:pStyle w:val="Normal"/>
        <w:numPr>
          <w:ilvl w:val="0"/>
          <w:numId w:val="2"/>
        </w:numPr>
        <w:tabs>
          <w:tab w:val="clear" w:pos="709"/>
          <w:tab w:val="left" w:pos="993" w:leader="none"/>
        </w:tabs>
        <w:suppressAutoHyphens w:val="false"/>
        <w:ind w:left="0" w:firstLine="540"/>
        <w:jc w:val="both"/>
        <w:outlineLvl w:val="3"/>
        <w:rPr/>
      </w:pPr>
      <w:hyperlink w:anchor="Par15">
        <w:r>
          <w:rPr>
            <w:rStyle w:val="ListLabel7"/>
            <w:rFonts w:eastAsia="Times New Roman" w:cs="Times New Roman"/>
            <w:sz w:val="28"/>
            <w:szCs w:val="28"/>
            <w:lang w:eastAsia="ar-SA"/>
          </w:rPr>
          <w:t>осуществлять передачу персональных данных в пределах Администрации города Шарыпово либо ее структурного подразделения только с письменного разрешения   субъекта персональных данных</w:t>
        </w:r>
      </w:hyperlink>
      <w:r>
        <w:rPr>
          <w:sz w:val="28"/>
          <w:szCs w:val="28"/>
        </w:rPr>
        <w:t>;</w:t>
      </w:r>
    </w:p>
    <w:p>
      <w:pPr>
        <w:pStyle w:val="Normal"/>
        <w:numPr>
          <w:ilvl w:val="0"/>
          <w:numId w:val="2"/>
        </w:numPr>
        <w:tabs>
          <w:tab w:val="clear" w:pos="709"/>
          <w:tab w:val="left" w:pos="851" w:leader="none"/>
        </w:tabs>
        <w:suppressAutoHyphens w:val="false"/>
        <w:ind w:left="0" w:firstLine="540"/>
        <w:jc w:val="both"/>
        <w:outlineLvl w:val="3"/>
        <w:rPr>
          <w:sz w:val="28"/>
          <w:szCs w:val="28"/>
        </w:rPr>
      </w:pPr>
      <w:r>
        <w:rPr>
          <w:sz w:val="28"/>
          <w:szCs w:val="28"/>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pPr>
        <w:pStyle w:val="Normal"/>
        <w:numPr>
          <w:ilvl w:val="0"/>
          <w:numId w:val="2"/>
        </w:numPr>
        <w:tabs>
          <w:tab w:val="clear" w:pos="709"/>
          <w:tab w:val="left" w:pos="851" w:leader="none"/>
        </w:tabs>
        <w:suppressAutoHyphens w:val="false"/>
        <w:ind w:left="0" w:firstLine="540"/>
        <w:jc w:val="both"/>
        <w:outlineLvl w:val="3"/>
        <w:rPr>
          <w:sz w:val="28"/>
          <w:szCs w:val="28"/>
        </w:rPr>
      </w:pPr>
      <w:r>
        <w:rPr>
          <w:sz w:val="28"/>
          <w:szCs w:val="28"/>
        </w:rPr>
        <w:t>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им трудовой функции;</w:t>
      </w:r>
    </w:p>
    <w:p>
      <w:pPr>
        <w:pStyle w:val="Normal"/>
        <w:numPr>
          <w:ilvl w:val="0"/>
          <w:numId w:val="2"/>
        </w:numPr>
        <w:tabs>
          <w:tab w:val="clear" w:pos="709"/>
          <w:tab w:val="left" w:pos="851" w:leader="none"/>
        </w:tabs>
        <w:suppressAutoHyphens w:val="false"/>
        <w:ind w:left="0" w:firstLine="540"/>
        <w:jc w:val="both"/>
        <w:outlineLvl w:val="3"/>
        <w:rPr>
          <w:sz w:val="28"/>
          <w:szCs w:val="28"/>
        </w:rPr>
      </w:pPr>
      <w:r>
        <w:rPr>
          <w:sz w:val="28"/>
          <w:szCs w:val="28"/>
        </w:rPr>
        <w:t>передавать персональные данные представителям субъекта персональных данных в порядке, установленном Трудовым кодексом РФ и иными федеральными законами, и ограничивать эту информацию только теми персональными данными, которые необходимы для выполнения указанными представителями их функций.</w:t>
      </w:r>
    </w:p>
    <w:p>
      <w:pPr>
        <w:pStyle w:val="Normal"/>
        <w:widowControl w:val="false"/>
        <w:numPr>
          <w:ilvl w:val="1"/>
          <w:numId w:val="3"/>
        </w:numPr>
        <w:tabs>
          <w:tab w:val="clear" w:pos="709"/>
          <w:tab w:val="left" w:pos="851" w:leader="none"/>
          <w:tab w:val="left" w:pos="1134" w:leader="none"/>
        </w:tabs>
        <w:suppressAutoHyphens w:val="false"/>
        <w:ind w:left="0" w:firstLine="540"/>
        <w:jc w:val="both"/>
        <w:rPr>
          <w:sz w:val="28"/>
          <w:szCs w:val="28"/>
        </w:rPr>
      </w:pPr>
      <w:r>
        <w:rPr>
          <w:sz w:val="28"/>
          <w:szCs w:val="28"/>
        </w:rPr>
        <w:t>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(посредством локальной компьютерной сети).</w:t>
      </w:r>
    </w:p>
    <w:p>
      <w:pPr>
        <w:pStyle w:val="Normal"/>
        <w:widowControl w:val="false"/>
        <w:tabs>
          <w:tab w:val="clear" w:pos="709"/>
          <w:tab w:val="left" w:pos="851" w:leader="none"/>
        </w:tabs>
        <w:ind w:firstLine="540"/>
        <w:jc w:val="both"/>
        <w:rPr>
          <w:sz w:val="28"/>
          <w:szCs w:val="28"/>
        </w:rPr>
      </w:pPr>
      <w:r>
        <w:rPr>
          <w:sz w:val="28"/>
          <w:szCs w:val="28"/>
        </w:rPr>
        <w:t>4.3. При получении персональных данных не от работника (за исключением случаев,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pPr>
        <w:pStyle w:val="Normal"/>
        <w:widowControl w:val="false"/>
        <w:tabs>
          <w:tab w:val="clear" w:pos="709"/>
          <w:tab w:val="left" w:pos="851" w:leader="none"/>
        </w:tabs>
        <w:ind w:firstLine="540"/>
        <w:jc w:val="both"/>
        <w:rPr>
          <w:sz w:val="28"/>
          <w:szCs w:val="28"/>
        </w:rPr>
      </w:pPr>
      <w:r>
        <w:rPr>
          <w:sz w:val="28"/>
          <w:szCs w:val="28"/>
        </w:rPr>
        <w:t>- наименование (фамилия, имя, отчество) и адрес оператора или его представителя;</w:t>
      </w:r>
    </w:p>
    <w:p>
      <w:pPr>
        <w:pStyle w:val="Normal"/>
        <w:widowControl w:val="false"/>
        <w:tabs>
          <w:tab w:val="clear" w:pos="709"/>
          <w:tab w:val="left" w:pos="851" w:leader="none"/>
        </w:tabs>
        <w:ind w:firstLine="540"/>
        <w:jc w:val="both"/>
        <w:rPr>
          <w:sz w:val="28"/>
          <w:szCs w:val="28"/>
        </w:rPr>
      </w:pPr>
      <w:r>
        <w:rPr>
          <w:sz w:val="28"/>
          <w:szCs w:val="28"/>
        </w:rPr>
        <w:t>- цель обработки персональных данных и ее правовое основание;</w:t>
      </w:r>
    </w:p>
    <w:p>
      <w:pPr>
        <w:pStyle w:val="Normal"/>
        <w:widowControl w:val="false"/>
        <w:tabs>
          <w:tab w:val="clear" w:pos="709"/>
          <w:tab w:val="left" w:pos="851" w:leader="none"/>
        </w:tabs>
        <w:ind w:firstLine="540"/>
        <w:jc w:val="both"/>
        <w:rPr>
          <w:sz w:val="28"/>
          <w:szCs w:val="28"/>
        </w:rPr>
      </w:pPr>
      <w:r>
        <w:rPr>
          <w:sz w:val="28"/>
          <w:szCs w:val="28"/>
        </w:rPr>
        <w:t>- предполагаемые пользователи персональных данных;</w:t>
      </w:r>
    </w:p>
    <w:p>
      <w:pPr>
        <w:pStyle w:val="Normal"/>
        <w:widowControl w:val="false"/>
        <w:tabs>
          <w:tab w:val="clear" w:pos="709"/>
          <w:tab w:val="left" w:pos="851" w:leader="none"/>
        </w:tabs>
        <w:ind w:firstLine="540"/>
        <w:jc w:val="both"/>
        <w:rPr>
          <w:sz w:val="28"/>
          <w:szCs w:val="28"/>
        </w:rPr>
      </w:pPr>
      <w:r>
        <w:rPr>
          <w:sz w:val="28"/>
          <w:szCs w:val="28"/>
        </w:rPr>
        <w:t>- установленные федеральными законами права субъекта персональных данных.</w:t>
      </w:r>
    </w:p>
    <w:p>
      <w:pPr>
        <w:pStyle w:val="Normal"/>
        <w:numPr>
          <w:ilvl w:val="0"/>
          <w:numId w:val="0"/>
        </w:numPr>
        <w:suppressAutoHyphens w:val="false"/>
        <w:ind w:left="0" w:hanging="0"/>
        <w:jc w:val="center"/>
        <w:outlineLvl w:val="0"/>
        <w:rPr>
          <w:rFonts w:eastAsia="Calibri" w:eastAsiaTheme="minorHAnsi"/>
          <w:b/>
          <w:sz w:val="28"/>
          <w:szCs w:val="28"/>
          <w:lang w:eastAsia="en-US"/>
        </w:rPr>
      </w:pPr>
      <w:r>
        <w:rPr>
          <w:rFonts w:eastAsia="Calibri" w:eastAsiaTheme="minorHAnsi"/>
          <w:b/>
          <w:sz w:val="28"/>
          <w:szCs w:val="28"/>
          <w:lang w:eastAsia="en-US"/>
        </w:rPr>
        <w:t>5. Сроки обработки и хранения персональных данных</w:t>
      </w:r>
    </w:p>
    <w:p>
      <w:pPr>
        <w:pStyle w:val="Normal"/>
        <w:suppressAutoHyphens w:val="false"/>
        <w:jc w:val="both"/>
        <w:rPr>
          <w:rFonts w:eastAsia="Calibri" w:eastAsiaTheme="minorHAnsi"/>
          <w:sz w:val="28"/>
          <w:szCs w:val="28"/>
          <w:lang w:eastAsia="en-US"/>
        </w:rPr>
      </w:pPr>
      <w:r>
        <w:rPr>
          <w:rFonts w:eastAsia="Calibri" w:eastAsiaTheme="minorHAnsi"/>
          <w:sz w:val="28"/>
          <w:szCs w:val="28"/>
          <w:lang w:eastAsia="en-US"/>
        </w:rPr>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5.1. Срок обработки персональных данных исчисляется с момента получения согласия субъекта персональных данных на обработку персональных данных.</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5.2. Если сроки обработки персональных данных законодательством Российской Федерации не установлены, то обработка персональных данных осуществляется не дольше, чем этого требуют цели их обработки.</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5.3. После достижения цели обработки персональных данных, если это предусмотрено федеральными законами, нормативными актами или в письменном согласии субъекта персональных данных, персональные данные помещаются в архив и хранятся в течение срока, установленного законодательством Российской Федерации. На хранение персональных данных в электронном архиве должно быть получено согласие субъекта персональных данных.</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Normal"/>
        <w:suppressAutoHyphens w:val="false"/>
        <w:ind w:firstLine="540"/>
        <w:jc w:val="both"/>
        <w:rPr/>
      </w:pPr>
      <w:r>
        <w:rPr>
          <w:rFonts w:eastAsia="Calibri" w:eastAsiaTheme="minorHAnsi"/>
          <w:sz w:val="28"/>
          <w:szCs w:val="28"/>
          <w:lang w:eastAsia="en-US"/>
        </w:rPr>
        <w:t xml:space="preserve">5.5. Сроки хранения документов на бумажных носителях, содержащих персональные данные, определяются в соответствии с </w:t>
      </w:r>
      <w:hyperlink r:id="rId15">
        <w:r>
          <w:rPr>
            <w:rStyle w:val="ListLabel11"/>
            <w:rFonts w:eastAsia="Calibri" w:eastAsiaTheme="minorHAnsi"/>
            <w:sz w:val="28"/>
            <w:szCs w:val="28"/>
            <w:lang w:eastAsia="en-US"/>
          </w:rPr>
          <w:t>Перечнем</w:t>
        </w:r>
      </w:hyperlink>
      <w:r>
        <w:rPr>
          <w:rFonts w:eastAsia="Calibri" w:eastAsiaTheme="minorHAnsi"/>
          <w:sz w:val="28"/>
          <w:szCs w:val="28"/>
          <w:lang w:eastAsia="en-US"/>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(далее - Перечень архивных документов).</w:t>
      </w:r>
    </w:p>
    <w:p>
      <w:pPr>
        <w:pStyle w:val="Normal"/>
        <w:suppressAutoHyphens w:val="false"/>
        <w:ind w:firstLine="540"/>
        <w:jc w:val="both"/>
        <w:rPr/>
      </w:pPr>
      <w:r>
        <w:rPr>
          <w:rFonts w:eastAsia="Calibri" w:eastAsiaTheme="minorHAnsi"/>
          <w:sz w:val="28"/>
          <w:szCs w:val="28"/>
          <w:lang w:eastAsia="en-US"/>
        </w:rPr>
        <w:t xml:space="preserve">5.6.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хранятся в соответствии с </w:t>
      </w:r>
      <w:hyperlink r:id="rId16">
        <w:r>
          <w:rPr>
            <w:rStyle w:val="ListLabel11"/>
            <w:rFonts w:eastAsia="Calibri" w:eastAsiaTheme="minorHAnsi"/>
            <w:sz w:val="28"/>
            <w:szCs w:val="28"/>
            <w:lang w:eastAsia="en-US"/>
          </w:rPr>
          <w:t>Перечнем</w:t>
        </w:r>
      </w:hyperlink>
      <w:r>
        <w:rPr>
          <w:rFonts w:eastAsia="Calibri" w:eastAsiaTheme="minorHAnsi"/>
          <w:sz w:val="28"/>
          <w:szCs w:val="28"/>
          <w:lang w:eastAsia="en-US"/>
        </w:rPr>
        <w:t xml:space="preserve"> архивных документов.</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5.7.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pPr>
        <w:pStyle w:val="Normal"/>
        <w:suppressAutoHyphens w:val="false"/>
        <w:ind w:firstLine="540"/>
        <w:jc w:val="both"/>
        <w:rPr>
          <w:rFonts w:eastAsia="Calibri" w:eastAsiaTheme="minorHAnsi"/>
          <w:sz w:val="28"/>
          <w:szCs w:val="28"/>
          <w:lang w:eastAsia="en-US"/>
        </w:rPr>
      </w:pPr>
      <w:r>
        <w:rPr>
          <w:rFonts w:eastAsia="Calibri" w:eastAsiaTheme="minorHAnsi"/>
          <w:sz w:val="28"/>
          <w:szCs w:val="28"/>
          <w:lang w:eastAsia="en-US"/>
        </w:rPr>
        <w:t>5.8. В Администрации должно обеспечиваться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pPr>
        <w:pStyle w:val="Normal"/>
        <w:suppressAutoHyphens w:val="false"/>
        <w:ind w:firstLine="540"/>
        <w:jc w:val="both"/>
        <w:rPr/>
      </w:pPr>
      <w:r>
        <w:rPr>
          <w:rFonts w:eastAsia="Calibri" w:eastAsiaTheme="minorHAnsi"/>
          <w:sz w:val="28"/>
          <w:szCs w:val="28"/>
          <w:lang w:eastAsia="en-US"/>
        </w:rPr>
        <w:t xml:space="preserve">5.9. Срок хранения персональных данных, внесенных в информационные системы персональных данных Администрации, определяется в соответствии с </w:t>
      </w:r>
      <w:hyperlink r:id="rId17">
        <w:r>
          <w:rPr>
            <w:rStyle w:val="ListLabel11"/>
            <w:rFonts w:eastAsia="Calibri" w:eastAsiaTheme="minorHAnsi"/>
            <w:sz w:val="28"/>
            <w:szCs w:val="28"/>
            <w:lang w:eastAsia="en-US"/>
          </w:rPr>
          <w:t>Перечнем</w:t>
        </w:r>
      </w:hyperlink>
      <w:r>
        <w:rPr>
          <w:rFonts w:eastAsia="Calibri" w:eastAsiaTheme="minorHAnsi"/>
          <w:sz w:val="28"/>
          <w:szCs w:val="28"/>
          <w:lang w:eastAsia="en-US"/>
        </w:rPr>
        <w:t xml:space="preserve">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утвержденным Приказом Министерства культуры и массовых коммуникаций Российской Федерации от 31.07.2007 N 1182.</w:t>
      </w:r>
    </w:p>
    <w:p>
      <w:pPr>
        <w:pStyle w:val="Normal"/>
        <w:widowControl w:val="false"/>
        <w:tabs>
          <w:tab w:val="clear" w:pos="709"/>
          <w:tab w:val="left" w:pos="851" w:leader="none"/>
        </w:tabs>
        <w:ind w:firstLine="540"/>
        <w:jc w:val="both"/>
        <w:rPr>
          <w:sz w:val="28"/>
          <w:szCs w:val="28"/>
        </w:rPr>
      </w:pPr>
      <w:r>
        <w:rPr>
          <w:sz w:val="28"/>
          <w:szCs w:val="28"/>
        </w:rPr>
      </w:r>
    </w:p>
    <w:p>
      <w:pPr>
        <w:pStyle w:val="Normal"/>
        <w:numPr>
          <w:ilvl w:val="0"/>
          <w:numId w:val="0"/>
        </w:numPr>
        <w:ind w:left="0" w:hanging="0"/>
        <w:jc w:val="center"/>
        <w:outlineLvl w:val="1"/>
        <w:rPr>
          <w:b/>
          <w:sz w:val="28"/>
          <w:szCs w:val="28"/>
        </w:rPr>
      </w:pPr>
      <w:r>
        <w:rPr>
          <w:b/>
          <w:sz w:val="28"/>
          <w:szCs w:val="28"/>
        </w:rPr>
        <w:t>6. Права субъекта персональных данных на обеспечение защиты персональных данных, хранящихся у работодателя</w:t>
      </w:r>
    </w:p>
    <w:p>
      <w:pPr>
        <w:pStyle w:val="Normal"/>
        <w:numPr>
          <w:ilvl w:val="0"/>
          <w:numId w:val="0"/>
        </w:numPr>
        <w:ind w:left="0" w:hanging="0"/>
        <w:jc w:val="center"/>
        <w:outlineLvl w:val="1"/>
        <w:rPr>
          <w:b/>
          <w:sz w:val="28"/>
          <w:szCs w:val="28"/>
        </w:rPr>
      </w:pPr>
      <w:r>
        <w:rPr>
          <w:b/>
          <w:sz w:val="28"/>
          <w:szCs w:val="28"/>
        </w:rPr>
      </w:r>
    </w:p>
    <w:p>
      <w:pPr>
        <w:pStyle w:val="Normal"/>
        <w:tabs>
          <w:tab w:val="clear" w:pos="709"/>
          <w:tab w:val="left" w:pos="993" w:leader="none"/>
        </w:tabs>
        <w:ind w:firstLine="540"/>
        <w:jc w:val="both"/>
        <w:rPr>
          <w:sz w:val="28"/>
          <w:szCs w:val="28"/>
        </w:rPr>
      </w:pPr>
      <w:r>
        <w:rPr>
          <w:sz w:val="28"/>
          <w:szCs w:val="28"/>
        </w:rPr>
        <w:t>6.1. В целях обеспечения защиты персональных данных, хранящихся у работодателя, субъект персональных данных имеет право на:</w:t>
      </w:r>
    </w:p>
    <w:p>
      <w:pPr>
        <w:pStyle w:val="Normal"/>
        <w:numPr>
          <w:ilvl w:val="0"/>
          <w:numId w:val="4"/>
        </w:numPr>
        <w:tabs>
          <w:tab w:val="clear" w:pos="709"/>
          <w:tab w:val="left" w:pos="993" w:leader="none"/>
        </w:tabs>
        <w:suppressAutoHyphens w:val="false"/>
        <w:ind w:left="0" w:firstLine="540"/>
        <w:jc w:val="both"/>
        <w:outlineLvl w:val="3"/>
        <w:rPr>
          <w:sz w:val="28"/>
          <w:szCs w:val="28"/>
        </w:rPr>
      </w:pPr>
      <w:r>
        <w:rPr>
          <w:sz w:val="28"/>
          <w:szCs w:val="28"/>
        </w:rPr>
        <w:t>полную информацию об их персональных данных и обработке этих данных;</w:t>
      </w:r>
    </w:p>
    <w:p>
      <w:pPr>
        <w:pStyle w:val="Normal"/>
        <w:numPr>
          <w:ilvl w:val="0"/>
          <w:numId w:val="4"/>
        </w:numPr>
        <w:tabs>
          <w:tab w:val="clear" w:pos="709"/>
          <w:tab w:val="left" w:pos="993" w:leader="none"/>
        </w:tabs>
        <w:suppressAutoHyphens w:val="false"/>
        <w:ind w:left="0" w:firstLine="540"/>
        <w:jc w:val="both"/>
        <w:outlineLvl w:val="3"/>
        <w:rPr>
          <w:sz w:val="28"/>
          <w:szCs w:val="28"/>
        </w:rPr>
      </w:pPr>
      <w:r>
        <w:rPr>
          <w:sz w:val="28"/>
          <w:szCs w:val="28"/>
        </w:rPr>
        <w:t xml:space="preserve">свободный бесплатный доступ к своим персональным данным, включая право на получение копий любой записи, содержащей персональные данные субъекта, за исключением случаев, предусмотренных Федеральным законом от 27.07.2006 № 152-ФЗ «О персональных данных». </w:t>
      </w:r>
    </w:p>
    <w:p>
      <w:pPr>
        <w:pStyle w:val="Normal"/>
        <w:tabs>
          <w:tab w:val="clear" w:pos="709"/>
          <w:tab w:val="left" w:pos="993" w:leader="none"/>
        </w:tabs>
        <w:ind w:firstLine="540"/>
        <w:jc w:val="both"/>
        <w:rPr>
          <w:sz w:val="28"/>
          <w:szCs w:val="28"/>
        </w:rPr>
      </w:pPr>
      <w:r>
        <w:rPr>
          <w:sz w:val="28"/>
          <w:szCs w:val="28"/>
        </w:rPr>
        <w:t>Получение указанной информации о своих персональных данных возможно при личном обращении субъекта персональных данных в Администрацию города Шарыпово</w:t>
      </w:r>
      <w:r>
        <w:rPr>
          <w:i/>
          <w:sz w:val="28"/>
          <w:szCs w:val="28"/>
        </w:rPr>
        <w:t xml:space="preserve"> </w:t>
      </w:r>
      <w:r>
        <w:rPr>
          <w:sz w:val="28"/>
          <w:szCs w:val="28"/>
        </w:rPr>
        <w:t>или структурное подразделение органа местного самоуправления, в котором хранятся персональные данные, например: отдел кадров).</w:t>
      </w:r>
    </w:p>
    <w:p>
      <w:pPr>
        <w:pStyle w:val="Normal"/>
        <w:tabs>
          <w:tab w:val="clear" w:pos="709"/>
          <w:tab w:val="left" w:pos="993" w:leader="none"/>
        </w:tabs>
        <w:ind w:firstLine="540"/>
        <w:jc w:val="both"/>
        <w:rPr>
          <w:sz w:val="28"/>
          <w:szCs w:val="28"/>
        </w:rPr>
      </w:pPr>
      <w:r>
        <w:rPr>
          <w:sz w:val="28"/>
          <w:szCs w:val="28"/>
        </w:rPr>
        <w:t>Право на доступ к своим персональным данным может ограничиваться в случаях, предусмотренных законодательством (</w:t>
      </w:r>
      <w:r>
        <w:rPr>
          <w:i/>
          <w:sz w:val="28"/>
          <w:szCs w:val="28"/>
        </w:rPr>
        <w:t>Перечень таких случаев, в частности, предусмотрен частью 5 статьи 14 Федерального закона от 27.07.2006 № 152-ФЗ «О персональных данных»</w:t>
      </w:r>
      <w:r>
        <w:rPr>
          <w:sz w:val="28"/>
          <w:szCs w:val="28"/>
        </w:rPr>
        <w:t>);</w:t>
      </w:r>
    </w:p>
    <w:p>
      <w:pPr>
        <w:pStyle w:val="Normal"/>
        <w:numPr>
          <w:ilvl w:val="0"/>
          <w:numId w:val="4"/>
        </w:numPr>
        <w:tabs>
          <w:tab w:val="clear" w:pos="709"/>
          <w:tab w:val="left" w:pos="993" w:leader="none"/>
        </w:tabs>
        <w:suppressAutoHyphens w:val="false"/>
        <w:ind w:left="0" w:firstLine="540"/>
        <w:jc w:val="both"/>
        <w:outlineLvl w:val="3"/>
        <w:rPr>
          <w:sz w:val="28"/>
          <w:szCs w:val="28"/>
        </w:rPr>
      </w:pPr>
      <w:r>
        <w:rPr>
          <w:sz w:val="28"/>
          <w:szCs w:val="28"/>
        </w:rPr>
        <w:t>определение своих представителей для защиты своих персональных данных;</w:t>
      </w:r>
    </w:p>
    <w:p>
      <w:pPr>
        <w:pStyle w:val="Normal"/>
        <w:numPr>
          <w:ilvl w:val="0"/>
          <w:numId w:val="4"/>
        </w:numPr>
        <w:tabs>
          <w:tab w:val="clear" w:pos="709"/>
          <w:tab w:val="left" w:pos="993" w:leader="none"/>
        </w:tabs>
        <w:suppressAutoHyphens w:val="false"/>
        <w:ind w:left="0" w:firstLine="540"/>
        <w:jc w:val="both"/>
        <w:outlineLvl w:val="3"/>
        <w:rPr>
          <w:sz w:val="28"/>
          <w:szCs w:val="28"/>
        </w:rPr>
      </w:pPr>
      <w:r>
        <w:rPr>
          <w:sz w:val="28"/>
          <w:szCs w:val="28"/>
        </w:rPr>
        <w:t>доступ к относящимся к ним медицинским данным с помощью медицинского специалиста по их выбору;</w:t>
      </w:r>
    </w:p>
    <w:p>
      <w:pPr>
        <w:pStyle w:val="Normal"/>
        <w:numPr>
          <w:ilvl w:val="0"/>
          <w:numId w:val="4"/>
        </w:numPr>
        <w:tabs>
          <w:tab w:val="clear" w:pos="709"/>
          <w:tab w:val="left" w:pos="993" w:leader="none"/>
        </w:tabs>
        <w:suppressAutoHyphens w:val="false"/>
        <w:ind w:left="0" w:firstLine="540"/>
        <w:jc w:val="both"/>
        <w:outlineLvl w:val="3"/>
        <w:rPr>
          <w:sz w:val="28"/>
          <w:szCs w:val="28"/>
        </w:rPr>
      </w:pPr>
      <w:r>
        <w:rPr>
          <w:sz w:val="28"/>
          <w:szCs w:val="28"/>
        </w:rPr>
        <w:t xml:space="preserve">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 (или) Федерального закона от 27.07.2006 № 152-ФЗ «О персональных данных». </w:t>
      </w:r>
    </w:p>
    <w:p>
      <w:pPr>
        <w:pStyle w:val="Normal"/>
        <w:numPr>
          <w:ilvl w:val="0"/>
          <w:numId w:val="0"/>
        </w:numPr>
        <w:tabs>
          <w:tab w:val="clear" w:pos="709"/>
          <w:tab w:val="left" w:pos="993" w:leader="none"/>
        </w:tabs>
        <w:ind w:left="0" w:firstLine="540"/>
        <w:jc w:val="both"/>
        <w:outlineLvl w:val="3"/>
        <w:rPr>
          <w:sz w:val="28"/>
          <w:szCs w:val="28"/>
        </w:rPr>
      </w:pPr>
      <w:r>
        <w:rPr>
          <w:sz w:val="28"/>
          <w:szCs w:val="28"/>
        </w:rPr>
        <w:t>При отказе работодателя исключить или исправить персональные данные субъект персональных данных имеет право заявить в письменной форме работодателю о своем несогласии с соответствующим обоснованием такого несогласия.</w:t>
      </w:r>
    </w:p>
    <w:p>
      <w:pPr>
        <w:pStyle w:val="Normal"/>
        <w:numPr>
          <w:ilvl w:val="0"/>
          <w:numId w:val="0"/>
        </w:numPr>
        <w:tabs>
          <w:tab w:val="clear" w:pos="709"/>
          <w:tab w:val="left" w:pos="993" w:leader="none"/>
        </w:tabs>
        <w:ind w:left="0" w:firstLine="540"/>
        <w:jc w:val="both"/>
        <w:outlineLvl w:val="3"/>
        <w:rPr>
          <w:sz w:val="28"/>
          <w:szCs w:val="28"/>
        </w:rPr>
      </w:pPr>
      <w:r>
        <w:rPr>
          <w:sz w:val="28"/>
          <w:szCs w:val="28"/>
        </w:rPr>
        <w:t>Персональные данные оценочного характера субъект персональных данных имеет право дополнить заявлением, выражающим его собственную точку зрения;</w:t>
      </w:r>
    </w:p>
    <w:p>
      <w:pPr>
        <w:pStyle w:val="Normal"/>
        <w:numPr>
          <w:ilvl w:val="0"/>
          <w:numId w:val="4"/>
        </w:numPr>
        <w:tabs>
          <w:tab w:val="clear" w:pos="709"/>
          <w:tab w:val="left" w:pos="993" w:leader="none"/>
        </w:tabs>
        <w:suppressAutoHyphens w:val="false"/>
        <w:ind w:left="0" w:firstLine="540"/>
        <w:jc w:val="both"/>
        <w:outlineLvl w:val="3"/>
        <w:rPr>
          <w:sz w:val="28"/>
          <w:szCs w:val="28"/>
        </w:rPr>
      </w:pPr>
      <w:r>
        <w:rPr>
          <w:sz w:val="28"/>
          <w:szCs w:val="28"/>
        </w:rPr>
        <w:t>требование об извещении работодателем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pPr>
        <w:pStyle w:val="Normal"/>
        <w:numPr>
          <w:ilvl w:val="0"/>
          <w:numId w:val="4"/>
        </w:numPr>
        <w:tabs>
          <w:tab w:val="clear" w:pos="709"/>
          <w:tab w:val="left" w:pos="993" w:leader="none"/>
        </w:tabs>
        <w:suppressAutoHyphens w:val="false"/>
        <w:ind w:left="0" w:firstLine="540"/>
        <w:jc w:val="both"/>
        <w:outlineLvl w:val="3"/>
        <w:rPr>
          <w:sz w:val="28"/>
          <w:szCs w:val="28"/>
        </w:rPr>
      </w:pPr>
      <w:r>
        <w:rPr>
          <w:sz w:val="28"/>
          <w:szCs w:val="28"/>
        </w:rPr>
        <w:t>обжалование в суд любых неправомерных действий или бездействия работодателя при обработке и защите его персональных данных.</w:t>
      </w:r>
    </w:p>
    <w:p>
      <w:pPr>
        <w:pStyle w:val="Normal"/>
        <w:numPr>
          <w:ilvl w:val="0"/>
          <w:numId w:val="0"/>
        </w:numPr>
        <w:tabs>
          <w:tab w:val="clear" w:pos="709"/>
          <w:tab w:val="left" w:pos="993" w:leader="none"/>
        </w:tabs>
        <w:ind w:left="0" w:firstLine="540"/>
        <w:jc w:val="both"/>
        <w:outlineLvl w:val="3"/>
        <w:rPr>
          <w:sz w:val="28"/>
          <w:szCs w:val="28"/>
        </w:rPr>
      </w:pPr>
      <w:r>
        <w:rPr>
          <w:sz w:val="28"/>
          <w:szCs w:val="28"/>
        </w:rPr>
        <w:t>6.2. Работодатель, субъект персональных данных и их представители должны совместно вырабатывать меры защиты персональных данных.</w:t>
      </w:r>
    </w:p>
    <w:p>
      <w:pPr>
        <w:pStyle w:val="Normal"/>
        <w:numPr>
          <w:ilvl w:val="0"/>
          <w:numId w:val="0"/>
        </w:numPr>
        <w:tabs>
          <w:tab w:val="clear" w:pos="709"/>
          <w:tab w:val="left" w:pos="993" w:leader="none"/>
        </w:tabs>
        <w:ind w:left="0" w:firstLine="540"/>
        <w:jc w:val="both"/>
        <w:outlineLvl w:val="3"/>
        <w:rPr>
          <w:sz w:val="28"/>
          <w:szCs w:val="28"/>
        </w:rPr>
      </w:pPr>
      <w:r>
        <w:rPr>
          <w:sz w:val="28"/>
          <w:szCs w:val="28"/>
        </w:rPr>
        <w:t>6.3. Защита персональных данных от неправомерного их использования или утраты обеспечивается работодателем за счет его средств в порядке, установленном Трудовым кодексом Российской Федерации и иными федеральными законами;</w:t>
      </w:r>
    </w:p>
    <w:p>
      <w:pPr>
        <w:pStyle w:val="Normal"/>
        <w:numPr>
          <w:ilvl w:val="0"/>
          <w:numId w:val="0"/>
        </w:numPr>
        <w:ind w:left="0" w:firstLine="540"/>
        <w:jc w:val="both"/>
        <w:outlineLvl w:val="3"/>
        <w:rPr>
          <w:sz w:val="28"/>
          <w:szCs w:val="28"/>
        </w:rPr>
      </w:pPr>
      <w:r>
        <w:rPr>
          <w:sz w:val="28"/>
          <w:szCs w:val="28"/>
        </w:rPr>
      </w:r>
    </w:p>
    <w:p>
      <w:pPr>
        <w:pStyle w:val="Normal"/>
        <w:numPr>
          <w:ilvl w:val="0"/>
          <w:numId w:val="0"/>
        </w:numPr>
        <w:ind w:left="0" w:firstLine="540"/>
        <w:jc w:val="center"/>
        <w:outlineLvl w:val="1"/>
        <w:rPr>
          <w:b/>
          <w:sz w:val="28"/>
          <w:szCs w:val="28"/>
        </w:rPr>
      </w:pPr>
      <w:r>
        <w:rPr>
          <w:b/>
          <w:sz w:val="28"/>
          <w:szCs w:val="28"/>
        </w:rPr>
        <w:t>7. Общедоступные источники персональных данных</w:t>
      </w:r>
    </w:p>
    <w:p>
      <w:pPr>
        <w:pStyle w:val="Normal"/>
        <w:numPr>
          <w:ilvl w:val="0"/>
          <w:numId w:val="0"/>
        </w:numPr>
        <w:ind w:left="0" w:firstLine="540"/>
        <w:jc w:val="center"/>
        <w:outlineLvl w:val="1"/>
        <w:rPr>
          <w:b/>
          <w:sz w:val="28"/>
          <w:szCs w:val="28"/>
        </w:rPr>
      </w:pPr>
      <w:r>
        <w:rPr>
          <w:b/>
          <w:sz w:val="28"/>
          <w:szCs w:val="28"/>
        </w:rPr>
      </w:r>
    </w:p>
    <w:p>
      <w:pPr>
        <w:pStyle w:val="Normal"/>
        <w:numPr>
          <w:ilvl w:val="0"/>
          <w:numId w:val="0"/>
        </w:numPr>
        <w:ind w:left="0" w:firstLine="540"/>
        <w:jc w:val="both"/>
        <w:outlineLvl w:val="1"/>
        <w:rPr>
          <w:sz w:val="28"/>
          <w:szCs w:val="28"/>
        </w:rPr>
      </w:pPr>
      <w:r>
        <w:rPr>
          <w:sz w:val="28"/>
          <w:szCs w:val="28"/>
        </w:rPr>
        <w:t>7.1.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Normal"/>
        <w:numPr>
          <w:ilvl w:val="0"/>
          <w:numId w:val="0"/>
        </w:numPr>
        <w:ind w:left="0" w:firstLine="540"/>
        <w:jc w:val="both"/>
        <w:outlineLvl w:val="1"/>
        <w:rPr>
          <w:sz w:val="28"/>
          <w:szCs w:val="28"/>
        </w:rPr>
      </w:pPr>
      <w:r>
        <w:rPr>
          <w:sz w:val="28"/>
          <w:szCs w:val="28"/>
        </w:rPr>
        <w:t>7.2. Сведения о субъекте персональных данных в любое время могут быть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Normal"/>
        <w:numPr>
          <w:ilvl w:val="0"/>
          <w:numId w:val="0"/>
        </w:numPr>
        <w:ind w:left="0" w:firstLine="540"/>
        <w:jc w:val="both"/>
        <w:outlineLvl w:val="1"/>
        <w:rPr>
          <w:sz w:val="28"/>
          <w:szCs w:val="28"/>
        </w:rPr>
      </w:pPr>
      <w:r>
        <w:rPr>
          <w:sz w:val="28"/>
          <w:szCs w:val="28"/>
        </w:rPr>
      </w:r>
    </w:p>
    <w:p>
      <w:pPr>
        <w:pStyle w:val="Normal"/>
        <w:numPr>
          <w:ilvl w:val="0"/>
          <w:numId w:val="0"/>
        </w:numPr>
        <w:ind w:left="0" w:hanging="0"/>
        <w:jc w:val="center"/>
        <w:outlineLvl w:val="1"/>
        <w:rPr>
          <w:b/>
          <w:sz w:val="28"/>
          <w:szCs w:val="28"/>
        </w:rPr>
      </w:pPr>
      <w:r>
        <w:rPr>
          <w:b/>
          <w:sz w:val="28"/>
          <w:szCs w:val="28"/>
        </w:rPr>
        <w:t>8. Обязанности субъекта персональных данных по обеспечению достоверности персональных данных</w:t>
      </w:r>
    </w:p>
    <w:p>
      <w:pPr>
        <w:pStyle w:val="Normal"/>
        <w:numPr>
          <w:ilvl w:val="0"/>
          <w:numId w:val="0"/>
        </w:numPr>
        <w:ind w:left="0" w:hanging="0"/>
        <w:jc w:val="center"/>
        <w:outlineLvl w:val="1"/>
        <w:rPr>
          <w:b/>
          <w:sz w:val="28"/>
          <w:szCs w:val="28"/>
        </w:rPr>
      </w:pPr>
      <w:r>
        <w:rPr>
          <w:b/>
          <w:sz w:val="28"/>
          <w:szCs w:val="28"/>
        </w:rPr>
      </w:r>
    </w:p>
    <w:p>
      <w:pPr>
        <w:pStyle w:val="Normal"/>
        <w:ind w:firstLine="540"/>
        <w:jc w:val="both"/>
        <w:rPr>
          <w:sz w:val="28"/>
          <w:szCs w:val="28"/>
        </w:rPr>
      </w:pPr>
      <w:r>
        <w:rPr>
          <w:sz w:val="28"/>
          <w:szCs w:val="28"/>
        </w:rPr>
        <w:t>8.1. В целях обеспечения достоверности персональных данных субъект персональных данных обязан:</w:t>
      </w:r>
    </w:p>
    <w:p>
      <w:pPr>
        <w:pStyle w:val="Normal"/>
        <w:ind w:firstLine="540"/>
        <w:jc w:val="both"/>
        <w:rPr>
          <w:sz w:val="28"/>
          <w:szCs w:val="28"/>
        </w:rPr>
      </w:pPr>
      <w:r>
        <w:rPr>
          <w:sz w:val="28"/>
          <w:szCs w:val="28"/>
        </w:rPr>
        <w:t>1) при приеме на работу представлять в кадровую службу достоверные сведения о себе в порядке и объеме, предусмотренном законодательством Российской Федерации.</w:t>
      </w:r>
    </w:p>
    <w:p>
      <w:pPr>
        <w:pStyle w:val="Normal"/>
        <w:ind w:firstLine="540"/>
        <w:jc w:val="both"/>
        <w:rPr>
          <w:sz w:val="28"/>
          <w:szCs w:val="28"/>
        </w:rPr>
      </w:pPr>
      <w:r>
        <w:rPr>
          <w:sz w:val="28"/>
          <w:szCs w:val="28"/>
        </w:rPr>
        <w:t>2) в случае изменения персональных данных: фамилии, имени, отчества, адреса места жительства, паспортных данных, сведений об образовании, состояния здоровья (вследствие выявления в соответствии с медицинским заключением противопоказаний для выполнения должностных, трудовых обязанностей и т.п.) сообщать об этом кадровой службе в течение 5 рабочих дней с даты их изменений.</w:t>
      </w:r>
    </w:p>
    <w:p>
      <w:pPr>
        <w:pStyle w:val="Normal"/>
        <w:numPr>
          <w:ilvl w:val="0"/>
          <w:numId w:val="0"/>
        </w:numPr>
        <w:ind w:left="0" w:firstLine="540"/>
        <w:jc w:val="both"/>
        <w:outlineLvl w:val="2"/>
        <w:rPr>
          <w:sz w:val="28"/>
          <w:szCs w:val="28"/>
        </w:rPr>
      </w:pPr>
      <w:r>
        <w:rPr>
          <w:sz w:val="28"/>
          <w:szCs w:val="28"/>
        </w:rPr>
        <w:t>Данные изменения вносятся следующим образом:</w:t>
      </w:r>
    </w:p>
    <w:p>
      <w:pPr>
        <w:pStyle w:val="Normal"/>
        <w:numPr>
          <w:ilvl w:val="0"/>
          <w:numId w:val="0"/>
        </w:numPr>
        <w:ind w:left="0" w:firstLine="540"/>
        <w:jc w:val="both"/>
        <w:outlineLvl w:val="2"/>
        <w:rPr>
          <w:sz w:val="28"/>
          <w:szCs w:val="28"/>
        </w:rPr>
      </w:pPr>
      <w:r>
        <w:rPr>
          <w:sz w:val="28"/>
          <w:szCs w:val="28"/>
        </w:rPr>
        <w:t>- в личную карточку (форма N Т-2) (</w:t>
      </w:r>
      <w:r>
        <w:rPr>
          <w:b w:val="false"/>
          <w:bCs w:val="false"/>
          <w:i w:val="false"/>
          <w:strike w:val="false"/>
          <w:dstrike w:val="false"/>
          <w:sz w:val="28"/>
          <w:szCs w:val="28"/>
          <w:u w:val="none"/>
        </w:rPr>
        <w:t>если работодатель ведет ее для кадрового учета)</w:t>
      </w:r>
      <w:r>
        <w:rPr>
          <w:sz w:val="28"/>
          <w:szCs w:val="28"/>
        </w:rPr>
        <w:t>;</w:t>
      </w:r>
    </w:p>
    <w:p>
      <w:pPr>
        <w:pStyle w:val="Normal"/>
        <w:numPr>
          <w:ilvl w:val="0"/>
          <w:numId w:val="0"/>
        </w:numPr>
        <w:ind w:left="0" w:firstLine="540"/>
        <w:jc w:val="both"/>
        <w:outlineLvl w:val="2"/>
        <w:rPr>
          <w:sz w:val="28"/>
          <w:szCs w:val="28"/>
        </w:rPr>
      </w:pPr>
      <w:r>
        <w:rPr>
          <w:sz w:val="28"/>
          <w:szCs w:val="28"/>
        </w:rPr>
        <w:t xml:space="preserve">- в трудовую книжку (в соответствии с порядком ведения и хранения трудовых книжек, утвержденного </w:t>
      </w:r>
      <w:r>
        <w:rPr>
          <w:b w:val="false"/>
          <w:i w:val="false"/>
          <w:strike w:val="false"/>
          <w:dstrike w:val="false"/>
          <w:sz w:val="28"/>
          <w:szCs w:val="28"/>
          <w:u w:val="none"/>
        </w:rPr>
        <w:t>приказом Министерства труда и социальной защиты Российской Федерации от 19 мая 2021 г. N 320н)</w:t>
      </w:r>
      <w:r>
        <w:rPr>
          <w:sz w:val="28"/>
          <w:szCs w:val="28"/>
        </w:rPr>
        <w:t xml:space="preserve">; </w:t>
      </w:r>
    </w:p>
    <w:p>
      <w:pPr>
        <w:pStyle w:val="Normal"/>
        <w:numPr>
          <w:ilvl w:val="0"/>
          <w:numId w:val="0"/>
        </w:numPr>
        <w:ind w:left="0" w:firstLine="540"/>
        <w:jc w:val="both"/>
        <w:outlineLvl w:val="2"/>
        <w:rPr>
          <w:i/>
          <w:i/>
          <w:sz w:val="28"/>
          <w:szCs w:val="28"/>
        </w:rPr>
      </w:pPr>
      <w:r>
        <w:rPr>
          <w:sz w:val="28"/>
          <w:szCs w:val="28"/>
        </w:rPr>
        <w:t>- в другие документы, содержащие персональные данные (</w:t>
      </w:r>
      <w:r>
        <w:rPr>
          <w:i/>
          <w:sz w:val="28"/>
          <w:szCs w:val="28"/>
        </w:rPr>
        <w:t xml:space="preserve">на основании распоряжения об изменении персональных данных конкретного работника). </w:t>
      </w:r>
    </w:p>
    <w:p>
      <w:pPr>
        <w:pStyle w:val="Normal"/>
        <w:numPr>
          <w:ilvl w:val="0"/>
          <w:numId w:val="0"/>
        </w:numPr>
        <w:ind w:left="0" w:hanging="0"/>
        <w:jc w:val="center"/>
        <w:outlineLvl w:val="1"/>
        <w:rPr>
          <w:b/>
          <w:sz w:val="28"/>
          <w:szCs w:val="28"/>
        </w:rPr>
      </w:pPr>
      <w:r>
        <w:rPr>
          <w:b/>
          <w:sz w:val="28"/>
          <w:szCs w:val="28"/>
        </w:rPr>
      </w:r>
    </w:p>
    <w:p>
      <w:pPr>
        <w:pStyle w:val="Normal"/>
        <w:numPr>
          <w:ilvl w:val="0"/>
          <w:numId w:val="0"/>
        </w:numPr>
        <w:suppressAutoHyphens w:val="false"/>
        <w:ind w:left="0" w:hanging="0"/>
        <w:jc w:val="center"/>
        <w:outlineLvl w:val="0"/>
        <w:rPr>
          <w:rFonts w:eastAsia="Calibri" w:eastAsiaTheme="minorHAnsi"/>
          <w:b/>
          <w:bCs/>
          <w:sz w:val="28"/>
          <w:szCs w:val="28"/>
          <w:lang w:eastAsia="en-US"/>
        </w:rPr>
      </w:pPr>
      <w:r>
        <w:rPr>
          <w:rFonts w:eastAsia="Calibri" w:eastAsiaTheme="minorHAnsi"/>
          <w:b/>
          <w:bCs/>
          <w:sz w:val="28"/>
          <w:szCs w:val="28"/>
          <w:lang w:eastAsia="en-US"/>
        </w:rPr>
        <w:t>9. Порядок уничтожения персональных данных при достижении</w:t>
      </w:r>
    </w:p>
    <w:p>
      <w:pPr>
        <w:pStyle w:val="Normal"/>
        <w:suppressAutoHyphens w:val="false"/>
        <w:jc w:val="center"/>
        <w:rPr>
          <w:rFonts w:eastAsia="Calibri" w:eastAsiaTheme="minorHAnsi"/>
          <w:b/>
          <w:bCs/>
          <w:sz w:val="28"/>
          <w:szCs w:val="28"/>
          <w:lang w:eastAsia="en-US"/>
        </w:rPr>
      </w:pPr>
      <w:r>
        <w:rPr>
          <w:rFonts w:eastAsia="Calibri" w:eastAsiaTheme="minorHAnsi"/>
          <w:b/>
          <w:bCs/>
          <w:sz w:val="28"/>
          <w:szCs w:val="28"/>
          <w:lang w:eastAsia="en-US"/>
        </w:rPr>
        <w:t>целей обработки или при наступлении иных законных оснований</w:t>
      </w:r>
    </w:p>
    <w:p>
      <w:pPr>
        <w:pStyle w:val="Normal"/>
        <w:suppressAutoHyphens w:val="false"/>
        <w:jc w:val="both"/>
        <w:rPr>
          <w:rFonts w:eastAsia="Calibri" w:eastAsiaTheme="minorHAnsi"/>
          <w:b/>
          <w:bCs/>
          <w:sz w:val="28"/>
          <w:szCs w:val="28"/>
          <w:lang w:eastAsia="en-US"/>
        </w:rPr>
      </w:pPr>
      <w:r>
        <w:rPr>
          <w:rFonts w:eastAsia="Calibri" w:eastAsiaTheme="minorHAnsi"/>
          <w:b/>
          <w:bCs/>
          <w:sz w:val="28"/>
          <w:szCs w:val="28"/>
          <w:lang w:eastAsia="en-US"/>
        </w:rPr>
      </w:r>
    </w:p>
    <w:p>
      <w:pPr>
        <w:pStyle w:val="Normal"/>
        <w:suppressAutoHyphens w:val="false"/>
        <w:ind w:firstLine="540"/>
        <w:jc w:val="both"/>
        <w:rPr>
          <w:rFonts w:eastAsia="Calibri" w:eastAsiaTheme="minorHAnsi"/>
          <w:bCs/>
          <w:sz w:val="28"/>
          <w:szCs w:val="28"/>
          <w:lang w:eastAsia="en-US"/>
        </w:rPr>
      </w:pPr>
      <w:r>
        <w:rPr>
          <w:rFonts w:eastAsia="Calibri" w:eastAsiaTheme="minorHAnsi"/>
          <w:bCs/>
          <w:sz w:val="28"/>
          <w:szCs w:val="28"/>
          <w:lang w:eastAsia="en-US"/>
        </w:rPr>
        <w:t>9.1.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pPr>
        <w:pStyle w:val="Normal"/>
        <w:suppressAutoHyphens w:val="false"/>
        <w:ind w:firstLine="540"/>
        <w:jc w:val="both"/>
        <w:rPr>
          <w:rFonts w:eastAsia="Calibri" w:eastAsiaTheme="minorHAnsi"/>
          <w:bCs/>
          <w:sz w:val="28"/>
          <w:szCs w:val="28"/>
          <w:lang w:eastAsia="en-US"/>
        </w:rPr>
      </w:pPr>
      <w:r>
        <w:rPr>
          <w:rFonts w:eastAsia="Calibri" w:eastAsiaTheme="minorHAnsi"/>
          <w:bCs/>
          <w:sz w:val="28"/>
          <w:szCs w:val="28"/>
          <w:lang w:eastAsia="en-US"/>
        </w:rPr>
        <w:t>9.2. В случае отзыва субъектом персональных данных согласия на обработку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pPr>
        <w:pStyle w:val="Normal"/>
        <w:suppressAutoHyphens w:val="false"/>
        <w:ind w:firstLine="540"/>
        <w:jc w:val="both"/>
        <w:rPr>
          <w:rFonts w:eastAsia="Calibri" w:eastAsiaTheme="minorHAnsi"/>
          <w:bCs/>
          <w:sz w:val="28"/>
          <w:szCs w:val="28"/>
          <w:lang w:eastAsia="en-US"/>
        </w:rPr>
      </w:pPr>
      <w:r>
        <w:rPr>
          <w:rFonts w:eastAsia="Calibri" w:eastAsiaTheme="minorHAnsi"/>
          <w:bCs/>
          <w:sz w:val="28"/>
          <w:szCs w:val="28"/>
          <w:lang w:eastAsia="en-US"/>
        </w:rPr>
        <w:t>9.3. В случае отсутствия возможности уничтожения персональных данных в определенный срок,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Normal"/>
        <w:suppressAutoHyphens w:val="false"/>
        <w:ind w:firstLine="540"/>
        <w:jc w:val="both"/>
        <w:rPr>
          <w:rFonts w:eastAsia="Calibri" w:eastAsiaTheme="minorHAnsi"/>
          <w:bCs/>
          <w:sz w:val="28"/>
          <w:szCs w:val="28"/>
          <w:lang w:eastAsia="en-US"/>
        </w:rPr>
      </w:pPr>
      <w:r>
        <w:rPr>
          <w:rFonts w:eastAsia="Calibri" w:eastAsiaTheme="minorHAnsi"/>
          <w:bCs/>
          <w:sz w:val="28"/>
          <w:szCs w:val="28"/>
          <w:lang w:eastAsia="en-US"/>
        </w:rPr>
        <w:t>9.4. Уничтожение персональных данных производится путем физического уничтожения носителя персональных данных или путем удаления персональных данных без физического повреждения носителя персональных данных.</w:t>
      </w:r>
    </w:p>
    <w:p>
      <w:pPr>
        <w:pStyle w:val="Normal"/>
        <w:suppressAutoHyphens w:val="false"/>
        <w:ind w:firstLine="540"/>
        <w:jc w:val="both"/>
        <w:rPr>
          <w:rFonts w:eastAsia="Calibri" w:eastAsiaTheme="minorHAnsi"/>
          <w:bCs/>
          <w:sz w:val="28"/>
          <w:szCs w:val="28"/>
          <w:lang w:eastAsia="en-US"/>
        </w:rPr>
      </w:pPr>
      <w:r>
        <w:rPr>
          <w:rFonts w:eastAsia="Calibri" w:eastAsiaTheme="minorHAnsi"/>
          <w:bCs/>
          <w:sz w:val="28"/>
          <w:szCs w:val="28"/>
          <w:lang w:eastAsia="en-US"/>
        </w:rPr>
        <w:t>При необходимости уничтожения персональных данных, содержащихся на бумажном носителе, с указанного носителя предварительно копируются сведения, не подлежащие уничтожению, затем уничтожается сам носитель.</w:t>
      </w:r>
    </w:p>
    <w:p>
      <w:pPr>
        <w:pStyle w:val="Normal"/>
        <w:numPr>
          <w:ilvl w:val="0"/>
          <w:numId w:val="0"/>
        </w:numPr>
        <w:ind w:left="0" w:hanging="0"/>
        <w:jc w:val="center"/>
        <w:outlineLvl w:val="1"/>
        <w:rPr>
          <w:sz w:val="28"/>
          <w:szCs w:val="28"/>
        </w:rPr>
      </w:pPr>
      <w:r>
        <w:rPr>
          <w:sz w:val="28"/>
          <w:szCs w:val="28"/>
        </w:rPr>
      </w:r>
    </w:p>
    <w:p>
      <w:pPr>
        <w:pStyle w:val="Normal"/>
        <w:numPr>
          <w:ilvl w:val="0"/>
          <w:numId w:val="0"/>
        </w:numPr>
        <w:ind w:left="0" w:hanging="0"/>
        <w:jc w:val="center"/>
        <w:outlineLvl w:val="1"/>
        <w:rPr>
          <w:b/>
          <w:sz w:val="28"/>
          <w:szCs w:val="28"/>
        </w:rPr>
      </w:pPr>
      <w:r>
        <w:rPr>
          <w:b/>
          <w:sz w:val="28"/>
          <w:szCs w:val="28"/>
        </w:rPr>
        <w:t>10. Ответственность за нарушение норм, регулирующих обработку</w:t>
      </w:r>
    </w:p>
    <w:p>
      <w:pPr>
        <w:pStyle w:val="Normal"/>
        <w:numPr>
          <w:ilvl w:val="0"/>
          <w:numId w:val="0"/>
        </w:numPr>
        <w:ind w:left="0" w:hanging="0"/>
        <w:jc w:val="center"/>
        <w:outlineLvl w:val="1"/>
        <w:rPr>
          <w:b/>
          <w:sz w:val="28"/>
          <w:szCs w:val="28"/>
        </w:rPr>
      </w:pPr>
      <w:r>
        <w:rPr>
          <w:b/>
          <w:sz w:val="28"/>
          <w:szCs w:val="28"/>
        </w:rPr>
        <w:t xml:space="preserve">и защиту персональных данных </w:t>
      </w:r>
    </w:p>
    <w:p>
      <w:pPr>
        <w:pStyle w:val="Normal"/>
        <w:numPr>
          <w:ilvl w:val="0"/>
          <w:numId w:val="0"/>
        </w:numPr>
        <w:ind w:left="0" w:hanging="0"/>
        <w:jc w:val="center"/>
        <w:outlineLvl w:val="1"/>
        <w:rPr>
          <w:b/>
          <w:sz w:val="28"/>
          <w:szCs w:val="28"/>
        </w:rPr>
      </w:pPr>
      <w:r>
        <w:rPr>
          <w:b/>
          <w:sz w:val="28"/>
          <w:szCs w:val="28"/>
        </w:rPr>
      </w:r>
    </w:p>
    <w:p>
      <w:pPr>
        <w:pStyle w:val="Normal"/>
        <w:tabs>
          <w:tab w:val="clear" w:pos="709"/>
          <w:tab w:val="left" w:pos="567" w:leader="none"/>
        </w:tabs>
        <w:ind w:firstLine="567"/>
        <w:jc w:val="both"/>
        <w:rPr>
          <w:sz w:val="28"/>
          <w:szCs w:val="28"/>
        </w:rPr>
      </w:pPr>
      <w:r>
        <w:rPr>
          <w:rFonts w:eastAsia="Times New Roman" w:cs="Times New Roman"/>
          <w:sz w:val="28"/>
          <w:szCs w:val="28"/>
          <w:lang w:eastAsia="ar-SA"/>
        </w:rPr>
        <w:t>Лица, виновные в нарушении норм, регулирующих получение, обработку и защиту персональных данных,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pPr>
        <w:pStyle w:val="Normal"/>
        <w:tabs>
          <w:tab w:val="clear" w:pos="709"/>
          <w:tab w:val="left" w:pos="567" w:leader="none"/>
        </w:tabs>
        <w:ind w:firstLine="567"/>
        <w:jc w:val="both"/>
        <w:rPr>
          <w:sz w:val="28"/>
          <w:szCs w:val="28"/>
        </w:rPr>
      </w:pPr>
      <w:r>
        <w:rPr>
          <w:sz w:val="28"/>
          <w:szCs w:val="28"/>
        </w:rPr>
      </w:r>
    </w:p>
    <w:p>
      <w:pPr>
        <w:pStyle w:val="Normal"/>
        <w:ind w:left="0" w:hanging="0"/>
        <w:jc w:val="center"/>
        <w:rPr>
          <w:b/>
          <w:bCs/>
        </w:rPr>
      </w:pPr>
      <w:r>
        <w:rPr>
          <w:rFonts w:cs="Times New Roman"/>
          <w:b/>
          <w:bCs/>
          <w:sz w:val="28"/>
          <w:szCs w:val="28"/>
        </w:rPr>
        <w:t>11. Особенности обработки персональных данных, разрешенных субъектом персональных данных для распространения.</w:t>
      </w:r>
    </w:p>
    <w:p>
      <w:pPr>
        <w:pStyle w:val="Normal"/>
        <w:ind w:left="0" w:hanging="0"/>
        <w:jc w:val="center"/>
        <w:rPr>
          <w:rFonts w:cs="Times New Roman"/>
          <w:sz w:val="28"/>
          <w:szCs w:val="28"/>
        </w:rPr>
      </w:pPr>
      <w:r>
        <w:rPr>
          <w:rFonts w:cs="Times New Roman"/>
          <w:sz w:val="28"/>
          <w:szCs w:val="28"/>
        </w:rPr>
      </w:r>
    </w:p>
    <w:p>
      <w:pPr>
        <w:pStyle w:val="Normal"/>
        <w:ind w:left="0" w:hanging="0"/>
        <w:jc w:val="both"/>
        <w:rPr/>
      </w:pPr>
      <w:r>
        <w:rPr>
          <w:b w:val="false"/>
          <w:i w:val="false"/>
          <w:strike w:val="false"/>
          <w:dstrike w:val="false"/>
          <w:sz w:val="28"/>
          <w:szCs w:val="28"/>
          <w:u w:val="none"/>
        </w:rPr>
        <w:t xml:space="preserve"> </w:t>
      </w:r>
      <w:r>
        <w:rPr>
          <w:b w:val="false"/>
          <w:i w:val="false"/>
          <w:strike w:val="false"/>
          <w:dstrike w:val="false"/>
          <w:sz w:val="28"/>
          <w:szCs w:val="28"/>
          <w:u w:val="none"/>
        </w:rPr>
        <w:tab/>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Normal"/>
        <w:spacing w:before="0" w:after="0"/>
        <w:ind w:left="0" w:firstLine="540"/>
        <w:contextualSpacing/>
        <w:jc w:val="both"/>
        <w:rPr>
          <w:rFonts w:ascii="Times New Roman" w:hAnsi="Times New Roman"/>
          <w:sz w:val="28"/>
          <w:szCs w:val="28"/>
        </w:rPr>
      </w:pPr>
      <w:r>
        <w:rPr>
          <w:b w:val="false"/>
          <w:i w:val="false"/>
          <w:strike w:val="false"/>
          <w:dstrike w:val="false"/>
          <w:sz w:val="28"/>
          <w:szCs w:val="28"/>
          <w:u w:val="none"/>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Normal"/>
        <w:spacing w:before="0" w:after="0"/>
        <w:ind w:left="0" w:firstLine="540"/>
        <w:contextualSpacing/>
        <w:jc w:val="both"/>
        <w:rPr>
          <w:rFonts w:ascii="Times New Roman" w:hAnsi="Times New Roman"/>
          <w:sz w:val="28"/>
          <w:szCs w:val="28"/>
        </w:rPr>
      </w:pPr>
      <w:r>
        <w:rPr>
          <w:b w:val="false"/>
          <w:i w:val="false"/>
          <w:strike w:val="false"/>
          <w:dstrike w:val="false"/>
          <w:sz w:val="28"/>
          <w:szCs w:val="28"/>
          <w:u w:val="none"/>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Normal"/>
        <w:spacing w:before="0" w:after="0"/>
        <w:ind w:left="0" w:firstLine="540"/>
        <w:contextualSpacing/>
        <w:jc w:val="both"/>
        <w:rPr>
          <w:rFonts w:ascii="Times New Roman" w:hAnsi="Times New Roman"/>
          <w:sz w:val="28"/>
          <w:szCs w:val="28"/>
        </w:rPr>
      </w:pPr>
      <w:r>
        <w:rPr>
          <w:b w:val="false"/>
          <w:i w:val="false"/>
          <w:strike w:val="false"/>
          <w:dstrike w:val="false"/>
          <w:sz w:val="28"/>
          <w:szCs w:val="28"/>
          <w:u w:val="none"/>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Normal"/>
        <w:spacing w:before="0" w:after="0"/>
        <w:ind w:left="0" w:firstLine="540"/>
        <w:contextualSpacing/>
        <w:jc w:val="both"/>
        <w:rPr/>
      </w:pPr>
      <w:r>
        <w:rPr>
          <w:b w:val="false"/>
          <w:i w:val="false"/>
          <w:strike w:val="false"/>
          <w:dstrike w:val="false"/>
          <w:sz w:val="28"/>
          <w:szCs w:val="28"/>
          <w:u w:val="none"/>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Normal"/>
        <w:spacing w:before="0" w:after="0"/>
        <w:ind w:left="0" w:firstLine="540"/>
        <w:contextualSpacing/>
        <w:jc w:val="both"/>
        <w:rPr>
          <w:rFonts w:ascii="Times New Roman" w:hAnsi="Times New Roman"/>
          <w:sz w:val="28"/>
          <w:szCs w:val="28"/>
        </w:rPr>
      </w:pPr>
      <w:r>
        <w:rPr>
          <w:b w:val="false"/>
          <w:i w:val="false"/>
          <w:strike w:val="false"/>
          <w:dstrike w:val="false"/>
          <w:sz w:val="28"/>
          <w:szCs w:val="28"/>
          <w:u w:val="none"/>
        </w:rPr>
        <w:t>6.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pPr>
        <w:pStyle w:val="Normal"/>
        <w:spacing w:before="0" w:after="0"/>
        <w:ind w:left="0" w:firstLine="540"/>
        <w:contextualSpacing/>
        <w:jc w:val="both"/>
        <w:rPr>
          <w:rFonts w:ascii="Times New Roman" w:hAnsi="Times New Roman"/>
          <w:sz w:val="28"/>
          <w:szCs w:val="28"/>
        </w:rPr>
      </w:pPr>
      <w:r>
        <w:rPr>
          <w:b w:val="false"/>
          <w:i w:val="false"/>
          <w:strike w:val="false"/>
          <w:dstrike w:val="false"/>
          <w:sz w:val="28"/>
          <w:szCs w:val="28"/>
          <w:u w:val="none"/>
        </w:rPr>
        <w:t>7.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Normal"/>
        <w:spacing w:before="0" w:after="0"/>
        <w:ind w:left="0" w:firstLine="540"/>
        <w:contextualSpacing/>
        <w:jc w:val="both"/>
        <w:rPr/>
      </w:pPr>
      <w:r>
        <w:rPr>
          <w:rFonts w:eastAsia="Times New Roman" w:cs="Times New Roman"/>
          <w:b w:val="false"/>
          <w:i w:val="false"/>
          <w:strike w:val="false"/>
          <w:dstrike w:val="false"/>
          <w:sz w:val="28"/>
          <w:szCs w:val="28"/>
          <w:u w:val="none"/>
          <w:lang w:eastAsia="ar-SA"/>
        </w:rPr>
        <w:t>8</w:t>
      </w:r>
      <w:r>
        <w:rPr>
          <w:b w:val="false"/>
          <w:i w:val="false"/>
          <w:strike w:val="false"/>
          <w:dstrike w:val="false"/>
          <w:sz w:val="28"/>
          <w:szCs w:val="28"/>
          <w:u w:val="none"/>
        </w:rPr>
        <w:t>.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Normal"/>
        <w:spacing w:before="0" w:after="0"/>
        <w:ind w:left="0" w:firstLine="540"/>
        <w:contextualSpacing/>
        <w:jc w:val="both"/>
        <w:rPr/>
      </w:pPr>
      <w:r>
        <w:rPr>
          <w:rFonts w:eastAsia="Times New Roman" w:cs="Times New Roman"/>
          <w:b w:val="false"/>
          <w:i w:val="false"/>
          <w:strike w:val="false"/>
          <w:dstrike w:val="false"/>
          <w:sz w:val="28"/>
          <w:szCs w:val="28"/>
          <w:u w:val="none"/>
          <w:lang w:eastAsia="ar-SA"/>
        </w:rPr>
        <w:t>9</w:t>
      </w:r>
      <w:r>
        <w:rPr>
          <w:b w:val="false"/>
          <w:i w:val="false"/>
          <w:strike w:val="false"/>
          <w:dstrike w:val="false"/>
          <w:sz w:val="28"/>
          <w:szCs w:val="28"/>
          <w:u w:val="none"/>
        </w:rPr>
        <w:t>.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pPr>
        <w:pStyle w:val="Normal"/>
        <w:spacing w:before="0" w:after="0"/>
        <w:ind w:left="0" w:firstLine="540"/>
        <w:contextualSpacing/>
        <w:jc w:val="both"/>
        <w:rPr/>
      </w:pPr>
      <w:r>
        <w:rPr>
          <w:b w:val="false"/>
          <w:i w:val="false"/>
          <w:strike w:val="false"/>
          <w:dstrike w:val="false"/>
          <w:sz w:val="28"/>
          <w:szCs w:val="28"/>
          <w:u w:val="none"/>
        </w:rPr>
        <w:t>1</w:t>
      </w:r>
      <w:r>
        <w:rPr>
          <w:rFonts w:eastAsia="Times New Roman" w:cs="Times New Roman"/>
          <w:b w:val="false"/>
          <w:i w:val="false"/>
          <w:strike w:val="false"/>
          <w:dstrike w:val="false"/>
          <w:sz w:val="28"/>
          <w:szCs w:val="28"/>
          <w:u w:val="none"/>
          <w:lang w:eastAsia="ar-SA"/>
        </w:rPr>
        <w:t>0</w:t>
      </w:r>
      <w:r>
        <w:rPr>
          <w:b w:val="false"/>
          <w:i w:val="false"/>
          <w:strike w:val="false"/>
          <w:dstrike w:val="false"/>
          <w:sz w:val="28"/>
          <w:szCs w:val="28"/>
          <w:u w:val="none"/>
        </w:rPr>
        <w:t>.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Normal"/>
        <w:spacing w:before="0" w:after="0"/>
        <w:ind w:left="0" w:firstLine="540"/>
        <w:contextualSpacing/>
        <w:jc w:val="both"/>
        <w:rPr/>
      </w:pPr>
      <w:r>
        <w:rPr>
          <w:b w:val="false"/>
          <w:i w:val="false"/>
          <w:strike w:val="false"/>
          <w:dstrike w:val="false"/>
          <w:sz w:val="28"/>
          <w:szCs w:val="28"/>
          <w:u w:val="none"/>
        </w:rPr>
        <w:t>1</w:t>
      </w:r>
      <w:r>
        <w:rPr>
          <w:rFonts w:eastAsia="Times New Roman" w:cs="Times New Roman"/>
          <w:b w:val="false"/>
          <w:i w:val="false"/>
          <w:strike w:val="false"/>
          <w:dstrike w:val="false"/>
          <w:sz w:val="28"/>
          <w:szCs w:val="28"/>
          <w:u w:val="none"/>
          <w:lang w:eastAsia="ar-SA"/>
        </w:rPr>
        <w:t>1</w:t>
      </w:r>
      <w:r>
        <w:rPr>
          <w:b w:val="false"/>
          <w:i w:val="false"/>
          <w:strike w:val="false"/>
          <w:dstrike w:val="false"/>
          <w:sz w:val="28"/>
          <w:szCs w:val="28"/>
          <w:u w:val="none"/>
        </w:rPr>
        <w:t xml:space="preserve">.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r>
        <w:rPr>
          <w:b w:val="false"/>
          <w:i w:val="false"/>
          <w:strike w:val="false"/>
          <w:dstrike w:val="false"/>
          <w:color w:val="auto"/>
          <w:sz w:val="28"/>
          <w:szCs w:val="28"/>
          <w:u w:val="none"/>
        </w:rPr>
        <w:t>пункте 10</w:t>
      </w:r>
      <w:r>
        <w:rPr>
          <w:b w:val="false"/>
          <w:i w:val="false"/>
          <w:strike w:val="false"/>
          <w:dstrike w:val="false"/>
          <w:sz w:val="28"/>
          <w:szCs w:val="28"/>
          <w:u w:val="none"/>
        </w:rPr>
        <w:t xml:space="preserve"> настояще</w:t>
      </w:r>
      <w:r>
        <w:rPr>
          <w:rFonts w:eastAsia="Times New Roman" w:cs="Times New Roman"/>
          <w:b w:val="false"/>
          <w:i w:val="false"/>
          <w:strike w:val="false"/>
          <w:dstrike w:val="false"/>
          <w:sz w:val="28"/>
          <w:szCs w:val="28"/>
          <w:u w:val="none"/>
          <w:lang w:eastAsia="ar-SA"/>
        </w:rPr>
        <w:t>го</w:t>
      </w:r>
      <w:r>
        <w:rPr>
          <w:b w:val="false"/>
          <w:i w:val="false"/>
          <w:strike w:val="false"/>
          <w:dstrike w:val="false"/>
          <w:sz w:val="28"/>
          <w:szCs w:val="28"/>
          <w:u w:val="none"/>
        </w:rPr>
        <w:t xml:space="preserve"> </w:t>
      </w:r>
      <w:r>
        <w:rPr>
          <w:rFonts w:eastAsia="Times New Roman" w:cs="Times New Roman"/>
          <w:b w:val="false"/>
          <w:i w:val="false"/>
          <w:strike w:val="false"/>
          <w:dstrike w:val="false"/>
          <w:sz w:val="28"/>
          <w:szCs w:val="28"/>
          <w:u w:val="none"/>
          <w:lang w:eastAsia="ar-SA"/>
        </w:rPr>
        <w:t>раздела</w:t>
      </w:r>
      <w:r>
        <w:rPr>
          <w:b w:val="false"/>
          <w:i w:val="false"/>
          <w:strike w:val="false"/>
          <w:dstrike w:val="false"/>
          <w:sz w:val="28"/>
          <w:szCs w:val="28"/>
          <w:u w:val="none"/>
        </w:rPr>
        <w:t>.</w:t>
      </w:r>
    </w:p>
    <w:p>
      <w:pPr>
        <w:pStyle w:val="Normal"/>
        <w:spacing w:before="0" w:after="0"/>
        <w:ind w:left="0" w:firstLine="540"/>
        <w:contextualSpacing/>
        <w:jc w:val="both"/>
        <w:rPr/>
      </w:pPr>
      <w:r>
        <w:rPr>
          <w:b w:val="false"/>
          <w:i w:val="false"/>
          <w:strike w:val="false"/>
          <w:dstrike w:val="false"/>
          <w:sz w:val="28"/>
          <w:szCs w:val="28"/>
          <w:u w:val="none"/>
        </w:rPr>
        <w:t>1</w:t>
      </w:r>
      <w:r>
        <w:rPr>
          <w:rFonts w:eastAsia="Times New Roman" w:cs="Times New Roman"/>
          <w:b w:val="false"/>
          <w:i w:val="false"/>
          <w:strike w:val="false"/>
          <w:dstrike w:val="false"/>
          <w:sz w:val="28"/>
          <w:szCs w:val="28"/>
          <w:u w:val="none"/>
          <w:lang w:eastAsia="ar-SA"/>
        </w:rPr>
        <w:t>2</w:t>
      </w:r>
      <w:r>
        <w:rPr>
          <w:b w:val="false"/>
          <w:i w:val="false"/>
          <w:strike w:val="false"/>
          <w:dstrike w:val="false"/>
          <w:sz w:val="28"/>
          <w:szCs w:val="28"/>
          <w:u w:val="none"/>
        </w:rPr>
        <w:t>.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w:t>
      </w:r>
      <w:r>
        <w:rPr>
          <w:rFonts w:eastAsia="Times New Roman" w:cs="Times New Roman"/>
          <w:b w:val="false"/>
          <w:i w:val="false"/>
          <w:strike w:val="false"/>
          <w:dstrike w:val="false"/>
          <w:sz w:val="28"/>
          <w:szCs w:val="28"/>
          <w:u w:val="none"/>
          <w:lang w:eastAsia="ar-SA"/>
        </w:rPr>
        <w:t>го</w:t>
      </w:r>
      <w:r>
        <w:rPr>
          <w:b w:val="false"/>
          <w:i w:val="false"/>
          <w:strike w:val="false"/>
          <w:dstrike w:val="false"/>
          <w:sz w:val="28"/>
          <w:szCs w:val="28"/>
          <w:u w:val="none"/>
        </w:rPr>
        <w:t xml:space="preserve"> </w:t>
      </w:r>
      <w:r>
        <w:rPr>
          <w:rFonts w:eastAsia="Times New Roman" w:cs="Times New Roman"/>
          <w:b w:val="false"/>
          <w:i w:val="false"/>
          <w:strike w:val="false"/>
          <w:dstrike w:val="false"/>
          <w:sz w:val="28"/>
          <w:szCs w:val="28"/>
          <w:u w:val="none"/>
          <w:lang w:eastAsia="ar-SA"/>
        </w:rPr>
        <w:t>раздела</w:t>
      </w:r>
      <w:r>
        <w:rPr>
          <w:b w:val="false"/>
          <w:i w:val="false"/>
          <w:strike w:val="false"/>
          <w:dstrike w:val="false"/>
          <w:sz w:val="28"/>
          <w:szCs w:val="28"/>
          <w:u w:val="none"/>
        </w:rPr>
        <w:t xml:space="preserve">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Normal"/>
        <w:tabs>
          <w:tab w:val="clear" w:pos="709"/>
          <w:tab w:val="left" w:pos="567" w:leader="none"/>
        </w:tabs>
        <w:spacing w:before="0" w:after="0"/>
        <w:ind w:left="0" w:firstLine="540"/>
        <w:contextualSpacing/>
        <w:jc w:val="both"/>
        <w:rPr>
          <w:sz w:val="28"/>
          <w:szCs w:val="28"/>
        </w:rPr>
      </w:pPr>
      <w:r>
        <w:rPr>
          <w:rFonts w:eastAsia="Times New Roman" w:cs="Times New Roman"/>
          <w:b w:val="false"/>
          <w:i w:val="false"/>
          <w:strike w:val="false"/>
          <w:dstrike w:val="false"/>
          <w:sz w:val="28"/>
          <w:szCs w:val="28"/>
          <w:u w:val="none"/>
          <w:lang w:eastAsia="ar-SA"/>
        </w:rPr>
        <w:t>13. Требования настоящего раздела не применяются в случае обработки персональных данных в целях выполнения возложенных законодательством Российской Федерации на органы местного самоуправления функций, полномочий и обязанностей»</w:t>
      </w:r>
    </w:p>
    <w:p>
      <w:pPr>
        <w:pStyle w:val="Style26"/>
        <w:tabs>
          <w:tab w:val="clear" w:pos="709"/>
          <w:tab w:val="left" w:pos="567" w:leader="none"/>
        </w:tabs>
        <w:ind w:firstLine="567"/>
        <w:jc w:val="both"/>
        <w:rPr/>
      </w:pPr>
      <w:r>
        <w:rPr/>
      </w:r>
    </w:p>
    <w:sectPr>
      <w:footnotePr>
        <w:numFmt w:val="decimal"/>
      </w:footnotePr>
      <w:type w:val="nextPage"/>
      <w:pgSz w:w="11906" w:h="16838"/>
      <w:pgMar w:left="1320" w:right="986" w:gutter="0" w:header="0" w:top="709" w:footer="0" w:bottom="5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Liberation Mono">
    <w:altName w:val="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25"/>
        <w:suppressAutoHyphens w:val="false"/>
        <w:spacing w:lineRule="auto" w:line="276" w:before="0" w:after="200"/>
        <w:rPr/>
      </w:pPr>
      <w:r>
        <w:rPr>
          <w:rStyle w:val="Style17"/>
        </w:rPr>
        <w:footnoteRef/>
      </w:r>
      <w:r>
        <w:rPr>
          <w:rStyle w:val="Style17"/>
        </w:rPr>
        <w:tab/>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1070"/>
        </w:tabs>
        <w:ind w:left="1070" w:hanging="360"/>
      </w:pPr>
      <w:rPr>
        <w:sz w:val="28"/>
        <w:rFonts w:eastAsia="Times New Roman" w:cs="Times New Roman"/>
      </w:rPr>
    </w:lvl>
    <w:lvl w:ilvl="1">
      <w:start w:val="0"/>
      <w:numFmt w:val="none"/>
      <w:suff w:val="nothing"/>
      <w:lvlText w:val=""/>
      <w:lvlJc w:val="left"/>
      <w:pPr>
        <w:tabs>
          <w:tab w:val="num" w:pos="0"/>
        </w:tabs>
        <w:ind w:left="0" w:hanging="0"/>
      </w:pPr>
      <w:rPr/>
    </w:lvl>
    <w:lvl w:ilvl="2">
      <w:start w:val="0"/>
      <w:numFmt w:val="none"/>
      <w:suff w:val="nothing"/>
      <w:lvlText w:val=""/>
      <w:lvlJc w:val="left"/>
      <w:pPr>
        <w:tabs>
          <w:tab w:val="num" w:pos="0"/>
        </w:tabs>
        <w:ind w:left="0" w:hanging="0"/>
      </w:pPr>
      <w:rPr/>
    </w:lvl>
    <w:lvl w:ilvl="3">
      <w:start w:val="0"/>
      <w:numFmt w:val="none"/>
      <w:suff w:val="nothing"/>
      <w:lvlText w:val=""/>
      <w:lvlJc w:val="left"/>
      <w:pPr>
        <w:tabs>
          <w:tab w:val="num" w:pos="0"/>
        </w:tabs>
        <w:ind w:left="0" w:hanging="0"/>
      </w:pPr>
      <w:rPr/>
    </w:lvl>
    <w:lvl w:ilvl="4">
      <w:start w:val="0"/>
      <w:numFmt w:val="none"/>
      <w:suff w:val="nothing"/>
      <w:lvlText w:val=""/>
      <w:lvlJc w:val="left"/>
      <w:pPr>
        <w:tabs>
          <w:tab w:val="num" w:pos="0"/>
        </w:tabs>
        <w:ind w:left="0" w:hanging="0"/>
      </w:pPr>
      <w:rPr/>
    </w:lvl>
    <w:lvl w:ilvl="5">
      <w:start w:val="0"/>
      <w:numFmt w:val="none"/>
      <w:suff w:val="nothing"/>
      <w:lvlText w:val=""/>
      <w:lvlJc w:val="left"/>
      <w:pPr>
        <w:tabs>
          <w:tab w:val="num" w:pos="0"/>
        </w:tabs>
        <w:ind w:left="0" w:hanging="0"/>
      </w:pPr>
      <w:rPr/>
    </w:lvl>
    <w:lvl w:ilvl="6">
      <w:start w:val="0"/>
      <w:numFmt w:val="none"/>
      <w:suff w:val="nothing"/>
      <w:lvlText w:val=""/>
      <w:lvlJc w:val="left"/>
      <w:pPr>
        <w:tabs>
          <w:tab w:val="num" w:pos="0"/>
        </w:tabs>
        <w:ind w:left="0" w:hanging="0"/>
      </w:pPr>
      <w:rPr/>
    </w:lvl>
    <w:lvl w:ilvl="7">
      <w:start w:val="0"/>
      <w:numFmt w:val="none"/>
      <w:suff w:val="nothing"/>
      <w:lvlText w:val=""/>
      <w:lvlJc w:val="left"/>
      <w:pPr>
        <w:tabs>
          <w:tab w:val="num" w:pos="0"/>
        </w:tabs>
        <w:ind w:left="0" w:hanging="0"/>
      </w:pPr>
      <w:rPr/>
    </w:lvl>
    <w:lvl w:ilvl="8">
      <w:start w:val="0"/>
      <w:numFmt w:val="none"/>
      <w:suff w:val="nothing"/>
      <w:lvlText w:val=""/>
      <w:lvlJc w:val="left"/>
      <w:pPr>
        <w:tabs>
          <w:tab w:val="num" w:pos="0"/>
        </w:tabs>
        <w:ind w:left="0" w:hanging="0"/>
      </w:pPr>
      <w:rPr/>
    </w:lvl>
  </w:abstractNum>
  <w:abstractNum w:abstractNumId="3">
    <w:lvl w:ilvl="0">
      <w:start w:val="4"/>
      <w:numFmt w:val="decimal"/>
      <w:lvlText w:val="%1."/>
      <w:lvlJc w:val="left"/>
      <w:pPr>
        <w:tabs>
          <w:tab w:val="num" w:pos="0"/>
        </w:tabs>
        <w:ind w:left="450" w:hanging="450"/>
      </w:pPr>
      <w:rPr/>
    </w:lvl>
    <w:lvl w:ilvl="1">
      <w:start w:val="2"/>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4">
    <w:lvl w:ilvl="0">
      <w:start w:val="1"/>
      <w:numFmt w:val="decimal"/>
      <w:lvlText w:val="%1)"/>
      <w:lvlJc w:val="left"/>
      <w:pPr>
        <w:tabs>
          <w:tab w:val="num" w:pos="720"/>
        </w:tabs>
        <w:ind w:left="720" w:hanging="360"/>
      </w:pPr>
      <w:rPr>
        <w:sz w:val="28"/>
        <w:rFonts w:eastAsia="Times New Roman" w:cs="Times New Roman"/>
      </w:rPr>
    </w:lvl>
    <w:lvl w:ilvl="1">
      <w:start w:val="0"/>
      <w:numFmt w:val="none"/>
      <w:suff w:val="nothing"/>
      <w:lvlText w:val=""/>
      <w:lvlJc w:val="left"/>
      <w:pPr>
        <w:tabs>
          <w:tab w:val="num" w:pos="0"/>
        </w:tabs>
        <w:ind w:left="0" w:hanging="0"/>
      </w:pPr>
      <w:rPr/>
    </w:lvl>
    <w:lvl w:ilvl="2">
      <w:start w:val="0"/>
      <w:numFmt w:val="none"/>
      <w:suff w:val="nothing"/>
      <w:lvlText w:val=""/>
      <w:lvlJc w:val="left"/>
      <w:pPr>
        <w:tabs>
          <w:tab w:val="num" w:pos="0"/>
        </w:tabs>
        <w:ind w:left="0" w:hanging="0"/>
      </w:pPr>
      <w:rPr/>
    </w:lvl>
    <w:lvl w:ilvl="3">
      <w:start w:val="0"/>
      <w:numFmt w:val="none"/>
      <w:suff w:val="nothing"/>
      <w:lvlText w:val=""/>
      <w:lvlJc w:val="left"/>
      <w:pPr>
        <w:tabs>
          <w:tab w:val="num" w:pos="0"/>
        </w:tabs>
        <w:ind w:left="0" w:hanging="0"/>
      </w:pPr>
      <w:rPr/>
    </w:lvl>
    <w:lvl w:ilvl="4">
      <w:start w:val="0"/>
      <w:numFmt w:val="none"/>
      <w:suff w:val="nothing"/>
      <w:lvlText w:val=""/>
      <w:lvlJc w:val="left"/>
      <w:pPr>
        <w:tabs>
          <w:tab w:val="num" w:pos="0"/>
        </w:tabs>
        <w:ind w:left="0" w:hanging="0"/>
      </w:pPr>
      <w:rPr/>
    </w:lvl>
    <w:lvl w:ilvl="5">
      <w:start w:val="0"/>
      <w:numFmt w:val="none"/>
      <w:suff w:val="nothing"/>
      <w:lvlText w:val=""/>
      <w:lvlJc w:val="left"/>
      <w:pPr>
        <w:tabs>
          <w:tab w:val="num" w:pos="0"/>
        </w:tabs>
        <w:ind w:left="0" w:hanging="0"/>
      </w:pPr>
      <w:rPr/>
    </w:lvl>
    <w:lvl w:ilvl="6">
      <w:start w:val="0"/>
      <w:numFmt w:val="none"/>
      <w:suff w:val="nothing"/>
      <w:lvlText w:val=""/>
      <w:lvlJc w:val="left"/>
      <w:pPr>
        <w:tabs>
          <w:tab w:val="num" w:pos="0"/>
        </w:tabs>
        <w:ind w:left="0" w:hanging="0"/>
      </w:pPr>
      <w:rPr/>
    </w:lvl>
    <w:lvl w:ilvl="7">
      <w:start w:val="0"/>
      <w:numFmt w:val="none"/>
      <w:suff w:val="nothing"/>
      <w:lvlText w:val=""/>
      <w:lvlJc w:val="left"/>
      <w:pPr>
        <w:tabs>
          <w:tab w:val="num" w:pos="0"/>
        </w:tabs>
        <w:ind w:left="0" w:hanging="0"/>
      </w:pPr>
      <w:rPr/>
    </w:lvl>
    <w:lvl w:ilvl="8">
      <w:start w:val="0"/>
      <w:numFmt w:val="none"/>
      <w:suff w:val="nothing"/>
      <w:lvlText w:val=""/>
      <w:lvlJc w:val="left"/>
      <w:pPr>
        <w:tabs>
          <w:tab w:val="num" w:pos="0"/>
        </w:tabs>
        <w:ind w:left="0" w:hanging="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1e7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ar-SA" w:bidi="ar-SA"/>
    </w:rPr>
  </w:style>
  <w:style w:type="character" w:styleId="DefaultParagraphFont" w:default="1">
    <w:name w:val="Default Paragraph Font"/>
    <w:uiPriority w:val="1"/>
    <w:semiHidden/>
    <w:unhideWhenUsed/>
    <w:qFormat/>
    <w:rPr/>
  </w:style>
  <w:style w:type="character" w:styleId="Bodytext" w:customStyle="1">
    <w:name w:val="Body text_"/>
    <w:basedOn w:val="DefaultParagraphFont"/>
    <w:link w:val="Bodytext1"/>
    <w:qFormat/>
    <w:locked/>
    <w:rsid w:val="00a321f1"/>
    <w:rPr>
      <w:sz w:val="26"/>
      <w:szCs w:val="26"/>
      <w:shd w:fill="FFFFFF" w:val="clear"/>
    </w:rPr>
  </w:style>
  <w:style w:type="character" w:styleId="Style14" w:customStyle="1">
    <w:name w:val="Текст Знак"/>
    <w:basedOn w:val="DefaultParagraphFont"/>
    <w:qFormat/>
    <w:rsid w:val="00fd4fd5"/>
    <w:rPr>
      <w:rFonts w:ascii="Courier New" w:hAnsi="Courier New" w:eastAsia="Times New Roman" w:cs="Times New Roman"/>
      <w:sz w:val="20"/>
      <w:szCs w:val="20"/>
      <w:lang w:eastAsia="ru-RU"/>
    </w:rPr>
  </w:style>
  <w:style w:type="character" w:styleId="Style15" w:customStyle="1">
    <w:name w:val="Текст сноски Знак"/>
    <w:basedOn w:val="DefaultParagraphFont"/>
    <w:uiPriority w:val="99"/>
    <w:semiHidden/>
    <w:qFormat/>
    <w:rsid w:val="00503028"/>
    <w:rPr>
      <w:rFonts w:ascii="Calibri" w:hAnsi="Calibri" w:eastAsia="Times New Roman" w:cs="Times New Roman"/>
      <w:sz w:val="20"/>
      <w:szCs w:val="20"/>
      <w:lang w:eastAsia="ru-RU"/>
    </w:rPr>
  </w:style>
  <w:style w:type="character" w:styleId="Style16">
    <w:name w:val="Footnote Reference"/>
    <w:rPr>
      <w:vertAlign w:val="superscript"/>
    </w:rPr>
  </w:style>
  <w:style w:type="character" w:styleId="FootnoteCharacters">
    <w:name w:val="Footnote Characters"/>
    <w:basedOn w:val="DefaultParagraphFont"/>
    <w:uiPriority w:val="99"/>
    <w:semiHidden/>
    <w:unhideWhenUsed/>
    <w:qFormat/>
    <w:rsid w:val="00503028"/>
    <w:rPr>
      <w:vertAlign w:val="superscript"/>
    </w:rPr>
  </w:style>
  <w:style w:type="character" w:styleId="-">
    <w:name w:val="Hyperlink"/>
    <w:rPr>
      <w:color w:val="000080"/>
      <w:u w:val="single"/>
      <w:lang w:val="zxx" w:eastAsia="zxx" w:bidi="zxx"/>
    </w:rPr>
  </w:style>
  <w:style w:type="character" w:styleId="Style17">
    <w:name w:val="Символ сноски"/>
    <w:qFormat/>
    <w:rPr/>
  </w:style>
  <w:style w:type="character" w:styleId="Strong">
    <w:name w:val="Strong"/>
    <w:qFormat/>
    <w:rPr>
      <w:b/>
    </w:rPr>
  </w:style>
  <w:style w:type="character" w:styleId="Style18">
    <w:name w:val="Endnote Reference"/>
    <w:rPr>
      <w:vertAlign w:val="superscript"/>
    </w:rPr>
  </w:style>
  <w:style w:type="character" w:styleId="Style19">
    <w:name w:val="Символ концевой сноски"/>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ConsPlusNormal" w:customStyle="1">
    <w:name w:val="ConsPlusNormal"/>
    <w:qFormat/>
    <w:rsid w:val="00921e71"/>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ar-SA" w:bidi="ar-SA"/>
    </w:rPr>
  </w:style>
  <w:style w:type="paragraph" w:styleId="Bodytext1" w:customStyle="1">
    <w:name w:val="Body text1"/>
    <w:basedOn w:val="Normal"/>
    <w:link w:val="Bodytext"/>
    <w:qFormat/>
    <w:rsid w:val="00a321f1"/>
    <w:pPr>
      <w:shd w:val="clear" w:color="auto" w:fill="FFFFFF"/>
      <w:suppressAutoHyphens w:val="false"/>
      <w:spacing w:lineRule="exact" w:line="317" w:before="720" w:after="0"/>
      <w:ind w:firstLine="560"/>
      <w:jc w:val="both"/>
    </w:pPr>
    <w:rPr>
      <w:rFonts w:ascii="Calibri" w:hAnsi="Calibri" w:eastAsia="Calibri" w:cs="" w:asciiTheme="minorHAnsi" w:cstheme="minorBidi" w:eastAsiaTheme="minorHAnsi" w:hAnsiTheme="minorHAnsi"/>
      <w:sz w:val="26"/>
      <w:szCs w:val="26"/>
      <w:lang w:eastAsia="en-US"/>
    </w:rPr>
  </w:style>
  <w:style w:type="paragraph" w:styleId="ListParagraph">
    <w:name w:val="List Paragraph"/>
    <w:basedOn w:val="Normal"/>
    <w:uiPriority w:val="34"/>
    <w:qFormat/>
    <w:rsid w:val="00a321f1"/>
    <w:pPr>
      <w:spacing w:before="0" w:after="0"/>
      <w:ind w:left="720" w:hanging="0"/>
      <w:contextualSpacing/>
    </w:pPr>
    <w:rPr/>
  </w:style>
  <w:style w:type="paragraph" w:styleId="PlainText">
    <w:name w:val="Plain Text"/>
    <w:basedOn w:val="Normal"/>
    <w:qFormat/>
    <w:rsid w:val="00fd4fd5"/>
    <w:pPr>
      <w:suppressAutoHyphens w:val="false"/>
    </w:pPr>
    <w:rPr>
      <w:rFonts w:ascii="Courier New" w:hAnsi="Courier New"/>
      <w:sz w:val="20"/>
      <w:szCs w:val="20"/>
      <w:lang w:eastAsia="ru-RU"/>
    </w:rPr>
  </w:style>
  <w:style w:type="paragraph" w:styleId="ConsPlusCell" w:customStyle="1">
    <w:name w:val="ConsPlusCell"/>
    <w:qFormat/>
    <w:rsid w:val="00fd4fd5"/>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Style25">
    <w:name w:val="Footnote Text"/>
    <w:basedOn w:val="Normal"/>
    <w:uiPriority w:val="99"/>
    <w:semiHidden/>
    <w:unhideWhenUsed/>
    <w:rsid w:val="00503028"/>
    <w:pPr>
      <w:suppressAutoHyphens w:val="false"/>
      <w:spacing w:lineRule="auto" w:line="276" w:before="0" w:after="200"/>
    </w:pPr>
    <w:rPr>
      <w:rFonts w:ascii="Calibri" w:hAnsi="Calibri"/>
      <w:sz w:val="20"/>
      <w:szCs w:val="20"/>
      <w:lang w:eastAsia="ru-RU"/>
    </w:rPr>
  </w:style>
  <w:style w:type="paragraph" w:styleId="NormalWeb">
    <w:name w:val="Normal (Web)"/>
    <w:basedOn w:val="Normal"/>
    <w:unhideWhenUsed/>
    <w:qFormat/>
    <w:rsid w:val="00507894"/>
    <w:pPr>
      <w:suppressAutoHyphens w:val="false"/>
      <w:spacing w:beforeAutospacing="1" w:afterAutospacing="1"/>
    </w:pPr>
    <w:rPr>
      <w:lang w:eastAsia="ru-RU"/>
    </w:rPr>
  </w:style>
  <w:style w:type="paragraph" w:styleId="Headertext">
    <w:name w:val="headertext"/>
    <w:basedOn w:val="Normal"/>
    <w:qFormat/>
    <w:pPr>
      <w:suppressAutoHyphens w:val="false"/>
      <w:spacing w:beforeAutospacing="1" w:afterAutospacing="1"/>
    </w:pPr>
    <w:rPr>
      <w:lang w:eastAsia="ru-RU"/>
    </w:rPr>
  </w:style>
  <w:style w:type="paragraph" w:styleId="Style26">
    <w:name w:val="Текст в заданном формате"/>
    <w:basedOn w:val="Normal"/>
    <w:qFormat/>
    <w:pPr>
      <w:spacing w:before="0" w:after="0"/>
    </w:pPr>
    <w:rPr>
      <w:rFonts w:ascii="Liberation Mono" w:hAnsi="Liberation Mono" w:eastAsia="NSimSun" w:cs="Liberation Mono"/>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LAW;n=108403;fld=134;dst=100651" TargetMode="External"/><Relationship Id="rId3" Type="http://schemas.openxmlformats.org/officeDocument/2006/relationships/hyperlink" Target="consultantplus://offline/main?base=LAW;n=103290;fld=134" TargetMode="External"/><Relationship Id="rId4" Type="http://schemas.openxmlformats.org/officeDocument/2006/relationships/hyperlink" Target="consultantplus://offline/ref=07BF8EAAB857C89ACD3DD597C398AF91A58185A05DF885764A6FDBC314B81AJ" TargetMode="External"/><Relationship Id="rId5" Type="http://schemas.openxmlformats.org/officeDocument/2006/relationships/hyperlink" Target="consultantplus://offline/ref=07BF8EAAB857C89ACD3DD597C398AF91A58083A957FA85764A6FDBC314B81AJ" TargetMode="External"/><Relationship Id="rId6" Type="http://schemas.openxmlformats.org/officeDocument/2006/relationships/hyperlink" Target="consultantplus://offline/ref=07BF8EAAB857C89ACD3DD597C398AF91A58384A15BFF85764A6FDBC314B81AJ" TargetMode="External"/><Relationship Id="rId7" Type="http://schemas.openxmlformats.org/officeDocument/2006/relationships/hyperlink" Target="consultantplus://offline/ref=2B03E68503C73716453598A91EE03E0B0F7B0126FEE11CA0E4F87FF5AFBEE35E3A628AA4070F0EA0r32AI" TargetMode="External"/><Relationship Id="rId8" Type="http://schemas.openxmlformats.org/officeDocument/2006/relationships/hyperlink" Target="consultantplus://offline/ref=CAA42642F0213B9C2858AE73DA4D36DB55743C13A5C718B751B15B6133s72AI" TargetMode="External"/><Relationship Id="rId9" Type="http://schemas.openxmlformats.org/officeDocument/2006/relationships/hyperlink" Target="consultantplus://offline/ref=B26BD17CDE01894DD9A37273520D3F6A1CB2EAB11994636CD14A67kFH2H" TargetMode="External"/><Relationship Id="rId10" Type="http://schemas.openxmlformats.org/officeDocument/2006/relationships/hyperlink" Target="consultantplus://offline/ref=B26BD17CDE01894DD9A37273520D3F6A16B3EBB116C96964884665F5kFHDH" TargetMode="External"/><Relationship Id="rId11" Type="http://schemas.openxmlformats.org/officeDocument/2006/relationships/hyperlink" Target="consultantplus://offline/ref=4E0D29B29B15CCBF52AEE757525035E4E4494DBB64298A4E975DF9F6CE64E1F8F6A25521A5E66B5BSFI" TargetMode="External"/><Relationship Id="rId12" Type="http://schemas.openxmlformats.org/officeDocument/2006/relationships/hyperlink" Target="consultantplus://offline/ref=79F82EE77EDCD5103EB7BF71A79F69AA4EBE01F038A57E3490559E9D6CX1l2H" TargetMode="External"/><Relationship Id="rId13" Type="http://schemas.openxmlformats.org/officeDocument/2006/relationships/hyperlink" Target="consultantplus://offline/ref=79F82EE77EDCD5103EB7BF71A79F69AA4EBE01F038A57E3490559E9D6C125ED76DC3444A4B780DD6X8lDH" TargetMode="External"/><Relationship Id="rId14" Type="http://schemas.openxmlformats.org/officeDocument/2006/relationships/hyperlink" Target="consultantplus://offline/ref=79F82EE77EDCD5103EB7BF71A79F69AA4BBE0BF038A7233E980C929F6B1D01C06A8A484B4B780CXDl7H" TargetMode="External"/><Relationship Id="rId15" Type="http://schemas.openxmlformats.org/officeDocument/2006/relationships/hyperlink" Target="consultantplus://offline/ref=A3BC08F8908C8FA8B981879336C4C1286AD3CC6B38E83DBF4912CD004A5304DB2A726333F61EE27DK4ZEJ" TargetMode="External"/><Relationship Id="rId16" Type="http://schemas.openxmlformats.org/officeDocument/2006/relationships/hyperlink" Target="consultantplus://offline/ref=A3BC08F8908C8FA8B981879336C4C1286AD3CC6B38E83DBF4912CD004A5304DB2A726333F61EE27DK4ZEJ" TargetMode="External"/><Relationship Id="rId17" Type="http://schemas.openxmlformats.org/officeDocument/2006/relationships/hyperlink" Target="consultantplus://offline/ref=A3BC08F8908C8FA8B981879336C4C1286ADBCD6B37E53DBF4912CD004A5304DB2A726333F61EE27DK4ZEJ" TargetMode="External"/><Relationship Id="rId18" Type="http://schemas.openxmlformats.org/officeDocument/2006/relationships/footnotes" Target="foot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1733-2E56-4E5E-81FD-5C0FF2A5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Application>LibreOffice/7.5.5.2$Windows_X86_64 LibreOffice_project/ca8fe7424262805f223b9a2334bc7181abbcbf5e</Application>
  <AppVersion>15.0000</AppVersion>
  <DocSecurity>0</DocSecurity>
  <Pages>15</Pages>
  <Words>4520</Words>
  <Characters>33311</Characters>
  <CharactersWithSpaces>37674</CharactersWithSpaces>
  <Paragraphs>202</Paragraphs>
  <Company>КонсультантПлюс Версия 4020.00.61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2022-01-28T14:56:29Z</cp:lastPrinted>
  <dcterms:modified xsi:type="dcterms:W3CDTF">2022-02-02T14:34:18Z</dcterms:modified>
  <cp:revision>25</cp:revision>
  <dc:subject/>
  <dc:title>Федеральный закон от 27.07.2006 N 152-ФЗ(ред. от 30.12.2020)"О персональных данных"(с изм. и доп., вступ. в силу с 01.03.2021)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