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rPr>
          <w:b/>
          <w:sz w:val="16"/>
          <w:szCs w:val="16"/>
          <w:lang w:val="ru-RU" w:eastAsia="ru-RU"/>
        </w:rPr>
      </w:pPr>
      <w:r>
        <w:rPr>
          <w:b/>
          <w:sz w:val="16"/>
          <w:szCs w:val="16"/>
          <w:lang w:val="ru-RU" w:eastAsia="ru-RU"/>
        </w:rPr>
      </w:r>
    </w:p>
    <w:p>
      <w:pPr>
        <w:pStyle w:val="Normal"/>
        <w:rPr>
          <w:b/>
          <w:sz w:val="16"/>
          <w:szCs w:val="28"/>
          <w:lang w:val="ru-RU" w:eastAsia="ru-RU"/>
        </w:rPr>
      </w:pPr>
      <w:r>
        <w:rPr>
          <w:b/>
          <w:sz w:val="16"/>
          <w:szCs w:val="28"/>
          <w:lang w:val="ru-RU"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02.02.2021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№   </w:t>
            </w:r>
            <w:r>
              <w:rPr>
                <w:szCs w:val="28"/>
              </w:rPr>
              <w:t>23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ind w:left="0" w:righ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города Шарыпово от 21.02.2012 № 28 «Об утверждении стоимости услуг по погребению умерших, предоставляемых согласно гарантированному перечню услуг, оказываемых  специализированной службой по вопросам похоронного дела» (в ред. от 12.02.2020 № 17)</w:t>
            </w:r>
          </w:p>
          <w:p>
            <w:pPr>
              <w:pStyle w:val="1"/>
              <w:spacing w:before="28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Руководствуясь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Федеральным законом от </w:t>
      </w:r>
      <w:r>
        <w:rPr>
          <w:rStyle w:val="-"/>
          <w:bCs/>
          <w:color w:val="000000"/>
          <w:sz w:val="28"/>
          <w:szCs w:val="28"/>
          <w:u w:val="none"/>
        </w:rPr>
        <w:t>08</w:t>
      </w:r>
      <w:r>
        <w:rPr>
          <w:rStyle w:val="Style14"/>
          <w:b w:val="false"/>
          <w:bCs w:val="false"/>
          <w:color w:val="000000"/>
          <w:sz w:val="28"/>
          <w:szCs w:val="28"/>
          <w:u w:val="none"/>
        </w:rPr>
        <w:t xml:space="preserve">.12.2020 № 385-ФЗ «О федеральном бюджете на 2021 год и на плановый период 2022 и 2023 годов», </w:t>
      </w:r>
      <w:r>
        <w:rPr>
          <w:color w:val="000000"/>
          <w:sz w:val="28"/>
          <w:szCs w:val="28"/>
        </w:rPr>
        <w:t xml:space="preserve"> в соответствии,  руководствуясь ст. 34 Устава города Шарыпово</w:t>
      </w:r>
    </w:p>
    <w:p>
      <w:pPr>
        <w:pStyle w:val="Normal"/>
        <w:shd w:fill="FFFFFF" w:val="clear"/>
        <w:ind w:left="0"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hd w:fill="FFFFFF" w:val="clear"/>
        <w:ind w:left="0" w:right="9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города Шарыпово от 21.02.2012 № 28 «Об утверждении стоимости услуг по погребению умерших, предоставляемых согласно гарантированному перечню услуг, оказываемых специализированной службой по вопросам похоронного дела»: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№ 2 «Стоимость услуг по погребению предоставляемых  в соответствии с гарантированным перечнем услуг на 2020 год» утвердить в новой редакции (прилагается).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исполнением настоящего постановления возложить на Первого заместителя Главы города Шарыпово – Д.Е. Гудкова 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</w:t>
      </w:r>
      <w:r>
        <w:rPr>
          <w:color w:val="000000"/>
          <w:sz w:val="28"/>
          <w:szCs w:val="28"/>
        </w:rPr>
        <w:t>(</w:t>
      </w:r>
      <w:hyperlink r:id="rId2">
        <w:r>
          <w:rPr>
            <w:rStyle w:val="-"/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и применяется к правоотношениям, возникшим с 01.02.2021 года.</w:t>
      </w:r>
    </w:p>
    <w:p>
      <w:pPr>
        <w:pStyle w:val="Normal"/>
        <w:shd w:fill="FFFFFF" w:val="clear"/>
        <w:ind w:left="0" w:right="96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ind w:left="0" w:right="96" w:hang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2"/>
        <w:tabs>
          <w:tab w:val="clear" w:pos="708"/>
          <w:tab w:val="center" w:pos="0" w:leader="none"/>
        </w:tabs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2"/>
        <w:tabs>
          <w:tab w:val="clear" w:pos="708"/>
          <w:tab w:val="center" w:pos="0" w:leader="none"/>
        </w:tabs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5045"/>
      </w:tblGrid>
      <w:tr>
        <w:trPr>
          <w:trHeight w:val="1258" w:hRule="atLeast"/>
        </w:trPr>
        <w:tc>
          <w:tcPr>
            <w:tcW w:w="4310" w:type="dxa"/>
            <w:tcBorders/>
          </w:tcPr>
          <w:p>
            <w:pPr>
              <w:pStyle w:val="Normal"/>
              <w:pageBreakBefore/>
              <w:autoSpaceDE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045" w:type="dxa"/>
            <w:tcBorders/>
          </w:tcPr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rPr/>
            </w:pPr>
            <w:r>
              <w:rPr>
                <w:szCs w:val="28"/>
              </w:rPr>
              <w:t>от  «02»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02</w:t>
            </w:r>
            <w:r>
              <w:rPr>
                <w:szCs w:val="28"/>
              </w:rPr>
              <w:t xml:space="preserve"> 2021    № 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23</w:t>
            </w:r>
          </w:p>
          <w:p>
            <w:pPr>
              <w:pStyle w:val="Normal"/>
              <w:autoSpaceDE w:val="false"/>
              <w:rPr/>
            </w:pPr>
            <w:r>
              <w:rPr/>
            </w:r>
          </w:p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города Шарыпово</w:t>
            </w:r>
          </w:p>
          <w:p>
            <w:pPr>
              <w:pStyle w:val="Normal"/>
              <w:autoSpaceDE w:val="false"/>
              <w:rPr>
                <w:szCs w:val="28"/>
              </w:rPr>
            </w:pPr>
            <w:r>
              <w:rPr>
                <w:szCs w:val="28"/>
              </w:rPr>
              <w:t>от 21  февраля 2012  № 28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right"/>
        <w:rPr>
          <w:szCs w:val="28"/>
        </w:rPr>
      </w:pPr>
      <w:r>
        <w:rPr>
          <w:szCs w:val="28"/>
        </w:rPr>
      </w:r>
      <w:bookmarkStart w:id="0" w:name="OLE_LINK1"/>
      <w:bookmarkStart w:id="1" w:name="OLE_LINK1"/>
      <w:bookmarkEnd w:id="1"/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center"/>
        <w:rPr>
          <w:szCs w:val="28"/>
        </w:rPr>
      </w:pPr>
      <w:r>
        <w:rPr>
          <w:szCs w:val="28"/>
        </w:rPr>
        <w:t>Стоимость услуг по погребению предоставляемых</w:t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в соответствии с гарантированным перечнем услуг на 2021 год</w:t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right"/>
        <w:rPr/>
      </w:pPr>
      <w:r>
        <w:rPr/>
      </w:r>
    </w:p>
    <w:tbl>
      <w:tblPr>
        <w:tblW w:w="4900" w:type="pct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4890"/>
        <w:gridCol w:w="3259"/>
        <w:gridCol w:w="441"/>
      </w:tblGrid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Стоимость услуг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по погребению, руб.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jc w:val="center"/>
              <w:rPr/>
            </w:pPr>
            <w:r>
              <w:rPr/>
              <w:t>204,30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Предоставление и доставка гроба и других предметов, необходимых для погребения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jc w:val="center"/>
              <w:rPr/>
            </w:pPr>
            <w:r>
              <w:rPr/>
              <w:t>2818,90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Перевозка тела (останков) умершего на кладбище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jc w:val="center"/>
              <w:rPr/>
            </w:pPr>
            <w:r>
              <w:rPr/>
              <w:t>964,37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jc w:val="center"/>
              <w:rPr/>
            </w:pPr>
            <w:r>
              <w:rPr/>
              <w:t>3722,41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Стоимость услуг всего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jc w:val="center"/>
              <w:rPr/>
            </w:pPr>
            <w:r>
              <w:rPr/>
              <w:t>7709,98</w:t>
            </w:r>
          </w:p>
        </w:tc>
        <w:tc>
          <w:tcPr>
            <w:tcW w:w="44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709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right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right"/>
        <w:rPr/>
      </w:pPr>
      <w:r>
        <w:rPr/>
      </w:r>
      <w:bookmarkStart w:id="2" w:name="OLE_LINK1"/>
      <w:bookmarkStart w:id="3" w:name="OLE_LINK1"/>
      <w:bookmarkEnd w:id="3"/>
    </w:p>
    <w:sectPr>
      <w:type w:val="continuous"/>
      <w:pgSz w:w="11906" w:h="16838"/>
      <w:pgMar w:left="1701" w:right="850" w:gutter="0" w:header="0" w:top="1134" w:footer="0" w:bottom="709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Style16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-">
    <w:name w:val="Hyperlink"/>
    <w:basedOn w:val="Style13"/>
    <w:rPr>
      <w:color w:val="0000FF"/>
      <w:u w:val="single"/>
    </w:rPr>
  </w:style>
  <w:style w:type="character" w:styleId="11">
    <w:name w:val="Заголовок 1 Знак"/>
    <w:basedOn w:val="Style13"/>
    <w:qFormat/>
    <w:rPr>
      <w:b/>
      <w:bCs/>
      <w:kern w:val="2"/>
      <w:sz w:val="48"/>
      <w:szCs w:val="48"/>
    </w:rPr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0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>
      <w:sz w:val="24"/>
    </w:rPr>
  </w:style>
  <w:style w:type="paragraph" w:styleId="Style21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437</TotalTime>
  <Application>LibreOffice/7.5.5.2$Windows_X86_64 LibreOffice_project/ca8fe7424262805f223b9a2334bc7181abbcbf5e</Application>
  <AppVersion>15.0000</AppVersion>
  <Pages>2</Pages>
  <Words>297</Words>
  <Characters>1984</Characters>
  <CharactersWithSpaces>2333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2018-02-01T09:28:00Z</dcterms:created>
  <dc:creator>Admin</dc:creator>
  <dc:description/>
  <dc:language>ru-RU</dc:language>
  <cp:lastModifiedBy/>
  <cp:lastPrinted>1995-11-21T17:41:00Z</cp:lastPrinted>
  <dcterms:modified xsi:type="dcterms:W3CDTF">2024-02-05T09:03:18Z</dcterms:modified>
  <cp:revision>60</cp:revision>
  <dc:subject/>
  <dc:title>АДМИНИСТРАЦИЯ ГОРОДА ШАРЫПОВО</dc:title>
</cp:coreProperties>
</file>