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01.02.2021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 xml:space="preserve">                                                     № 21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 утверждении стоимости путевки для детей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загородные оздоровительные лагеря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Шарыпово Красноярского края на 2021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24.12.2020), на основании постановления Правительства Красноярского края от 17.11.2020 № 786-п «Об утверждении средней стоимости путевки в краевые государственные и муниципальные загородные оздоровительные лагеря на 2021 год»,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Утвердить стоимость одной путевки для детей в муниципальное автономное образовательное учреждение «Детский оздоровительно-образовательный лагерь «Парус» и в муниципальное автономное образовательное учреждение «Детский оздоровительно-образовательный лагерь «Бригантина» на 2021 год за одну смену (21 календарный день) в размере 23 860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Установить размер оплаты за счет средств юридических и физических лиц за полную стоимость в размере 23 860 рублей,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7 158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Н.А. Петровская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583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8e583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DocSecurity>0</DocSecurity>
  <Pages>1</Pages>
  <Words>229</Words>
  <Characters>1583</Characters>
  <CharactersWithSpaces>1977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2021-01-14T07:02:00Z</dcterms:created>
  <dc:creator>Пользователь Windows</dc:creator>
  <dc:description/>
  <dc:language>ru-RU</dc:language>
  <cp:lastModifiedBy/>
  <dcterms:modified xsi:type="dcterms:W3CDTF">2021-02-03T09:45:05Z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