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16.01.2023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                </w:t>
            </w:r>
            <w:r>
              <w:rPr>
                <w:szCs w:val="28"/>
                <w:lang w:val="ru-RU"/>
              </w:rPr>
              <w:t xml:space="preserve">          </w:t>
            </w:r>
            <w:r>
              <w:rPr>
                <w:szCs w:val="28"/>
              </w:rPr>
              <w:t xml:space="preserve">   № </w:t>
            </w:r>
            <w:r>
              <w:rPr>
                <w:szCs w:val="28"/>
                <w:lang w:val="ru-RU"/>
              </w:rPr>
              <w:t>18</w:t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1"/>
        <w:ind w:right="4109" w:hanging="0"/>
        <w:rPr>
          <w:b w:val="false"/>
          <w:sz w:val="28"/>
          <w:szCs w:val="28"/>
        </w:rPr>
      </w:pPr>
      <w:bookmarkStart w:id="3" w:name="_Toc105952703"/>
      <w:bookmarkStart w:id="4" w:name="_Toc114307271"/>
      <w:r>
        <w:rPr>
          <w:b w:val="false"/>
          <w:bCs w:val="false"/>
          <w:sz w:val="28"/>
          <w:szCs w:val="28"/>
        </w:rPr>
        <w:t>О внесении изменений в постановление Администрации города Шарыпово от 30.04.2013г. № 84 «Об утверждении расстояния к некоторым организациям и</w:t>
      </w:r>
      <w:r>
        <w:rPr>
          <w:b w:val="false"/>
          <w:sz w:val="28"/>
          <w:szCs w:val="28"/>
        </w:rPr>
        <w:t xml:space="preserve"> (или) объектам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до границ прилегающих территорий, на которых не допускается розничная продажа алкогольной продукции на территории муниципального образования города Шарыпово</w:t>
      </w:r>
      <w:bookmarkEnd w:id="3"/>
      <w:bookmarkEnd w:id="4"/>
      <w:r>
        <w:rPr>
          <w:b w:val="false"/>
          <w:sz w:val="28"/>
          <w:szCs w:val="28"/>
        </w:rPr>
        <w:t>»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</w:t>
      </w:r>
      <w:r>
        <w:rPr>
          <w:color w:val="000000"/>
          <w:sz w:val="28"/>
          <w:szCs w:val="28"/>
          <w:lang w:val="ru-RU"/>
        </w:rPr>
        <w:t xml:space="preserve">от 22.11.1995 № 171-ФЗ </w:t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</w:t>
        <w:br/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>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и розничная продажа алкогольной продукции при оказании услуг общественного питания»</w:t>
      </w:r>
      <w:r>
        <w:rPr>
          <w:b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руководствуясь ст. 34 Устава города Шарыпово</w:t>
      </w:r>
    </w:p>
    <w:p>
      <w:pPr>
        <w:pStyle w:val="Normal"/>
        <w:shd w:val="clear" w:color="auto" w:fill="FFFFFF"/>
        <w:ind w:right="96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>
      <w:pPr>
        <w:pStyle w:val="1"/>
        <w:numPr>
          <w:ilvl w:val="0"/>
          <w:numId w:val="2"/>
        </w:numPr>
        <w:ind w:left="0" w:firstLine="709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Внести в постановление Администрации города Шарыпово </w:t>
      </w:r>
      <w:r>
        <w:rPr>
          <w:b w:val="false"/>
          <w:bCs w:val="false"/>
          <w:sz w:val="28"/>
          <w:szCs w:val="28"/>
        </w:rPr>
        <w:t>от 30.04.2013г. № 84 «Об утверждении расстояния к некоторым организациям и</w:t>
      </w:r>
      <w:r>
        <w:rPr>
          <w:b w:val="false"/>
          <w:sz w:val="28"/>
          <w:szCs w:val="28"/>
        </w:rPr>
        <w:t xml:space="preserve"> (или) объектам до границ прилегающих территорий, на которых не допускается розничная продажа алкогольной продукции на территории муниципального образования города Шарыпово» (в ред. от 17.07.2015 № 136) следующие изменения: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преамбуле постановления слова «постановлением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заменить словами «постановлением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и розничная продажа алкогольной продукции при оказании услуг общественного питания».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в сети Интернет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pacing w:val="-2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Глава города Шарыпово     </w:t>
      </w:r>
      <w:r>
        <w:rPr>
          <w:spacing w:val="-1"/>
          <w:sz w:val="28"/>
          <w:szCs w:val="28"/>
          <w:lang w:val="ru-RU"/>
        </w:rPr>
        <w:tab/>
        <w:tab/>
        <w:t xml:space="preserve">          </w:t>
      </w:r>
      <w:r>
        <w:rPr>
          <w:sz w:val="28"/>
          <w:szCs w:val="28"/>
          <w:lang w:val="ru-RU"/>
        </w:rPr>
        <w:tab/>
        <w:t xml:space="preserve">             </w:t>
      </w:r>
      <w:r>
        <w:rPr>
          <w:i/>
          <w:iCs/>
          <w:sz w:val="28"/>
          <w:szCs w:val="28"/>
          <w:lang w:val="ru-RU"/>
        </w:rPr>
        <w:tab/>
        <w:t xml:space="preserve">                      </w:t>
      </w:r>
      <w:r>
        <w:rPr>
          <w:spacing w:val="-2"/>
          <w:sz w:val="28"/>
          <w:szCs w:val="28"/>
          <w:lang w:val="ru-RU"/>
        </w:rPr>
        <w:t>В.Г. Хохлов</w:t>
      </w:r>
    </w:p>
    <w:p>
      <w:pPr>
        <w:pStyle w:val="ListParagraph"/>
        <w:ind w:left="709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99" w:firstLine="720"/>
        <w:jc w:val="both"/>
        <w:rPr>
          <w:sz w:val="28"/>
          <w:szCs w:val="28"/>
          <w:lang w:val="ru-RU"/>
        </w:rPr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031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qFormat/>
    <w:rsid w:val="00aa0311"/>
    <w:pPr>
      <w:keepNext w:val="true"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Normal"/>
    <w:next w:val="Normal"/>
    <w:uiPriority w:val="9"/>
    <w:qFormat/>
    <w:rsid w:val="00aa0311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a031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aa0311"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Style12" w:customStyle="1">
    <w:name w:val="Текст сноски Знак"/>
    <w:basedOn w:val="DefaultParagraphFont"/>
    <w:uiPriority w:val="99"/>
    <w:semiHidden/>
    <w:qFormat/>
    <w:rsid w:val="00aa031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Style13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a0311"/>
    <w:rPr>
      <w:vertAlign w:val="superscript"/>
    </w:rPr>
  </w:style>
  <w:style w:type="character" w:styleId="Style14" w:customStyle="1">
    <w:name w:val="Заголовок Знак"/>
    <w:basedOn w:val="DefaultParagraphFont"/>
    <w:qFormat/>
    <w:rsid w:val="00aa0311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HTML" w:customStyle="1">
    <w:name w:val="Стандартный HTML Знак"/>
    <w:basedOn w:val="DefaultParagraphFont"/>
    <w:uiPriority w:val="99"/>
    <w:qFormat/>
    <w:rsid w:val="00aa031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849a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9849a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f1694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rsid w:val="0001428d"/>
    <w:pPr>
      <w:widowControl w:val="false"/>
      <w:shd w:val="clear" w:color="auto" w:fill="FFFFFF"/>
      <w:spacing w:lineRule="exact" w:line="278"/>
      <w:ind w:right="96" w:hanging="0"/>
    </w:pPr>
    <w:rPr>
      <w:sz w:val="28"/>
      <w:szCs w:val="20"/>
      <w:lang w:val="ru-RU" w:eastAsia="ru-RU"/>
    </w:rPr>
  </w:style>
  <w:style w:type="paragraph" w:styleId="Style19">
    <w:name w:val="List"/>
    <w:basedOn w:val="Style18"/>
    <w:pPr>
      <w:shd w:val="clear" w:fill="FFFFFF"/>
    </w:pPr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 w:customStyle="1">
    <w:name w:val="ConsTitle"/>
    <w:qFormat/>
    <w:rsid w:val="00aa0311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2">
    <w:name w:val="Footnote Text"/>
    <w:basedOn w:val="Normal"/>
    <w:uiPriority w:val="99"/>
    <w:semiHidden/>
    <w:unhideWhenUsed/>
    <w:rsid w:val="00aa0311"/>
    <w:pPr/>
    <w:rPr>
      <w:sz w:val="20"/>
      <w:szCs w:val="20"/>
    </w:rPr>
  </w:style>
  <w:style w:type="paragraph" w:styleId="Style23">
    <w:name w:val="Title"/>
    <w:basedOn w:val="Normal"/>
    <w:qFormat/>
    <w:rsid w:val="00aa0311"/>
    <w:pPr>
      <w:ind w:firstLine="851"/>
      <w:jc w:val="center"/>
    </w:pPr>
    <w:rPr>
      <w:sz w:val="28"/>
      <w:szCs w:val="20"/>
    </w:rPr>
  </w:style>
  <w:style w:type="paragraph" w:styleId="HTMLPreformatted">
    <w:name w:val="HTML Preformatted"/>
    <w:basedOn w:val="Normal"/>
    <w:uiPriority w:val="99"/>
    <w:unhideWhenUsed/>
    <w:qFormat/>
    <w:rsid w:val="00aa031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20383"/>
    <w:pPr>
      <w:spacing w:before="0" w:after="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9849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9849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49218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28" w:customStyle="1">
    <w:name w:val="Знак"/>
    <w:basedOn w:val="Normal"/>
    <w:qFormat/>
    <w:rsid w:val="00056436"/>
    <w:pPr>
      <w:spacing w:beforeAutospacing="1" w:afterAutospacing="1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qFormat/>
    <w:rsid w:val="00bf1694"/>
    <w:pPr>
      <w:spacing w:beforeAutospacing="1" w:afterAutospacing="1"/>
    </w:pPr>
    <w:rPr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LibreOffice/7.5.5.2$Windows_X86_64 LibreOffice_project/ca8fe7424262805f223b9a2334bc7181abbcbf5e</Application>
  <AppVersion>15.0000</AppVersion>
  <DocSecurity>0</DocSecurity>
  <Pages>2</Pages>
  <Words>332</Words>
  <Characters>2412</Characters>
  <CharactersWithSpaces>2813</CharactersWithSpaces>
  <Paragraphs>13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2015-07-20T04:12:00Z</dcterms:created>
  <dc:creator>Вера</dc:creator>
  <dc:description/>
  <dc:language>ru-RU</dc:language>
  <cp:lastModifiedBy/>
  <cp:lastPrinted>2023-01-16T09:25:00Z</cp:lastPrinted>
  <dcterms:modified xsi:type="dcterms:W3CDTF">2023-01-20T17:37:19Z</dcterms:modified>
  <cp:revision>18</cp:revision>
  <dc:subject/>
  <dc:title>Комментарий министерства промышленности и торговли Красноярского края к проекту решения ОМС об определении границ прилегающих территорий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