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Style w:val="FontStyle12"/>
          <w:b/>
          <w:bCs/>
        </w:rPr>
      </w:pPr>
      <w:r>
        <w:rPr>
          <w:b/>
          <w:bCs/>
        </w:rPr>
      </w:r>
    </w:p>
    <w:p>
      <w:pPr>
        <w:pStyle w:val="Style41"/>
        <w:widowControl/>
        <w:spacing w:lineRule="auto" w:line="240" w:before="65" w:after="160"/>
        <w:jc w:val="center"/>
        <w:rPr>
          <w:rStyle w:val="FontStyle12"/>
          <w:b/>
          <w:bCs/>
        </w:rPr>
      </w:pPr>
      <w:r>
        <w:rPr>
          <w:rStyle w:val="FontStyle12"/>
          <w:b/>
          <w:bCs/>
        </w:rPr>
        <w:t>ПОСТАНОВЛЕНИЕ</w:t>
      </w:r>
    </w:p>
    <w:p>
      <w:pPr>
        <w:pStyle w:val="Style41"/>
        <w:widowControl/>
        <w:spacing w:lineRule="auto" w:line="240" w:before="65" w:after="160"/>
        <w:rPr>
          <w:rStyle w:val="FontStyle12"/>
        </w:rPr>
      </w:pPr>
      <w:r>
        <w:rPr>
          <w:rStyle w:val="FontStyle12"/>
        </w:rPr>
        <w:t>29.01.2021                                                                                                                     № 17</w:t>
      </w:r>
    </w:p>
    <w:p>
      <w:pPr>
        <w:pStyle w:val="Style41"/>
        <w:widowControl/>
        <w:spacing w:lineRule="auto" w:line="240" w:before="65" w:after="160"/>
        <w:rPr>
          <w:rStyle w:val="FontStyle12"/>
          <w:b/>
          <w:bCs/>
        </w:rPr>
      </w:pPr>
      <w:r>
        <w:rPr>
          <w:b/>
          <w:bCs/>
        </w:rPr>
      </w:r>
    </w:p>
    <w:p>
      <w:pPr>
        <w:pStyle w:val="Style41"/>
        <w:widowControl/>
        <w:spacing w:lineRule="auto" w:line="240"/>
        <w:ind w:hanging="0" w:left="7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2">
        <w:r>
          <w:rPr>
            <w:rStyle w:val="ListLabel2"/>
            <w:rFonts w:cs="Times New Roman" w:ascii="Times New Roman" w:hAnsi="Times New Roman"/>
            <w:sz w:val="26"/>
            <w:szCs w:val="26"/>
          </w:rPr>
          <w:t>частью 2 статьи 99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01.10.2020 N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Федеральным Законом от 06.10.2003  №131-ФЗ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Times New Roman" w:hAnsi="Times New Roman"/>
          <w:sz w:val="26"/>
          <w:szCs w:val="26"/>
        </w:rPr>
        <w:t xml:space="preserve">руководствуясь статьей 34 Устава города Шарыпово,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ConsPlus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rStyle w:val="FontStyle17"/>
          <w:sz w:val="26"/>
          <w:szCs w:val="26"/>
        </w:rPr>
        <w:t xml:space="preserve">1. Утвердить </w:t>
      </w:r>
      <w:hyperlink w:anchor="P41">
        <w:r>
          <w:rPr>
            <w:rStyle w:val="ListLabel2"/>
            <w:rFonts w:cs="Times New Roman" w:ascii="Times New Roman" w:hAnsi="Times New Roman"/>
            <w:sz w:val="26"/>
            <w:szCs w:val="26"/>
          </w:rPr>
          <w:t>Правила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</w:t>
      </w:r>
      <w:r>
        <w:rPr>
          <w:rStyle w:val="FontStyle17"/>
          <w:sz w:val="26"/>
          <w:szCs w:val="26"/>
        </w:rPr>
        <w:t>, согласно приложению № 1  к настоящему Постановлению.</w:t>
      </w:r>
    </w:p>
    <w:p>
      <w:pPr>
        <w:pStyle w:val="Style71"/>
        <w:widowControl/>
        <w:tabs>
          <w:tab w:val="clear" w:pos="708"/>
          <w:tab w:val="left" w:pos="709" w:leader="none"/>
          <w:tab w:val="left" w:pos="912" w:leader="none"/>
        </w:tabs>
        <w:spacing w:lineRule="auto" w:line="240"/>
        <w:ind w:firstLine="709" w:right="7"/>
        <w:rPr>
          <w:sz w:val="26"/>
          <w:szCs w:val="26"/>
        </w:rPr>
      </w:pPr>
      <w:r>
        <w:rPr>
          <w:rStyle w:val="FontStyle17"/>
          <w:sz w:val="26"/>
          <w:szCs w:val="26"/>
        </w:rPr>
        <w:t xml:space="preserve">2. Признать утратившим силу  приложение № 2 </w:t>
      </w:r>
      <w:r>
        <w:rPr>
          <w:sz w:val="26"/>
          <w:szCs w:val="26"/>
        </w:rPr>
        <w:t>Постановление Администрации города Шарыпово от 28.06.2016 № 121 «</w:t>
      </w:r>
      <w:r>
        <w:rPr>
          <w:rStyle w:val="FontStyle17"/>
          <w:sz w:val="26"/>
          <w:szCs w:val="26"/>
        </w:rPr>
        <w:t>Порядок осуществления полномочий Финансовым управлением Администрации города Шарыпово по контролю в сфере закупок товаров, работ, услуг для обеспечения муниципальных нужд».</w:t>
      </w:r>
    </w:p>
    <w:p>
      <w:pPr>
        <w:pStyle w:val="Style71"/>
        <w:widowControl/>
        <w:tabs>
          <w:tab w:val="clear" w:pos="708"/>
          <w:tab w:val="left" w:pos="709" w:leader="none"/>
          <w:tab w:val="left" w:pos="912" w:leader="none"/>
        </w:tabs>
        <w:spacing w:lineRule="auto" w:line="240"/>
        <w:ind w:firstLine="709" w:right="7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Постановления возложить на руководителя Финансового управления администрации города Шарыпово (Е.А. Гришина)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6"/>
          <w:szCs w:val="26"/>
          <w:u w:val="single"/>
        </w:rPr>
        <w:t>(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  <w:u w:val="single"/>
        </w:rPr>
        <w:t>.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gorodsharypovo</w:t>
      </w:r>
      <w:r>
        <w:rPr>
          <w:rFonts w:cs="Times New Roman" w:ascii="Times New Roman" w:hAnsi="Times New Roman"/>
          <w:sz w:val="26"/>
          <w:szCs w:val="26"/>
          <w:u w:val="single"/>
        </w:rPr>
        <w:t>.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  <w:u w:val="single"/>
        </w:rPr>
        <w:t>)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71"/>
        <w:widowControl/>
        <w:tabs>
          <w:tab w:val="clear" w:pos="708"/>
          <w:tab w:val="left" w:pos="912" w:leader="none"/>
        </w:tabs>
        <w:spacing w:lineRule="auto" w:line="240"/>
        <w:ind w:hanging="0" w:left="560" w:right="7"/>
        <w:rPr>
          <w:rStyle w:val="FontStyle17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          </w:t>
        <w:tab/>
        <w:t xml:space="preserve">                                                            Н.А. Петровская   </w:t>
      </w:r>
    </w:p>
    <w:p>
      <w:pPr>
        <w:pStyle w:val="ConsPlusNormal"/>
        <w:widowControl/>
        <w:ind w:hanging="0"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</w:t>
      </w:r>
    </w:p>
    <w:p>
      <w:pPr>
        <w:pStyle w:val="ConsPlusNormal"/>
        <w:widowControl/>
        <w:ind w:hanging="0"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</w:t>
      </w:r>
    </w:p>
    <w:p>
      <w:pPr>
        <w:pStyle w:val="ConsPlusNormal"/>
        <w:widowControl/>
        <w:ind w:hanging="0"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 от 29.01.2021 № 17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>
        <w:rPr>
          <w:rFonts w:cs="Times New Roman" w:ascii="Times New Roman" w:hAnsi="Times New Roman"/>
          <w:sz w:val="24"/>
          <w:szCs w:val="24"/>
        </w:rPr>
        <w:t>ПРАВИЛА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ОСУЩЕСТВЛЕНИЯ КОНТРОЛЯ В СФЕРЕ ЗАКУПОК ТОВАРОВ, РАБОТ,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УСЛУГ В ОТНОШЕНИИ ЗАКАЗЧИКОВ, КОНТРАКТНЫХ СЛУЖБ,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КОНТРАКТНЫХ УПРАВЛЯЮЩИХ, КОМИССИЙ ПО ОСУЩЕСТВЛЕНИЮ ЗАКУПОК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ТОВАРОВ, РАБОТ, УСЛУГ И ИХ ЧЛЕНОВ.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Настоящие Правила определяют: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порядок организации, предмет, форму, сроки и периодичность проведения плановых (внеплановых) проверок в отношении заказчиков, контрактных служб, контрактных управляющих, комиссий по осуществлению закупок товаров, работ, услуг (далее - закупки) и их членов, проводимым Финансовым управлением администрации города Шарыпово (далее – Управление)на предмет соответствия действий (бездействия)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порядок оформления результатов таких проверок;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порядок и сроки направления и исполнения предписаний 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права, обязанности и ответственность должностных лиц 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 порядок действий Управления  при неисполнении субъектами контроля предписаний Управления,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В случае если в ходе рассмотрения обращения о нарушении законодательства о контрактной системе в порядке, предусмотренном Федеральным </w:t>
      </w:r>
      <w:hyperlink r:id="rId3">
        <w:r>
          <w:rPr>
            <w:rStyle w:val="ListLabel3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порядке рассмотрения обращений граждан Российской Федерации", Управление выявляет признаки нарушения законодательства о контрактной системе и принимает решение о проведении внеплановой проверки, рассмотрение такого обращения осуществляется в соответствии с настоящим Правилом.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Формы проведения плановых (внеплановых) проверок, сроки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периодичность их проведения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>
        <w:rPr>
          <w:rFonts w:cs="Times New Roman" w:ascii="Times New Roman" w:hAnsi="Times New Roman"/>
          <w:sz w:val="24"/>
          <w:szCs w:val="24"/>
        </w:rPr>
        <w:t>3. Управление осуществляет контроль в сфере закупок путем проведения плановых (внеплановых) проверок.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Внеплановая проверка проводится в форме документарной проверки и (или) выездной проверки в порядке, установленном настоящими Правилами.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Плановая проверка проводится в форме документарной проверки и (или) выездной проверки в порядке, установленном настоящими Правилами.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(бездействии) субъектов контроля (далее - решение по результатам проведения внеплановой проверки).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проведения плановой проверки принимается акт о результатах проведения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плановой (внеплановой)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 (далее - предписание).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>
        <w:rPr>
          <w:rFonts w:cs="Times New Roman" w:ascii="Times New Roman" w:hAnsi="Times New Roman"/>
          <w:sz w:val="24"/>
          <w:szCs w:val="24"/>
        </w:rPr>
        <w:t xml:space="preserve">Для проведения плановой (внеплановой) проверки Управление  создает проверочную (ревизионную) комиссию (далее комиссия) по проведению плановой (внеплановой) проверки, которая действует от имени Управления и состоит из должностных лиц которые являются муниципальными служащие Управления, уполномоченных на проведение проверок субъектов контроля,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Состав комиссии по проведению плановой (внеплановой) проверки утверждается приказом руководителя Управления. Комиссию по проведению плановой (внеплановой) проверки возглавляет Главный специалист по контрольно - ревизионной работе.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Изменение состава комиссии по проведению плановой (внеплановой) проверки утверждается приказом руководителя Управления.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случае если при проведении внеплановой проверки в форме документарной проверки комиссией по проведению внеплановой проверки установлено,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документов, подлежащих размещению в соответствии с требованиями законодательства о контрактной системе, и отсутствием ответа на запрос информации, предусмотренный </w:t>
      </w:r>
      <w:hyperlink r:id="rId4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а также в иных случаях, определенных руководителем Управления, решение о проведении внеплановой выездной проверки принимается руководителем Управления.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Срок проведения внеплановой проверки составляет не более 10 рабочих дней, со дня принятия решения о проведении внеплановой проверки, предусмотренного </w:t>
      </w:r>
      <w:hyperlink w:anchor="P150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необходимости получения дополнительной информации и документов, необходимых для проведения внеплановой проверки, срок проведения внеплановой проверки может быть продлен на основании приказа руководителя Управления не более чем на 10 рабочих дней.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Управление в течение 2 рабочих дней со дня принятия решения о продлении срока проведения внеплановой проверки размещает в </w:t>
      </w:r>
      <w:hyperlink r:id="rId5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6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жалоб, плановых и внеплановых проверок, принятых по ним решений и выданных предписаний, представлений (далее - реестр проверок) и (или) единой информационной системе информацию о продлении срока проведения внеплановой проверки.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Уведомление о продлении срока проведения внеплановой проверки субъекта контроля и лица, направившего информацию о признаках нарушения законодательства о контрактной системе, предусмотренную </w:t>
      </w:r>
      <w:hyperlink w:anchor="P137">
        <w:r>
          <w:rPr>
            <w:rStyle w:val="ListLabel3"/>
            <w:rFonts w:cs="Times New Roman" w:ascii="Times New Roman" w:hAnsi="Times New Roman"/>
            <w:sz w:val="24"/>
            <w:szCs w:val="24"/>
          </w:rPr>
          <w:t>подпунктом "а" пункта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 (далее - заявитель), до 1 июля 2021 г. направляется указанным лицам в течение 2 рабочих дней со дня принятия решения о продлении срока проведения внеплановой проверки в порядке, предусмотренном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после 1 июля 2021 г. направление указанного уведомления не требуется.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Срок проведения внеплановой проверки может быть продлен не более одного раза и общий срок проведения проверки не может составлять более 20 рабочих дней.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Срок проведения плановой проверки составляет не более 20 рабочих дней со дня начала ее проведения.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проведения плановой проверки может быть продлен на основании приказа руководителя Управления не более чем на 20 рабочих дней.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Управление  в течение 2 рабочих дней со дня принятия решения о продлении срока проведения плановой проверки размещает в </w:t>
      </w:r>
      <w:hyperlink r:id="rId7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8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 информацию о продлении срока проведения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продлении срока проведения плановой проверки субъекта контроля до 1 июля 2021 г. направляется такому субъекту в течение 2 рабочих дней со дня принятия решения о продлении срока проведения плановой проверки в порядке, предусмотренном 7 настоящих Правил, после 1 июля 2021 г. направление указанного уведомления не требуется.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проведения плановой проверки может быть продлен не более одного раза и общий срок проведения проверки не может составлять более 40 рабочих дней.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случае если при проведении выездной плановой (выездной внеплановой) проверки заказчиками, не выполняются требования </w:t>
      </w:r>
      <w:hyperlink w:anchor="P129">
        <w:r>
          <w:rPr>
            <w:rStyle w:val="ListLabel3"/>
            <w:rFonts w:cs="Times New Roman" w:ascii="Times New Roman" w:hAnsi="Times New Roman"/>
            <w:sz w:val="24"/>
            <w:szCs w:val="24"/>
          </w:rPr>
          <w:t>подпункта "г" пункта 14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должностными лицами по проведению плановой (внеплановой) проверки составляется акт, в котором фиксируются события по воспрепятствованию доступа в помещения и на территории, которые занимают такие субъекты контроля, для получения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Такой акт составляется в срок, не превышающий 2 рабочих дней со дня воспрепятствования доступа в помещения и на территории, которые занимают указанные субъекты контроля, для получения документов и информации о закупках, необходимых управлению. Соответствующий акт передается руководителю Управления в срок, не превышающий одного рабочего дня со дня его составления должностными лицами  по проведению плановой (внеплановой)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указанного акта руководитель Управления  в течение одного рабочего дня со дня представления ему этого акта обращается в правоохранительные органы для обеспечения должностным лицам по проведению плановой (внеплановой) проверки доступа в помещения и на территории, которые занимают указанные субъекты контроля, для получения соответствующих информации и документов.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случае если при проведении плановой (внеплановой) проверки субъектами контроля не выполняются требования </w:t>
      </w:r>
      <w:hyperlink w:anchor="P126">
        <w:r>
          <w:rPr>
            <w:rStyle w:val="ListLabel3"/>
            <w:rFonts w:cs="Times New Roman" w:ascii="Times New Roman" w:hAnsi="Times New Roman"/>
            <w:sz w:val="24"/>
            <w:szCs w:val="24"/>
          </w:rPr>
          <w:t>подпунктов "а"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</w:t>
      </w:r>
      <w:hyperlink w:anchor="P127">
        <w:r>
          <w:rPr>
            <w:rStyle w:val="ListLabel3"/>
            <w:rFonts w:cs="Times New Roman" w:ascii="Times New Roman" w:hAnsi="Times New Roman"/>
            <w:sz w:val="24"/>
            <w:szCs w:val="24"/>
          </w:rPr>
          <w:t>"б" пункта 14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должностные лица  по проведению плановой (внеплановой) проверки вправе составить акт, в котором фиксируются события по непредставлению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Такой акт составляется в срок, не превышающий 2 рабочих дней со дня непредставления информации и документов о закупках, необходимых Управлению. Соответствующий акт передается руководителю Управления в срок, не превышающий одного рабочего дня со дня его составления должностными лицами по проведению плановой (внеплановой)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указанного акта руководитель Управления в течение одного рабочего дня со дня представления ему этого акта обращается в правоохранительные органы для обеспечения получения должностным лицам (по проведению плановой (внеплановой) проверки соответствующих информации и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таком случае срок проведения плановой (внеплановой) проверки не приостанавливается и комиссия по проведению плановой (внеплановой) проверки принимает решение о наличии нарушений законодательства о контрактной системе либо о неподтверждении таких нарушений в действиях (бездействии) субъектов контроля на основе информации и документов, находящихся в распоряжении комиссии по проведению плановой (внеплановой) проверки, которые в том числе размещены в единой информационной системе.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Плановая проверка проводится Управлением с учетом соблюдения условий, установленных </w:t>
      </w:r>
      <w:hyperlink r:id="rId9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частями 13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</w:t>
      </w:r>
      <w:hyperlink r:id="rId10">
        <w:r>
          <w:rPr>
            <w:rStyle w:val="ListLabel3"/>
            <w:rFonts w:cs="Times New Roman" w:ascii="Times New Roman" w:hAnsi="Times New Roman"/>
            <w:sz w:val="24"/>
            <w:szCs w:val="24"/>
          </w:rPr>
          <w:t>14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>
        <w:rPr>
          <w:rFonts w:cs="Times New Roman" w:ascii="Times New Roman" w:hAnsi="Times New Roman"/>
          <w:sz w:val="24"/>
          <w:szCs w:val="24"/>
        </w:rPr>
        <w:t xml:space="preserve">7. Уведомление о проведении плановых (внеплановых) проверок и направление документов, составленных по результатам таких проверок, осуществляется посредством почтовой или факсимильной связи либо электронной почты. В случае направления соответствующей информации посредством электронной почты она направляется заказчику, по адресу электронной почты, субъекта контроля.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Материалы по итогам проведения плановых (внеплановых) проверок хранится Управлением не менее чем 3 года.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Права и обязанности должностных лиц Управления при проведении плановых (внеплановых) проверок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При проведении плановых (внеплановых) проверок должностные лица Управления, уполномоченные на осуществление контроля, имеют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беспрепятственного доступа в помещения и на территории, которые занимают заказчики,  для получения документов и информации о закупках, необходимых Управлению, по предъявлении служебных удостоверений и приказа руководителя Управления о проведении плановой (внеплановой) проверки;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1">
        <w:r>
          <w:rPr>
            <w:rStyle w:val="ListLabel3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составлять протоколы об административных правонарушениях, связанных с нарушениями законодательства о контрактной системе,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выдавать предписания.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Должностные лица Управления, уполномоченные на осуществление контроля, имеют следующие обязанности: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не разглашать сведения, составляющие государственную тайну, и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передавать в правоохранительные органы информацию о факте совершения действий (бездействия), содержащих признаки состава преступления и (или) документы, подтверждающие такой факт, в течение 3 рабочих дней со дня выявления такого факта.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>
        <w:rPr>
          <w:rFonts w:cs="Times New Roman" w:ascii="Times New Roman" w:hAnsi="Times New Roman"/>
          <w:sz w:val="24"/>
          <w:szCs w:val="24"/>
        </w:rPr>
        <w:t>11. Управление вправе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проверки, вне зависимости от размещения документов и информации субъектами контроля в единой информационной системе. В случае если в ходе проведения плановой (внеплановой) проверки Управлением установлено, что информация и документы, размещенные в единой информационной системе, не соответствуют информации и документам, составленным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площадке, то для Управления приоритет имеют информация и документы, размещенные в единой информационной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Должностные лица Управления при проведении плановых (внеплановых) проверок несут ответственность, предусмотренную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IV. Права и обязанности лиц, в отношении которых проводятся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плановые (внеплановые) проверки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Лица, в отношении которых проводятся плановые (внеплановые) проверки, имеют право: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полную, актуальную и достоверную информацию о порядке проведения плановой (внеплановой)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обращаться в суд, арбитражный суд с исками, в том числе с исками о восстановлении нарушенных прав;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направлять в Управления письменные возражения по выявленным Управлением нарушениям законодательства о контрактной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Лица, в отношении которых проводится плановая (внеплановая) проверка, имеют следующие обязанности:</w:t>
      </w:r>
    </w:p>
    <w:p>
      <w:pPr>
        <w:pStyle w:val="ConsPlusNormal"/>
        <w:ind w:firstLine="540"/>
        <w:jc w:val="both"/>
        <w:rPr/>
      </w:pPr>
      <w:bookmarkStart w:id="5" w:name="P126"/>
      <w:bookmarkEnd w:id="5"/>
      <w:r>
        <w:rPr>
          <w:rFonts w:cs="Times New Roman" w:ascii="Times New Roman" w:hAnsi="Times New Roman"/>
          <w:sz w:val="24"/>
          <w:szCs w:val="24"/>
        </w:rPr>
        <w:t xml:space="preserve">а) представлять в Управление документацию о закупке, заявки на участие в определении поставщика (подрядчика, исполнителя), протоколы, предусмотренные Федеральным </w:t>
      </w:r>
      <w:hyperlink r:id="rId12">
        <w:r>
          <w:rPr>
            <w:rStyle w:val="ListLabel3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контрактной системе, аудио-, видеозаписи и иную информацию и документы (в том числе о закупках, осуществленных закрытыми способами определения поставщиков (подрядчиков, исполнителей), составленные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>
        <w:rPr>
          <w:rFonts w:cs="Times New Roman" w:ascii="Times New Roman" w:hAnsi="Times New Roman"/>
          <w:sz w:val="24"/>
          <w:szCs w:val="24"/>
        </w:rPr>
        <w:t>б) представлять по требованию Управления необходимые ему документы, объяснения в письменной форме, информацию о закупках (в том числе сведения о закупках, составляющие государственную тайну), а также объяснения в устной форме;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исполнять в установленные сроки предписания;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9"/>
      <w:bookmarkEnd w:id="7"/>
      <w:r>
        <w:rPr>
          <w:rFonts w:cs="Times New Roman" w:ascii="Times New Roman" w:hAnsi="Times New Roman"/>
          <w:sz w:val="24"/>
          <w:szCs w:val="24"/>
        </w:rPr>
        <w:t>г) обеспечить беспрепятственный доступ должностным лицам Управления по предъявлении ими служебных удостоверений и приказа руководителя Управления о проведении плановой (внеплановой) проверки в помещения и на территории, которые занимают заказчики, для получения документов и информации о закупках, необходимых Управлению;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явку представителей субъектов контроля по требованию Управления в случае необходимости участия такого представителя в плановой (внеплановой) проверке.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15. Представление в Управление информации и документов, указанных в </w:t>
      </w:r>
      <w:hyperlink w:anchor="P126">
        <w:r>
          <w:rPr>
            <w:rStyle w:val="ListLabel3"/>
            <w:rFonts w:cs="Times New Roman" w:ascii="Times New Roman" w:hAnsi="Times New Roman"/>
            <w:sz w:val="24"/>
            <w:szCs w:val="24"/>
          </w:rPr>
          <w:t>подпункте "а" пункта 14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не требуется в случае их размещения в соответствии с Федеральным </w:t>
      </w:r>
      <w:hyperlink r:id="rId13">
        <w:r>
          <w:rPr>
            <w:rStyle w:val="ListLabel3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контрактной системе в единой информационной системе, за исключением случая, предусмотренного </w:t>
      </w:r>
      <w:hyperlink w:anchor="P11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V. Основания для проведения внеплановой проверки, порядок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организации такой проверки и оформление ее результатов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>
        <w:rPr>
          <w:rFonts w:cs="Times New Roman" w:ascii="Times New Roman" w:hAnsi="Times New Roman"/>
          <w:sz w:val="24"/>
          <w:szCs w:val="24"/>
        </w:rPr>
        <w:t>16. Основанием для проведения внеплановой проверки является: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7"/>
      <w:bookmarkEnd w:id="9"/>
      <w:r>
        <w:rPr>
          <w:rFonts w:cs="Times New Roman" w:ascii="Times New Roman" w:hAnsi="Times New Roman"/>
          <w:sz w:val="24"/>
          <w:szCs w:val="24"/>
        </w:rPr>
        <w:t>а) получение информации о признаках нарушения законодательства о контрактной системе, в том числе: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получение заявления, сообщения в письменной форме или в форме электронного документа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о контрактной системе;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обнаружение Управлением признаков нарушения законодательства о контрактной системе, в том числе в случае поступления информации, содержащейся в жалобе участника закупки, жалоба которого в соответствии с </w:t>
      </w:r>
      <w:hyperlink r:id="rId14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15 статьи 105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 отозвана таким участником закупок либо в соответствии с </w:t>
      </w:r>
      <w:hyperlink r:id="rId15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указанной статьи возвращена такому участнику закупок, а также в случае рассмотрения обращения о включении информации в реестр недобросовестных поставщиков (подрядчиков, исполнителей) и обращения о согласовании заключения контракта с единственным поставщиком (подрядчиком, исполнителем);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получение сообщения из средств массовой информации, в котором указывается на наличие признаков нарушения законодательства о контрактной системе;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б) истечение срока исполнения ранее выданного в соответствии с </w:t>
      </w:r>
      <w:hyperlink r:id="rId16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2 части 22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 предписания.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 Датой поступления информации о признаках нарушения законодательства о контрактной системе является дата ее регистрации в Управление в порядке, установленном инструкцией по делопроизводству.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 В случае поступления в Управление информации о признаках нарушения законодательства о контрактной системе, подлежащей рассмотрению органом исполнительной власти субъекта Российской Федерации, уполномоченным на осуществление контроля в сфере закупок, такая информация передается указанными органами в орган исполнительной власти субъекта Российской Федерации, уполномоченный на осуществление контроля в сфере закупок,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власти, либо по адресу электронной почты, либо факсимильной связью. Оригинал документа, содержащий информацию о признаках нарушения законодательства о контрактной системе, а также все имеющиеся приложения к нему направляются почтовой связью.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19. Управление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(при его наличии) уведомление с указанием причины такой передачи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Управление  в течение одного рабочего дня со дня передачи информации по подведомственности размещает в </w:t>
      </w:r>
      <w:hyperlink r:id="rId17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18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информацию об этом в реестре проверок и (или) единой информационной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 В случае если информация о признаках нарушения законодательства о контрактной системе направлена в Управление  для проведения внеплановой проверки по подведомственности, днем поступления указанной информации считается день ее поступления в Управление, в котором такая информация подлежит рассмотрению по подведомственности.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21. Управление  при непроведении внеплановой проверки рассматривает обращение заявителя в порядке и сроки, предусмотренные Федеральным </w:t>
      </w:r>
      <w:hyperlink r:id="rId19">
        <w:r>
          <w:rPr>
            <w:rStyle w:val="ListLabel3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>
      <w:pPr>
        <w:pStyle w:val="ConsPlusNormal"/>
        <w:ind w:firstLine="540"/>
        <w:jc w:val="both"/>
        <w:rPr/>
      </w:pPr>
      <w:bookmarkStart w:id="10" w:name="P150"/>
      <w:bookmarkEnd w:id="10"/>
      <w:r>
        <w:rPr>
          <w:rFonts w:cs="Times New Roman" w:ascii="Times New Roman" w:hAnsi="Times New Roman"/>
          <w:sz w:val="24"/>
          <w:szCs w:val="24"/>
        </w:rPr>
        <w:t xml:space="preserve">22. При принятии решения о проведении внеплановой проверки Управление в течение 15 рабочих дней со дня поступления информации о признаках нарушения законодательства о контрактной системе уведомляет заявителя (при его наличии) и субъекты контроля о месте, дате и времени проведения внеплановой проверки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Управление также в течение 2 рабочих дней со дня назначения места, даты и времени проведения внеплановой проверки размещает в </w:t>
      </w:r>
      <w:hyperlink r:id="rId20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1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информацию об этом в реестре проверок и (или) единой информационной системе.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случае проведения внеплановой проверки при осуществлении закупки путем проведения электронных процедур Управление также сообщает соответствующему оператору электронной площадки, оператору специализированной электронной площадки о месте, дате и времени проведения внеплановой проверки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Внеплановая проверка проводится Управлением на коллегиальной основе. Внеплановая проверка может проводиться Управлением на заседании комиссии по проведению внеплановой проверки либо без проведения заседания такой комиссии.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24. При проведении внеплановой проверки на заседании комиссии по проведению внеплановой проверки заявитель (при его наличии), субъекты контроля и иные приглашенные Управлением лица, которым направлено уведомление, предусмотренное </w:t>
      </w:r>
      <w:hyperlink w:anchor="P150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вправе лично присутствовать при проведении внеплановой проверки, а также направить своих представителей.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Полномочия представителей должны быть подтверждены доверенностью или иным подтверждающим их полномочия документом. На заседание комиссии по проведению внеплановой проверки допускаются лица при предъявлении документа, удостоверяющего личность.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заседании комиссии по проведению внеплановой проверки ведется аудиозапись, которая должна храниться не менее 3 лет. Любое лицо, присутствующее на заседании комиссии (инспекции), вправе осуществлять аудиозапись заседания, предварительно уведомив об этом комиссию.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Управлением на заседание комиссии по проведению внеплановой проверки могут быть приглашены эксперты, представители органов власти, свидетели (лица, которым могут быть известны обстоятельства, относящиеся к проведению внеплановой проверки).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 Руководитель по проведению внеплановой проверки либо в отсутствие руководителя член комиссии, исполняющий его обязанности: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открывает заседание комиссии по проведению внеплановой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разъясняет лицам, участвующим в заседании комиссии по проведению внеплановой проверки, их права, определяет последовательность совершения действий при внеплановой проверке;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уведомляет о том, что ведется аудиозапись заседания комиссии по проведению внеплановой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руководит заседанием комиссии по проведению внеплановой проверки, обеспечивает условия для всестороннего и полного исследования материалов, обеспечивает рассмотрение заявлений и ходатайств лиц, участвующих в заседании комиссии;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принимает меры по обеспечению на заседании комиссии по проведению внеплановой проверки надлежащего порядка;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оглашает результаты проведения внеплановой проверки (резолютивную часть решения по результатам проведения внеплановой проверки и предписания (в случае его наличия).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26. По ходатайству лиц, участвующих в проведении внеплановой проверки, либо по инициативе комиссии по проведению внеплановой проверки, в том числе для выяснения обстоятельств, имеющих значение для принятия решения по результатам проведения внеплановой проверки, в заседании комиссии может быть объявлен перерыв, а также указаны место, дата и время проведения внеплановой проверки после перерыва. При этом общий срок проведения внеплановой проверки не должен превышать срок, установленный в </w:t>
      </w:r>
      <w:hyperlink w:anchor="P77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окончания перерыва заседание комиссии по проведению внеплановой проверки продолжается с момента, на котором заседание было прервано. В случае если после окончания перерыва изменился состав комиссии, проведение внеплановой проверки начинается заново.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Решение по результатам проведения внеплановой проверки должно состоять из вводной, описательной, мотивировочной и резолютивной частей.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Вводная часть решения по результатам проведения внеплановой проверки должна содержать наименование Управления, принявшего решение, состав комиссии по проведению внеплановой проверки, номер решения, дату и место принятия решения, наименование заявителя (при наличии), субъекта контроля, иных приглашенных лиц, фамилии, имена, отчества (при наличии) представителей заявителя, субъектов контроля, указание на закупку.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возражений, объяснений, пояснений, заявлений, материалов и ходатайств лиц, участвующих в заседании комиссии по проведению внеплановой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мотивировочной части решения по результатам проведения внеплановой проверки должны быть указаны: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обстоятельства, установленные при проведении внеплановой проверки, на которых основываются выводы комиссии по проведению внеплановой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нормы законодательства Российской Федерации, в соответствии с которыми комиссией по проведению внеплановой проверки принято решение по результатам проведения внеплановой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 (или) признаки состава преступления, и о нарушениях иных нормативных правовых актов;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иные сведения.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Резолютивная часть решения по результатам проведения внеплановой проверки должна содержать: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 комиссии по проведению внеплановой проверки о наличии в действиях (бездействии) субъекта контроля нарушения законодательства о контрактной системе со ссылками на конкретные нормы, нарушение которых было установлено в результате проведения внеплановой проверки, либо о неподтверждении нарушений законодательства о контрактной системе;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 комиссии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выдаче предписания или совершении иных действий;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другие меры по устранению нарушений, в том числе обращение с иском в суд, арбитражный суд, передача материалов в правоохранительные органы и иные органы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 Полный текст решения по результатам проведения внеплановой проверки изготавливается в срок, не превышающий 3 рабочих дней со дня его принятия. Решение подписывается принявшими его членами комиссии по проведению внеплановой проверки. Срок изготовления решения не включается в срок проведения внеплановой проверки.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После изготовления и подписания полного текста решения по результатам проведения внеплановой проверки, но не позднее 3 рабочих дней, текст решения размещается Управлением в </w:t>
      </w:r>
      <w:hyperlink r:id="rId22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3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Копия решения по результатам проведения внеплановой проверки в указанные сроки направляется субъекту контроля, заявителю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В случае если при проведении внеплановой проверки выявлены нарушения законодательства о контрактной системе, комиссия по проведению внеплановой проверки выдает предписание на основании принятого комиссией решения по результатам проведения внеплановой проверки. При этом комиссия по проведению внеплановой проверки не выдает предписание в случае: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выявления нарушений законодательства о контрактной системе, которые не повлияли или не могли повлиять на результаты определения поставщика (подрядчика, исполнителя);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выявления нарушений законодательства о контрактной системе, которые были допущены субъектами контроля при определении ими поставщика (подрядчика, исполнителя), если контракт заключен.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Предписание подлежит исполнению в срок, установленный таким предписанием.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31. В предписании должны быть указаны: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дата и место выдачи предписания;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состав комиссии по проведению внеплановой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сведения о решении по результатам проведения внеплановой проверки, на основании которого выдается предписание;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наименования, адреса субъектов контроля, которым выдается предписание;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действия, которые необходимо осуществить субъектам контроля в целях устранения нарушений законодательства о контрактной системе;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сроки, в течение которых должно быть исполнено предписание;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сроки, в течение которых в Управление должны поступить копии документов и сведения об исполнении предписания.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Действиями, направленными на устранение нарушений законодательства о контрактной системе, являются: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отмена протоколов, составленных в ходе определения поставщика (подрядчика, исполнителя). Предписание, предусматривающее отмену протоколов, выдается также в том случае, если выдается предписание, предусматривающее внесение изменений в извещение об осуществлении закупки, документацию о закупке;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внесение изменений в извещение об осуществлении закупки (за исключением извещения о проведении запроса предложений), документацию о закупке с продлением сроков подачи заявок в соответствии с требованиями законодательства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осуществление закупки в соответствии с требованиями законодательства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иные действия, направленные на устранение нарушений законодательства о контрактной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4"/>
      <w:bookmarkEnd w:id="11"/>
      <w:r>
        <w:rPr>
          <w:rFonts w:cs="Times New Roman" w:ascii="Times New Roman" w:hAnsi="Times New Roman"/>
          <w:sz w:val="24"/>
          <w:szCs w:val="24"/>
        </w:rPr>
        <w:t>33. Предписание изготавливается одновременно с решением по результатам проведения внеплановой проверки и подписывается выдавшими его членами комиссии по проведению внеплановой проверки либо руководителем Управления.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Полный текст предписания изготавливается в срок, не превышающий 3 рабочих дней со дня принятия решения по результатам проведения внеплановой проверки. Срок изготовления предписания не включается в срок проведения внеплановой проверки.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После изготовления и подписания полного текста предписания, но не позднее 3 рабочих дней, текст предписания размещается Управлением в </w:t>
      </w:r>
      <w:hyperlink r:id="rId24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5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Копия предписания одновременно с копией решения по результатам проведения внеплановой проверки направляется субъекту контроля, заявителю (при наличии)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34. В соответствии с приказом руководителя Управления внеплановая проверка может быть проведена по основаниям, указанным в </w:t>
      </w:r>
      <w:hyperlink w:anchor="P136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в форме выездной проверки по месту нахождения субъектов контроля с учетом соблюдения требований </w:t>
      </w:r>
      <w:hyperlink w:anchor="P6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пункта 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35. Внеплановая выездная проверка проводится в порядке, предусмотренном </w:t>
      </w:r>
      <w:hyperlink w:anchor="P215">
        <w:r>
          <w:rPr>
            <w:rStyle w:val="ListLabel3"/>
            <w:rFonts w:cs="Times New Roman" w:ascii="Times New Roman" w:hAnsi="Times New Roman"/>
            <w:sz w:val="24"/>
            <w:szCs w:val="24"/>
          </w:rPr>
          <w:t>разделом VI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 для проведения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0"/>
      <w:bookmarkEnd w:id="12"/>
      <w:r>
        <w:rPr>
          <w:rFonts w:cs="Times New Roman" w:ascii="Times New Roman" w:hAnsi="Times New Roman"/>
          <w:sz w:val="24"/>
          <w:szCs w:val="24"/>
        </w:rPr>
        <w:t>36. Комиссия по проведению внеплановой проверки, принявшая решение по результатам проведения внеплановой проверки, выдавшая предписание, по обращению заявителя или по собственной инициативе вправе исправить допущенные в решении, предписании описки, опечатки или арифметические ошибки путем вынесения определения об исправлении описок, опечаток или арифметических ошибок (далее - определение) соответственно.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направляется заявителю в течение 3 рабочих дней со дня его изготовления, но не позднее 10 рабочих дней со дня поступления обращения заявителя.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После изготовления и подписания полного текста определения, но не позднее 3 рабочих дней, текст определения размещается Управлением в </w:t>
      </w:r>
      <w:hyperlink r:id="rId26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7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37. Внеплановая проверка при рассмотрении жалобы участника закупки на действия (бездействие) субъектов контроля проводится на основании жалобы такого участника закупки, рассматриваемой в соответствии с </w:t>
      </w:r>
      <w:hyperlink r:id="rId28">
        <w:r>
          <w:rPr>
            <w:rStyle w:val="ListLabel3"/>
            <w:rFonts w:cs="Times New Roman" w:ascii="Times New Roman" w:hAnsi="Times New Roman"/>
            <w:sz w:val="24"/>
            <w:szCs w:val="24"/>
          </w:rPr>
          <w:t>главой 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системе. По результатам проведения указанной проверки и рассмотрения такой жалобы в соответствии с </w:t>
      </w:r>
      <w:hyperlink r:id="rId29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1 части 15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 w:val="false"/>
          <w:sz w:val="24"/>
          <w:szCs w:val="24"/>
        </w:rPr>
      </w:pPr>
      <w:bookmarkStart w:id="13" w:name="P215"/>
      <w:bookmarkEnd w:id="13"/>
      <w:r>
        <w:rPr>
          <w:rFonts w:cs="Times New Roman" w:ascii="Times New Roman" w:hAnsi="Times New Roman"/>
          <w:b w:val="false"/>
          <w:sz w:val="24"/>
          <w:szCs w:val="24"/>
        </w:rPr>
        <w:t>VI. Порядок организации плановой проверки и порядок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оформления ее результатов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38. Плановые проверки осуществляются на основании плана проведения плановых проверок, утверждаемого руководителем Управления на один год.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 проведения плановых проверок утверждается Управлением в IV квартале года, предшествующего году проведения плановых проверок.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39. Плановой проверке подлежат закупки за последние 3 года до даты начала ее проведения. Срок указанного периода проведения плановой проверки может быть изменен по мотивированному решению контрольного органа.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40. План проведения плановых проверок должен содержать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наименование 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 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цель и основания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месяц начала проведения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41. Внесение изменений в план проведения плановых проверок допускается по решению руководителя Управления не позднее чем за 10 рабочих дней до начала проведения плановой проверки, в отношении которой вносятся такие изменения.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42. План проведения плановых проверок, а также вносимые в него изменения не позднее 2 рабочих дней со дня их утверждения должны быть размещены Управлением в </w:t>
      </w:r>
      <w:hyperlink r:id="rId30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1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43. Перед плановой проверкой должностным лицам Управления необходимо подготовить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приказ о проведении плановой проверки, утверждаемый руководителем 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уведомление о проведении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44. Приказ о проведении плановой проверки должен содержать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наименование 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состав комиссии по проведению плановой (внеплановой) проверки с указанием фамилии, имени, отчества (при наличии) и должности каждого члена комиссии;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предмет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цель и основания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дата начала и дата окончания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проверяемый период;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сроки, в течение которых составляется акт по результатам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наименование субъектов контроля.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45. Уведомление о проведении плановой проверки должно содержать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предмет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цель и основания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дата начала и дата окончания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проверяемый период;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документы и информация, необходимые для проведения плановой проверки, с указанием срока их представления субъектами контроля;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информация о необходимости обеспечения условий для работы комиссии по проведению плановой (внеплановой) проверки,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плановой проверки (в случае проведения выездной плановой проверки).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46. Управление в течение 2 рабочих дней со дня принятия приказа о проведении плановой проверки размещает в </w:t>
      </w:r>
      <w:hyperlink r:id="rId32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3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 информацию о проведении плановой проверки.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Уведомление о проведении плановой проверки направляется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не позднее чем за 5 рабочих дней до дня начала проведения такой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47. До начала проведения плановой проверки комиссия по проведению плановой (внеплановой) проверки представляет для ознакомления субъекту контроля оригинал приказа о проведении плановой проверки или его заверенную копию.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48. Плановая проверка осуществляется комиссией по проведению плановой (внеплановой) проверки в 2 этапа, которые могут проводиться одновременно.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49. Первый этап плановой проверки предусматривает рассмотрение закупок, находящихся в стадии определения поставщика (подрядчика, исполнителя), на предмет их соответствия требованиям законодательства о контрактной системе.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50. При выявлении закупок, находящихся в стадии определения поставщика (подрядчика, исполнителя), содержащих признаки нарушения законодательства о контрактной системе, проводится внеплановая проверка таких закупок в соответствии с </w:t>
      </w:r>
      <w:hyperlink w:anchor="P150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пунктами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w:anchor="P204">
        <w:r>
          <w:rPr>
            <w:rStyle w:val="ListLabel3"/>
            <w:rFonts w:cs="Times New Roman" w:ascii="Times New Roman" w:hAnsi="Times New Roman"/>
            <w:sz w:val="24"/>
            <w:szCs w:val="24"/>
          </w:rPr>
          <w:t>33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</w:t>
      </w:r>
      <w:hyperlink w:anchor="P210">
        <w:r>
          <w:rPr>
            <w:rStyle w:val="ListLabel3"/>
            <w:rFonts w:cs="Times New Roman" w:ascii="Times New Roman" w:hAnsi="Times New Roman"/>
            <w:sz w:val="24"/>
            <w:szCs w:val="24"/>
          </w:rPr>
          <w:t>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 с уведомлением субъекта контроля о заседании комиссии по проведению плановой (внеплановой) проверки (в случае проведения внеплановой проверки на заседании комиссии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Правил, за 3 рабочих дня до дня заседания такой комиссии.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51. При осуществлении второго этапа плановой проверки проводится проверка в отношении закупок, контракты по которым заключены. При этом комиссия по проведению плановой (внеплановой) проверки выдает предписание в случае выявления нарушений законодательства о контрактной системе.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52. Результаты плановой проверки оформляются актом о результатах проведения плановой проверки в сроки, установленные приказом о проведении плановой проверки, но не позднее 10 рабочих дней со дня окончания плановой проверки.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(при их наличии), являются неотъемлемой частью акта проведения плановой проверки и приобщаются к материалам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53. Акт о результатах проведения плановой проверки состоит из вводной, мотивировочной и резолютивной частей.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Вводная часть акта о результатах проведения плановой проверки должна содержать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Управления;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номер, дата и место составления акта о результатах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и номер приказа о проведении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основания, цели и сроки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период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фамилии, имена, отчества (при наличии), наименования должностей членов комиссии по проведению плановой (внеплановой) проверки, проводивших плановую проверку;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наименование, адрес местонахождения субъекта контроля, в отношении закупок которого принято решение о проведении плановой проверки.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мотивировочной части акта о результатах проведения плановой проверки должны быть указаны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обстоятельства, установленные при проведении плановой проверки и обосновывающие выводы комиссии по проведению плановой (внеплановой)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нормы законодательства Российской Федерации, в соответствии с которыми комиссией по проведению плановой (внеплановой) проверки приняты акт о результатах проведения плановой проверки, решение по результатам проведения внеплановой проверки (по итогам первого этапа проведения плановой проверки) и выдано предписание (в случае его наличия);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 (или) преступления и нарушениях иных нормативных правовых актов;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иные сведения.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Резолютивная часть акта о результатах проведения плановой проверки должна содержать следующие сведения: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 комиссии по проведению плановой (внеплановой) проверки о наличии нарушений законодательства о контрактной системе либо о неподтверждении таких нарушений в действии (бездействии) субъектов контроля со ссылками на конкретные нормы, нарушение которых было установлено в результате проведения плановой проверки;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выдаче предписания (в случае его наличия);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выводы комиссии по проведению плановой (внеплановой) проверки о необходимости передачи материалов дела для рассмотрения вопроса о возбуждении дела об административном правонарушении;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другие меры по устранению нарушений законодательства о контрактной системе, в том числе обращение в суд, арбитражный суд, передача материалов в правоохранительные органы и другие органы власти.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54. Акт о результатах проведения плановой проверки подписывается всеми членами комиссии по проведению плановой (внеплановой) проверки. В случае если член комиссии по проведению плановой (внеплановой) проверки не согласен с актом о результатах проведения плановой проверки, он излагает письменно особое мнение,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Копия акта о результатах проведения плановой проверки не позднее 3 рабочих дней со дня его подписания размещается в </w:t>
      </w:r>
      <w:hyperlink r:id="rId34">
        <w:r>
          <w:rPr>
            <w:rStyle w:val="ListLabel3"/>
            <w:rFonts w:cs="Times New Roman" w:ascii="Times New Roman" w:hAnsi="Times New Roman"/>
            <w:sz w:val="24"/>
            <w:szCs w:val="24"/>
          </w:rPr>
          <w:t>порядке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5">
        <w:r>
          <w:rPr>
            <w:rStyle w:val="ListLabel3"/>
            <w:rFonts w:cs="Times New Roman" w:ascii="Times New Roman" w:hAnsi="Times New Roman"/>
            <w:sz w:val="24"/>
            <w:szCs w:val="24"/>
          </w:rPr>
          <w:t>частью 21 статьи 99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 и сопроводительным письмом за подписью руководителя Управления направляется субъекту контроля одним из способов, указанных в </w:t>
      </w:r>
      <w:hyperlink w:anchor="P95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пункте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Комиссия по проведению плановой (внеплановой) проверки, принявшая акт о результатах проведения плановой проверки, вправе исправить допущенные в акте описки, опечатки и арифметические ошибки в соответствии с порядком, установленным </w:t>
      </w:r>
      <w:hyperlink w:anchor="P210">
        <w:r>
          <w:rPr>
            <w:rStyle w:val="ListLabel3"/>
            <w:rFonts w:cs="Times New Roman" w:ascii="Times New Roman" w:hAnsi="Times New Roman"/>
            <w:sz w:val="24"/>
            <w:szCs w:val="24"/>
          </w:rPr>
          <w:t>пунктом 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55. В соответствии с приказом руководителя Управления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Управления с учетом особенностей, предусмотренных настоящим разделом.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uiPriority w:val="99"/>
    <w:qFormat/>
    <w:rsid w:val="00b14a6d"/>
    <w:rPr>
      <w:rFonts w:ascii="Times New Roman" w:hAnsi="Times New Roman" w:cs="Times New Roman"/>
      <w:sz w:val="26"/>
      <w:szCs w:val="26"/>
    </w:rPr>
  </w:style>
  <w:style w:type="character" w:styleId="Style14" w:customStyle="1">
    <w:name w:val="Заголовок Знак"/>
    <w:basedOn w:val="DefaultParagraphFont"/>
    <w:qFormat/>
    <w:rsid w:val="00b14a6d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FontStyle17" w:customStyle="1">
    <w:name w:val="Font Style17"/>
    <w:basedOn w:val="DefaultParagraphFont"/>
    <w:uiPriority w:val="99"/>
    <w:qFormat/>
    <w:rsid w:val="00b14a6d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Page" w:customStyle="1">
    <w:name w:val="ConsPlusTitlePage"/>
    <w:qFormat/>
    <w:rsid w:val="009c196e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9c196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c196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17" w:customStyle="1">
    <w:name w:val="Знак Знак Знак Знак Знак Знак Знак Знак Знак Знак"/>
    <w:basedOn w:val="Normal"/>
    <w:qFormat/>
    <w:rsid w:val="00511529"/>
    <w:pPr>
      <w:spacing w:lineRule="exact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41" w:customStyle="1">
    <w:name w:val="Style4"/>
    <w:basedOn w:val="Normal"/>
    <w:uiPriority w:val="99"/>
    <w:qFormat/>
    <w:rsid w:val="00b14a6d"/>
    <w:pPr>
      <w:widowControl w:val="false"/>
      <w:spacing w:lineRule="exact" w:line="317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qFormat/>
    <w:rsid w:val="00b14a6d"/>
    <w:pPr>
      <w:spacing w:lineRule="auto" w:line="240" w:before="0" w:after="0"/>
      <w:jc w:val="center"/>
    </w:pPr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paragraph" w:styleId="BlockText">
    <w:name w:val="Block Text"/>
    <w:basedOn w:val="Normal"/>
    <w:qFormat/>
    <w:rsid w:val="00b14a6d"/>
    <w:pPr>
      <w:widowControl w:val="false"/>
      <w:shd w:val="clear" w:color="auto" w:fill="FFFFFF"/>
      <w:spacing w:lineRule="exact" w:line="264" w:before="2" w:after="0"/>
      <w:ind w:hanging="0" w:left="24" w:right="5243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71" w:customStyle="1">
    <w:name w:val="Style7"/>
    <w:basedOn w:val="Normal"/>
    <w:uiPriority w:val="99"/>
    <w:qFormat/>
    <w:rsid w:val="00b14a6d"/>
    <w:pPr>
      <w:widowControl w:val="false"/>
      <w:spacing w:lineRule="exact" w:line="278" w:before="0" w:after="0"/>
      <w:ind w:firstLine="53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AFA4DE7B79ACD0A44947350D73BA8BA8C901BC4CA8C210D3294AAADCE91B446BCED1357E1AA7AB7A6F102DF397249BD7A74958FB80Ej0UFI" TargetMode="External"/><Relationship Id="rId3" Type="http://schemas.openxmlformats.org/officeDocument/2006/relationships/hyperlink" Target="consultantplus://offline/ref=0EA7FB84D642BDED9198E3CE31F77EA067B675F85B27B2B22104404A88AEDF4FBE4DB40C1A47B7EEC77DEDB1CB33E6ABA904B904285E4A33yFg4B" TargetMode="External"/><Relationship Id="rId4" Type="http://schemas.openxmlformats.org/officeDocument/2006/relationships/hyperlink" Target="consultantplus://offline/ref=B8E8E6B9F065A70067A09721DE347BCF0893D59A352AC8D495AC0608B962F0F06C79C00387E95D0409608E705B2E7FFC1FA315A6F4FAB44A18O1C" TargetMode="External"/><Relationship Id="rId5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6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7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8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9" Type="http://schemas.openxmlformats.org/officeDocument/2006/relationships/hyperlink" Target="consultantplus://offline/ref=0EA7FB84D642BDED9198E3CE31F77EA067B071F35C22B2B22104404A88AEDF4FBE4DB40C1A46B4E49327FDB58267EFB4AC18A604365Ey4gAB" TargetMode="External"/><Relationship Id="rId10" Type="http://schemas.openxmlformats.org/officeDocument/2006/relationships/hyperlink" Target="consultantplus://offline/ref=0EA7FB84D642BDED9198E3CE31F77EA067B071F35C22B2B22104404A88AEDF4FBE4DB40C1A46B3EDCE7DEDB1CB33E6ABA904B904285E4A33yFg4B" TargetMode="External"/><Relationship Id="rId11" Type="http://schemas.openxmlformats.org/officeDocument/2006/relationships/hyperlink" Target="consultantplus://offline/ref=0EA7FB84D642BDED9198E3CE31F77EA067B071F25F22B2B22104404A88AEDF4FAC4DEC001B43A9EEC568BBE08Dy6g6B" TargetMode="External"/><Relationship Id="rId12" Type="http://schemas.openxmlformats.org/officeDocument/2006/relationships/hyperlink" Target="consultantplus://offline/ref=0EA7FB84D642BDED9198E3CE31F77EA067B071F35C22B2B22104404A88AEDF4FAC4DEC001B43A9EEC568BBE08Dy6g6B" TargetMode="External"/><Relationship Id="rId13" Type="http://schemas.openxmlformats.org/officeDocument/2006/relationships/hyperlink" Target="consultantplus://offline/ref=0EA7FB84D642BDED9198E3CE31F77EA067B071F35C22B2B22104404A88AEDF4FAC4DEC001B43A9EEC568BBE08Dy6g6B" TargetMode="External"/><Relationship Id="rId14" Type="http://schemas.openxmlformats.org/officeDocument/2006/relationships/hyperlink" Target="consultantplus://offline/ref=0EA7FB84D642BDED9198E3CE31F77EA067B071F35C22B2B22104404A88AEDF4FBE4DB40C1A46B2EBC77DEDB1CB33E6ABA904B904285E4A33yFg4B" TargetMode="External"/><Relationship Id="rId15" Type="http://schemas.openxmlformats.org/officeDocument/2006/relationships/hyperlink" Target="consultantplus://offline/ref=0EA7FB84D642BDED9198E3CE31F77EA067B071F35C22B2B22104404A88AEDF4FBE4DB40C1A46B2ECC57DEDB1CB33E6ABA904B904285E4A33yFg4B" TargetMode="External"/><Relationship Id="rId16" Type="http://schemas.openxmlformats.org/officeDocument/2006/relationships/hyperlink" Target="consultantplus://offline/ref=0EA7FB84D642BDED9198E3CE31F77EA067B071F35C22B2B22104404A88AEDF4FBE4DB40C1A46B3EBC57DEDB1CB33E6ABA904B904285E4A33yFg4B" TargetMode="External"/><Relationship Id="rId17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18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19" Type="http://schemas.openxmlformats.org/officeDocument/2006/relationships/hyperlink" Target="consultantplus://offline/ref=0EA7FB84D642BDED9198E3CE31F77EA067B675F85B27B2B22104404A88AEDF4FBE4DB40C1A47B7EAC67DEDB1CB33E6ABA904B904285E4A33yFg4B" TargetMode="External"/><Relationship Id="rId20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21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22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23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24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25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26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27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28" Type="http://schemas.openxmlformats.org/officeDocument/2006/relationships/hyperlink" Target="consultantplus://offline/ref=0EA7FB84D642BDED9198E3CE31F77EA067B071F35C22B2B22104404A88AEDF4FBE4DB40C1A45B5E49327FDB58267EFB4AC18A604365Ey4gAB" TargetMode="External"/><Relationship Id="rId29" Type="http://schemas.openxmlformats.org/officeDocument/2006/relationships/hyperlink" Target="consultantplus://offline/ref=0EA7FB84D642BDED9198E3CE31F77EA067B071F35C22B2B22104404A88AEDF4FBE4DB40C1B45BEE49327FDB58267EFB4AC18A604365Ey4gAB" TargetMode="External"/><Relationship Id="rId30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31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2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33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4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35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Application>LibreOffice/7.6.4.1$Windows_X86_64 LibreOffice_project/e19e193f88cd6c0525a17fb7a176ed8e6a3e2aa1</Application>
  <AppVersion>15.0000</AppVersion>
  <DocSecurity>0</DocSecurity>
  <Pages>14</Pages>
  <Words>5375</Words>
  <Characters>38198</Characters>
  <CharactersWithSpaces>43590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2020-12-14T01:32:00Z</dcterms:created>
  <dc:creator>nataliya</dc:creator>
  <dc:description/>
  <dc:language>ru-RU</dc:language>
  <cp:lastModifiedBy/>
  <dcterms:modified xsi:type="dcterms:W3CDTF">2021-02-09T11:15:41Z</dcterms:modified>
  <cp:revision>243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