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C151F" w14:textId="77777777" w:rsidR="00637BDC" w:rsidRDefault="00637BDC" w:rsidP="00794B18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213942364"/>
    </w:p>
    <w:p w14:paraId="56264BF1" w14:textId="77777777" w:rsidR="00637BDC" w:rsidRDefault="00637BDC" w:rsidP="00794B18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18F3D1" w14:textId="77777777" w:rsidR="00637BDC" w:rsidRDefault="00637BDC" w:rsidP="00794B18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2C75AE" w14:textId="77777777" w:rsidR="00637BDC" w:rsidRPr="00637BDC" w:rsidRDefault="00637BDC" w:rsidP="00637BD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53C389C4" wp14:editId="0F88F86D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B66A2" w14:textId="77777777" w:rsidR="00637BDC" w:rsidRPr="00637BDC" w:rsidRDefault="00637BDC" w:rsidP="00637B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8D2732" w14:textId="77777777" w:rsidR="00637BDC" w:rsidRPr="00637BDC" w:rsidRDefault="00637BDC" w:rsidP="00637BD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637BDC">
        <w:rPr>
          <w:rFonts w:ascii="Arial" w:eastAsia="Calibri" w:hAnsi="Arial" w:cs="Arial"/>
          <w:sz w:val="24"/>
          <w:szCs w:val="24"/>
        </w:rPr>
        <w:t xml:space="preserve"> </w:t>
      </w:r>
    </w:p>
    <w:p w14:paraId="09259AE9" w14:textId="77777777" w:rsidR="00637BDC" w:rsidRPr="00637BDC" w:rsidRDefault="00637BDC" w:rsidP="00637BD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2B485EF" w14:textId="77777777" w:rsidR="00637BDC" w:rsidRPr="00637BDC" w:rsidRDefault="00637BDC" w:rsidP="00637BD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282D885" w14:textId="77777777" w:rsidR="00637BDC" w:rsidRPr="00637BDC" w:rsidRDefault="00637BDC" w:rsidP="00637BD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50B95716" w14:textId="77777777" w:rsidR="00637BDC" w:rsidRPr="00637BDC" w:rsidRDefault="00637BDC" w:rsidP="00637BDC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3115"/>
        <w:gridCol w:w="3115"/>
      </w:tblGrid>
      <w:tr w:rsidR="00637BDC" w:rsidRPr="00637BDC" w14:paraId="4A2D2455" w14:textId="77777777" w:rsidTr="00285081">
        <w:trPr>
          <w:trHeight w:val="441"/>
        </w:trPr>
        <w:tc>
          <w:tcPr>
            <w:tcW w:w="3399" w:type="dxa"/>
          </w:tcPr>
          <w:p w14:paraId="714EBFA1" w14:textId="22E23AA1" w:rsidR="00637BDC" w:rsidRPr="00637BDC" w:rsidRDefault="00637BDC" w:rsidP="00637BDC">
            <w:pPr>
              <w:spacing w:after="20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37BD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3115" w:type="dxa"/>
          </w:tcPr>
          <w:p w14:paraId="751A7F1E" w14:textId="77777777" w:rsidR="00637BDC" w:rsidRPr="00637BDC" w:rsidRDefault="00637BDC" w:rsidP="00637BD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37B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Шарыпово</w:t>
            </w:r>
          </w:p>
        </w:tc>
        <w:tc>
          <w:tcPr>
            <w:tcW w:w="3115" w:type="dxa"/>
          </w:tcPr>
          <w:p w14:paraId="148B9704" w14:textId="27C226E6" w:rsidR="00637BDC" w:rsidRPr="00637BDC" w:rsidRDefault="00637BDC" w:rsidP="00637BD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37B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№ 237-п</w:t>
            </w:r>
          </w:p>
        </w:tc>
      </w:tr>
    </w:tbl>
    <w:p w14:paraId="40D7AD57" w14:textId="77777777" w:rsidR="00637BDC" w:rsidRPr="00637BDC" w:rsidRDefault="00637BDC" w:rsidP="00637BDC">
      <w:pPr>
        <w:autoSpaceDE w:val="0"/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2D21C1FE" w14:textId="77777777" w:rsidR="00637BDC" w:rsidRPr="00637BDC" w:rsidRDefault="00637BDC" w:rsidP="00637BDC">
      <w:pPr>
        <w:autoSpaceDE w:val="0"/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637BDC">
        <w:rPr>
          <w:rFonts w:ascii="Arial" w:hAnsi="Arial" w:cs="Arial"/>
          <w:sz w:val="24"/>
          <w:szCs w:val="24"/>
        </w:rPr>
        <w:t>О внесении изменений и дополнений в Постановление Администрации города Шарыпово от 14.10.2025 № 219 «Об утверждении муниципальной программы Шарыповского муниципального округа «</w:t>
      </w:r>
      <w:r w:rsidRPr="00637BDC">
        <w:rPr>
          <w:rFonts w:ascii="Arial" w:eastAsia="Times New Roman" w:hAnsi="Arial" w:cs="Arial"/>
          <w:sz w:val="24"/>
          <w:szCs w:val="24"/>
          <w:lang w:eastAsia="zh-CN"/>
        </w:rPr>
        <w:t>Реформирование и модернизация жилищно-коммунального хозяйства и повышение энергетической эффективности</w:t>
      </w:r>
      <w:r w:rsidRPr="00637BDC">
        <w:rPr>
          <w:rFonts w:ascii="Arial" w:hAnsi="Arial" w:cs="Arial"/>
          <w:sz w:val="24"/>
          <w:szCs w:val="24"/>
        </w:rPr>
        <w:t xml:space="preserve">»  </w:t>
      </w:r>
    </w:p>
    <w:p w14:paraId="031BE985" w14:textId="77777777" w:rsidR="00637BDC" w:rsidRPr="00637BDC" w:rsidRDefault="00637BDC" w:rsidP="00637BD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Hlk221265353"/>
    </w:p>
    <w:p w14:paraId="60DA484A" w14:textId="77777777" w:rsidR="00637BDC" w:rsidRPr="00637BDC" w:rsidRDefault="00637BDC" w:rsidP="00637BDC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7BDC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распоряжением Администрации города Шарыпово от 25.07.2025 №860 «Об утверждении Перечня муниципальных программ Шарыповского муниципального округа на 2026-2028 годы», руководствуясь статьей 33 Устава Шарыповского муниципального округа Красноярского края</w:t>
      </w:r>
    </w:p>
    <w:p w14:paraId="311428D6" w14:textId="77777777" w:rsidR="00637BDC" w:rsidRPr="00637BDC" w:rsidRDefault="00637BDC" w:rsidP="00637BDC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7BDC">
        <w:rPr>
          <w:rFonts w:ascii="Arial" w:hAnsi="Arial" w:cs="Arial"/>
          <w:sz w:val="24"/>
          <w:szCs w:val="24"/>
        </w:rPr>
        <w:t>ПОСТАНОВЛЯЮ:</w:t>
      </w:r>
    </w:p>
    <w:bookmarkEnd w:id="1"/>
    <w:p w14:paraId="6D6F5E13" w14:textId="77777777" w:rsidR="00637BDC" w:rsidRPr="00637BDC" w:rsidRDefault="00637BDC" w:rsidP="00637BDC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в постановление Администрации города Шарыпово от </w:t>
      </w:r>
      <w:bookmarkStart w:id="2" w:name="_Hlk221712061"/>
      <w:r w:rsidRPr="00637B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14.10.2025 № </w:t>
      </w:r>
      <w:bookmarkEnd w:id="2"/>
      <w:r w:rsidRPr="00637B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219 «Об утверждении муниципальной программы Шарыповского муниципального округа «</w:t>
      </w:r>
      <w:r w:rsidRPr="00637BDC">
        <w:rPr>
          <w:rFonts w:ascii="Arial" w:eastAsia="Times New Roman" w:hAnsi="Arial" w:cs="Arial"/>
          <w:sz w:val="24"/>
          <w:szCs w:val="24"/>
          <w:lang w:eastAsia="zh-CN"/>
        </w:rPr>
        <w:t>Реформирование и модернизация жилищно-коммунального хозяйства и повышение энергетической эффективности</w:t>
      </w:r>
      <w:r w:rsidRPr="00637B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(далее – постановление) (в ред. от 13.11.2025 № 262, от 19.02.2026 № 104-п, от 22.04.2026 № 203-п, от 28.04.2026 № 219-п) следующие изменения:</w:t>
      </w:r>
    </w:p>
    <w:p w14:paraId="6478F1EA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приложении к постановлению «Муниципальная программа Шарыповского муниципального округа «</w:t>
      </w:r>
      <w:r w:rsidRPr="00637BDC">
        <w:rPr>
          <w:rFonts w:ascii="Arial" w:eastAsia="Times New Roman" w:hAnsi="Arial" w:cs="Arial"/>
          <w:sz w:val="24"/>
          <w:szCs w:val="24"/>
          <w:lang w:eastAsia="zh-CN"/>
        </w:rPr>
        <w:t>Реформирование и модернизация жилищно-коммунального хозяйства и повышение энергетической эффективности» (далее – программа) следующие изменения:</w:t>
      </w:r>
    </w:p>
    <w:p w14:paraId="0EE59752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3" w:name="_Hlk220660372"/>
      <w:bookmarkStart w:id="4" w:name="_Hlk227312723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1.1.1. </w:t>
      </w:r>
      <w:bookmarkStart w:id="5" w:name="_Hlk229054508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приложении №2 «Перечень мероприятий подпрограммы» к подпрограмме </w:t>
      </w:r>
      <w:bookmarkStart w:id="6" w:name="_Hlk229042465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«Модернизация, реконструкция и капитальный ремонт объектов коммунальной инфраструктуры»</w:t>
      </w:r>
      <w:bookmarkEnd w:id="5"/>
      <w:bookmarkEnd w:id="6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14:paraId="18EADB31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7" w:name="_Hlk229478032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столбце «ГРБС» фразу «АШМО» дополнить фразой «МКУ «СГХ», фразу «МКУ «СГХ» дополнить фразой «АШМО»;</w:t>
      </w:r>
    </w:p>
    <w:p w14:paraId="04E79556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столбце «Код бюджетной классификации – ГРБС» код «014» дополнить кодом «133», код «133» дополнить кодом «014».</w:t>
      </w:r>
      <w:bookmarkEnd w:id="3"/>
      <w:bookmarkEnd w:id="4"/>
      <w:bookmarkEnd w:id="7"/>
    </w:p>
    <w:p w14:paraId="4358B000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8" w:name="_Hlk227313267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1.1.2. </w:t>
      </w:r>
      <w:bookmarkStart w:id="9" w:name="_Hlk229054537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приложении №2 «Перечень мероприятий подпрограммы» к подпрограмме </w:t>
      </w:r>
      <w:bookmarkStart w:id="10" w:name="_Hlk229042494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</w:t>
      </w:r>
      <w:r w:rsidRPr="00637BDC">
        <w:rPr>
          <w:rFonts w:ascii="Arial" w:eastAsia="Times New Roman" w:hAnsi="Arial" w:cs="Arial"/>
          <w:bCs/>
          <w:sz w:val="24"/>
          <w:szCs w:val="24"/>
          <w:lang w:eastAsia="ru-RU"/>
        </w:rPr>
        <w:t>Энергосбережение и повышение энергетической эффективности</w:t>
      </w:r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  <w:bookmarkEnd w:id="9"/>
      <w:bookmarkEnd w:id="10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14:paraId="3C64CCD6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в столбце «ГРБС» фразу «АШМО» дополнить фразой «МКУ «СГХ», фразу «МКУ «СГХ» дополнить фразой «АШМО»;</w:t>
      </w:r>
    </w:p>
    <w:p w14:paraId="0213099C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столбце «Код бюджетной классификации – ГРБС» код «014» дополнить кодом «133», код «133» дополнить кодом «014».</w:t>
      </w:r>
      <w:bookmarkEnd w:id="8"/>
    </w:p>
    <w:p w14:paraId="2F644D4F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1.1.3. </w:t>
      </w:r>
      <w:bookmarkStart w:id="11" w:name="_Hlk229054570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приложении №2 «Перечень мероприятий подпрограммы» к подпрограмме </w:t>
      </w:r>
      <w:bookmarkStart w:id="12" w:name="_Hlk229042522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«Благоустройство территории округа»</w:t>
      </w:r>
      <w:bookmarkEnd w:id="11"/>
      <w:bookmarkEnd w:id="12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14:paraId="35F6ACEA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столбце «ГРБС» фразу «АШМО» дополнить фразой «МКУ «СГХ», фразу «МКУ «СГХ» дополнить фразой «АШМО»;</w:t>
      </w:r>
    </w:p>
    <w:p w14:paraId="535455FD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столбце «Код бюджетной классификации – ГРБС» код «014» дополнить кодом «133», код «133» дополнить кодом «014».</w:t>
      </w:r>
    </w:p>
    <w:p w14:paraId="6573A19A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13" w:name="_Hlk229034293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1.1.4. </w:t>
      </w:r>
      <w:bookmarkStart w:id="14" w:name="_Hlk229042416"/>
      <w:bookmarkStart w:id="15" w:name="_Hlk229054607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приложении №2 «Перечень мероприятий подпрограммы» к подпрограмме «Обращение с отходами»</w:t>
      </w:r>
      <w:bookmarkEnd w:id="14"/>
      <w:bookmarkEnd w:id="15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14:paraId="200B70DB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столбце «ГРБС» фразу «АШМО» дополнить фразой «МКУ «СГХ», фразу «МКУ «СГХ» дополнить фразой «АШМО»;</w:t>
      </w:r>
    </w:p>
    <w:p w14:paraId="71F54837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столбце «Код бюджетной классификации – ГРБС» код «014» дополнить кодом «133», код «133» дополнить кодом «014».</w:t>
      </w:r>
    </w:p>
    <w:bookmarkEnd w:id="13"/>
    <w:p w14:paraId="69E04AD5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1.1.5. </w:t>
      </w:r>
      <w:bookmarkStart w:id="16" w:name="_Hlk229054644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приложении №2 «Перечень мероприятий подпрограммы» к подпрограмме </w:t>
      </w:r>
      <w:bookmarkStart w:id="17" w:name="_Hlk229042545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«Обеспечение реализации муниципальной программы и прочие мероприятия»</w:t>
      </w:r>
      <w:bookmarkEnd w:id="16"/>
      <w:bookmarkEnd w:id="17"/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14:paraId="5CA3BA19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столбце «ГРБС» фразу «АШМО» дополнить фразой «МКУ «СГХ», фразу «МКУ «СГХ» дополнить фразой «АШМО»;</w:t>
      </w:r>
    </w:p>
    <w:p w14:paraId="1027406E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столбце «Код бюджетной классификации – ГРБС» код «014» дополнить кодом «133», код «133» дополнить кодом «014»;</w:t>
      </w:r>
    </w:p>
    <w:p w14:paraId="4CDF6C4A" w14:textId="77777777" w:rsidR="00637BDC" w:rsidRPr="00637BDC" w:rsidRDefault="00637BDC" w:rsidP="00637BD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37BD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столбце «Вид расхода» по строке 1.1.4.1 дополнить кодом «853».</w:t>
      </w:r>
    </w:p>
    <w:p w14:paraId="324A32CB" w14:textId="77777777" w:rsidR="00637BDC" w:rsidRPr="00637BDC" w:rsidRDefault="00637BDC" w:rsidP="00637BDC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7BDC">
        <w:rPr>
          <w:rFonts w:ascii="Arial" w:hAnsi="Arial" w:cs="Arial"/>
          <w:sz w:val="24"/>
          <w:szCs w:val="24"/>
        </w:rPr>
        <w:t>2. Контроль за исполнением настоящего постановления возложить на заместителя Главы Шарыповского муниципального округа по жизнеобеспечению А.В. Третьякова.</w:t>
      </w:r>
    </w:p>
    <w:p w14:paraId="638B5C67" w14:textId="77777777" w:rsidR="00637BDC" w:rsidRPr="00637BDC" w:rsidRDefault="00637BDC" w:rsidP="00637BD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37BDC">
        <w:rPr>
          <w:rFonts w:ascii="Arial" w:hAnsi="Arial" w:cs="Arial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</w:t>
      </w:r>
      <w:hyperlink r:id="rId6" w:history="1">
        <w:r w:rsidRPr="00637BDC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https://sharypovo.gosuslugi.ru</w:t>
        </w:r>
      </w:hyperlink>
      <w:r w:rsidRPr="00637BDC">
        <w:rPr>
          <w:rFonts w:ascii="Arial" w:hAnsi="Arial" w:cs="Arial"/>
          <w:sz w:val="24"/>
          <w:szCs w:val="24"/>
        </w:rPr>
        <w:t>).</w:t>
      </w:r>
    </w:p>
    <w:p w14:paraId="7464C045" w14:textId="77777777" w:rsidR="00637BDC" w:rsidRPr="00637BDC" w:rsidRDefault="00637BDC" w:rsidP="00637B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3153"/>
        <w:gridCol w:w="3081"/>
        <w:gridCol w:w="3264"/>
      </w:tblGrid>
      <w:tr w:rsidR="00637BDC" w:rsidRPr="00637BDC" w14:paraId="1E94F68F" w14:textId="77777777" w:rsidTr="00285081">
        <w:tc>
          <w:tcPr>
            <w:tcW w:w="3153" w:type="dxa"/>
          </w:tcPr>
          <w:p w14:paraId="583103A3" w14:textId="77777777" w:rsidR="00637BDC" w:rsidRPr="00637BDC" w:rsidRDefault="00637BDC" w:rsidP="0063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37BDC">
              <w:rPr>
                <w:rFonts w:ascii="Arial" w:hAnsi="Arial" w:cs="Arial"/>
                <w:bCs/>
                <w:sz w:val="24"/>
                <w:szCs w:val="24"/>
              </w:rPr>
              <w:t>Глава Шарыповского муниципального округа</w:t>
            </w:r>
          </w:p>
        </w:tc>
        <w:tc>
          <w:tcPr>
            <w:tcW w:w="3081" w:type="dxa"/>
          </w:tcPr>
          <w:p w14:paraId="6B6565B2" w14:textId="77777777" w:rsidR="00637BDC" w:rsidRPr="00637BDC" w:rsidRDefault="00637BDC" w:rsidP="0063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4" w:type="dxa"/>
          </w:tcPr>
          <w:p w14:paraId="2BFB4391" w14:textId="77777777" w:rsidR="00637BDC" w:rsidRPr="00637BDC" w:rsidRDefault="00637BDC" w:rsidP="0063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5BECB6" w14:textId="77777777" w:rsidR="00637BDC" w:rsidRPr="00637BDC" w:rsidRDefault="00637BDC" w:rsidP="0063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37B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В.Г. Хохлов</w:t>
            </w:r>
          </w:p>
        </w:tc>
      </w:tr>
    </w:tbl>
    <w:p w14:paraId="3D030179" w14:textId="77777777" w:rsidR="00637BDC" w:rsidRPr="00637BDC" w:rsidRDefault="00637BDC" w:rsidP="00794B18">
      <w:pPr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B69F16" w14:textId="77777777" w:rsidR="00637BDC" w:rsidRPr="00637BDC" w:rsidRDefault="00637BDC" w:rsidP="00794B18">
      <w:pPr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bookmarkEnd w:id="0"/>
    <w:p w14:paraId="4C1CD03B" w14:textId="77777777" w:rsidR="00637BDC" w:rsidRPr="00637BDC" w:rsidRDefault="00637BDC" w:rsidP="00794B18">
      <w:pPr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637BDC" w:rsidRPr="00637BDC" w:rsidSect="0087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5B35"/>
    <w:multiLevelType w:val="hybridMultilevel"/>
    <w:tmpl w:val="F3FE06E0"/>
    <w:lvl w:ilvl="0" w:tplc="7E9C893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0D3A74"/>
    <w:multiLevelType w:val="hybridMultilevel"/>
    <w:tmpl w:val="E594E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044A2"/>
    <w:multiLevelType w:val="multilevel"/>
    <w:tmpl w:val="64208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FC35518"/>
    <w:multiLevelType w:val="hybridMultilevel"/>
    <w:tmpl w:val="0D086654"/>
    <w:lvl w:ilvl="0" w:tplc="44FCCB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1E23C7"/>
    <w:multiLevelType w:val="multilevel"/>
    <w:tmpl w:val="79543156"/>
    <w:lvl w:ilvl="0">
      <w:start w:val="1"/>
      <w:numFmt w:val="decimal"/>
      <w:lvlText w:val="%1."/>
      <w:lvlJc w:val="left"/>
      <w:pPr>
        <w:tabs>
          <w:tab w:val="num" w:pos="0"/>
        </w:tabs>
        <w:ind w:left="1759" w:hanging="10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70C92F90"/>
    <w:multiLevelType w:val="multilevel"/>
    <w:tmpl w:val="F49468D2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63055BD"/>
    <w:multiLevelType w:val="hybridMultilevel"/>
    <w:tmpl w:val="C562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654585">
    <w:abstractNumId w:val="3"/>
  </w:num>
  <w:num w:numId="2" w16cid:durableId="1803688124">
    <w:abstractNumId w:val="2"/>
  </w:num>
  <w:num w:numId="3" w16cid:durableId="1101488845">
    <w:abstractNumId w:val="0"/>
  </w:num>
  <w:num w:numId="4" w16cid:durableId="303898159">
    <w:abstractNumId w:val="6"/>
  </w:num>
  <w:num w:numId="5" w16cid:durableId="1987203712">
    <w:abstractNumId w:val="4"/>
  </w:num>
  <w:num w:numId="6" w16cid:durableId="481702821">
    <w:abstractNumId w:val="1"/>
  </w:num>
  <w:num w:numId="7" w16cid:durableId="1544101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A5"/>
    <w:rsid w:val="00035CD4"/>
    <w:rsid w:val="000419C8"/>
    <w:rsid w:val="00066A63"/>
    <w:rsid w:val="0007511E"/>
    <w:rsid w:val="0008306F"/>
    <w:rsid w:val="001172DD"/>
    <w:rsid w:val="00172C2A"/>
    <w:rsid w:val="001830FF"/>
    <w:rsid w:val="001831B7"/>
    <w:rsid w:val="00186D10"/>
    <w:rsid w:val="00191FC6"/>
    <w:rsid w:val="0019358B"/>
    <w:rsid w:val="00216FBD"/>
    <w:rsid w:val="00263F64"/>
    <w:rsid w:val="00286D20"/>
    <w:rsid w:val="002D1C7C"/>
    <w:rsid w:val="00363EDF"/>
    <w:rsid w:val="003656AF"/>
    <w:rsid w:val="00473918"/>
    <w:rsid w:val="00500312"/>
    <w:rsid w:val="005069A5"/>
    <w:rsid w:val="005363FD"/>
    <w:rsid w:val="005672E4"/>
    <w:rsid w:val="005C3203"/>
    <w:rsid w:val="005D66E9"/>
    <w:rsid w:val="00637BDC"/>
    <w:rsid w:val="00686A96"/>
    <w:rsid w:val="006A35AC"/>
    <w:rsid w:val="006E5D5D"/>
    <w:rsid w:val="006F413A"/>
    <w:rsid w:val="006F4E3E"/>
    <w:rsid w:val="00715B79"/>
    <w:rsid w:val="00725688"/>
    <w:rsid w:val="007330FA"/>
    <w:rsid w:val="00733773"/>
    <w:rsid w:val="0074565E"/>
    <w:rsid w:val="00752369"/>
    <w:rsid w:val="007630A1"/>
    <w:rsid w:val="00763D0B"/>
    <w:rsid w:val="007754D4"/>
    <w:rsid w:val="00794B18"/>
    <w:rsid w:val="007B4EF2"/>
    <w:rsid w:val="007D2B3A"/>
    <w:rsid w:val="007D7A1C"/>
    <w:rsid w:val="007E1881"/>
    <w:rsid w:val="007E694F"/>
    <w:rsid w:val="007F087E"/>
    <w:rsid w:val="00874F76"/>
    <w:rsid w:val="00892D93"/>
    <w:rsid w:val="008A3D3C"/>
    <w:rsid w:val="008B1F9F"/>
    <w:rsid w:val="008C6A07"/>
    <w:rsid w:val="008E21D3"/>
    <w:rsid w:val="00907F91"/>
    <w:rsid w:val="00962216"/>
    <w:rsid w:val="009D6781"/>
    <w:rsid w:val="009E5841"/>
    <w:rsid w:val="00A11709"/>
    <w:rsid w:val="00A56B24"/>
    <w:rsid w:val="00A77961"/>
    <w:rsid w:val="00A954AF"/>
    <w:rsid w:val="00AF1F71"/>
    <w:rsid w:val="00B66F4D"/>
    <w:rsid w:val="00BB2C54"/>
    <w:rsid w:val="00BB695B"/>
    <w:rsid w:val="00BE267E"/>
    <w:rsid w:val="00C22D16"/>
    <w:rsid w:val="00C62A5F"/>
    <w:rsid w:val="00CA0214"/>
    <w:rsid w:val="00CB1C35"/>
    <w:rsid w:val="00D079C9"/>
    <w:rsid w:val="00D45DA4"/>
    <w:rsid w:val="00D75184"/>
    <w:rsid w:val="00D92324"/>
    <w:rsid w:val="00DB6BD9"/>
    <w:rsid w:val="00DD1C41"/>
    <w:rsid w:val="00DE6459"/>
    <w:rsid w:val="00E16DE5"/>
    <w:rsid w:val="00E31A4D"/>
    <w:rsid w:val="00E5002C"/>
    <w:rsid w:val="00EA3BF9"/>
    <w:rsid w:val="00EB3F0D"/>
    <w:rsid w:val="00ED51E6"/>
    <w:rsid w:val="00F32227"/>
    <w:rsid w:val="00F72E6D"/>
    <w:rsid w:val="00F9243D"/>
    <w:rsid w:val="00FD57C3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68B8"/>
  <w15:docId w15:val="{6EF19A0C-4191-4D2F-B741-358716F0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F64"/>
    <w:pPr>
      <w:ind w:left="720"/>
      <w:contextualSpacing/>
    </w:pPr>
  </w:style>
  <w:style w:type="table" w:styleId="a4">
    <w:name w:val="Table Grid"/>
    <w:basedOn w:val="a1"/>
    <w:uiPriority w:val="59"/>
    <w:rsid w:val="0063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ypovo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2026-05-12T09:28:00Z</cp:lastPrinted>
  <dcterms:created xsi:type="dcterms:W3CDTF">2026-05-15T04:58:00Z</dcterms:created>
  <dcterms:modified xsi:type="dcterms:W3CDTF">2026-05-15T04:58:00Z</dcterms:modified>
</cp:coreProperties>
</file>