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7318" w14:textId="77777777" w:rsidR="00EB52BE" w:rsidRPr="00EB52BE" w:rsidRDefault="00EB52BE" w:rsidP="00EB52B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</w:p>
    <w:p w14:paraId="59D7216E" w14:textId="77777777" w:rsidR="00EB52BE" w:rsidRPr="00EB52BE" w:rsidRDefault="00EB52BE" w:rsidP="00EB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2A5E44" w14:textId="77777777" w:rsidR="005B74FA" w:rsidRPr="001C5461" w:rsidRDefault="005B74FA" w:rsidP="005B74FA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7D74F4">
        <w:rPr>
          <w:rFonts w:ascii="Times New Roman" w:eastAsia="Times New Roman" w:hAnsi="Times New Roman" w:cs="Times New Roman"/>
          <w:b/>
          <w:sz w:val="26"/>
          <w:szCs w:val="26"/>
        </w:rPr>
        <w:t>Индикаторы риска нарушения обязательных требований</w:t>
      </w:r>
      <w:r w:rsidRPr="007D74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74F4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proofErr w:type="gramStart"/>
      <w:r w:rsidRPr="007D74F4">
        <w:rPr>
          <w:rFonts w:ascii="Times New Roman" w:eastAsia="Times New Roman" w:hAnsi="Times New Roman" w:cs="Times New Roman"/>
          <w:b/>
          <w:sz w:val="26"/>
          <w:szCs w:val="26"/>
        </w:rPr>
        <w:t>сфере  муниципального</w:t>
      </w:r>
      <w:proofErr w:type="gramEnd"/>
      <w:r w:rsidRPr="007D74F4">
        <w:rPr>
          <w:rFonts w:ascii="Times New Roman" w:eastAsia="Times New Roman" w:hAnsi="Times New Roman" w:cs="Times New Roman"/>
          <w:b/>
          <w:sz w:val="26"/>
          <w:szCs w:val="26"/>
        </w:rPr>
        <w:t xml:space="preserve"> лесного контроля</w:t>
      </w:r>
      <w:r w:rsidRPr="000C010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</w:p>
    <w:p w14:paraId="4D6F205B" w14:textId="77777777" w:rsidR="005B74FA" w:rsidRPr="007D74F4" w:rsidRDefault="005B74FA" w:rsidP="005B74F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39321A" w14:textId="77777777" w:rsidR="005B74FA" w:rsidRPr="007D74F4" w:rsidRDefault="005B74FA" w:rsidP="005B74F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4F4">
        <w:rPr>
          <w:rFonts w:ascii="Times New Roman" w:eastAsia="Times New Roman" w:hAnsi="Times New Roman" w:cs="Times New Roman"/>
          <w:sz w:val="26"/>
          <w:szCs w:val="26"/>
        </w:rPr>
        <w:t xml:space="preserve"> Индикаторами риска нарушения обязательных требований в </w:t>
      </w:r>
      <w:proofErr w:type="gramStart"/>
      <w:r w:rsidRPr="007D74F4">
        <w:rPr>
          <w:rFonts w:ascii="Times New Roman" w:eastAsia="Times New Roman" w:hAnsi="Times New Roman" w:cs="Times New Roman"/>
          <w:sz w:val="26"/>
          <w:szCs w:val="26"/>
        </w:rPr>
        <w:t>сфере  муниципального</w:t>
      </w:r>
      <w:proofErr w:type="gramEnd"/>
      <w:r w:rsidRPr="007D74F4">
        <w:rPr>
          <w:rFonts w:ascii="Times New Roman" w:eastAsia="Times New Roman" w:hAnsi="Times New Roman" w:cs="Times New Roman"/>
          <w:sz w:val="26"/>
          <w:szCs w:val="26"/>
        </w:rPr>
        <w:t xml:space="preserve"> лесного контроля являются:</w:t>
      </w:r>
    </w:p>
    <w:p w14:paraId="1C43F0A1" w14:textId="77777777" w:rsidR="005B74FA" w:rsidRPr="007D74F4" w:rsidRDefault="005B74FA" w:rsidP="005B74FA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несоблюдение правил пожарной и санитарной безопасности в лесах;</w:t>
      </w:r>
    </w:p>
    <w:p w14:paraId="75731A84" w14:textId="77777777" w:rsidR="005B74FA" w:rsidRPr="007D74F4" w:rsidRDefault="005B74FA" w:rsidP="005B74FA">
      <w:pPr>
        <w:tabs>
          <w:tab w:val="left" w:pos="945"/>
          <w:tab w:val="left" w:pos="316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нарушение порядка пребывания в лесах контролируемых лиц и (или) транспортных средств в период ограничения или запрета пребывания в лесах;</w:t>
      </w:r>
    </w:p>
    <w:p w14:paraId="5BCD2579" w14:textId="77777777" w:rsidR="005B74FA" w:rsidRPr="007D74F4" w:rsidRDefault="005B74FA" w:rsidP="005B74FA">
      <w:pPr>
        <w:tabs>
          <w:tab w:val="left" w:pos="840"/>
          <w:tab w:val="left" w:pos="316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размещение объектов капитального строительства в границах лесных участков, на которых не допускается размещение такого объекта;</w:t>
      </w:r>
    </w:p>
    <w:p w14:paraId="682385F8" w14:textId="77777777" w:rsidR="005B74FA" w:rsidRPr="007D74F4" w:rsidRDefault="005B74FA" w:rsidP="005B74FA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размещение некапитальных строений и сооружений, необходимых для заготовки пищевых лесных ресурсов, бытовых нужд, а также размещение объектов лесной инфраструктуры при отсутствии правоустанавливающих и (или) разрешительных документов;</w:t>
      </w:r>
    </w:p>
    <w:p w14:paraId="35D77454" w14:textId="77777777" w:rsidR="005B74FA" w:rsidRPr="007D74F4" w:rsidRDefault="005B74FA" w:rsidP="005B74FA">
      <w:pPr>
        <w:tabs>
          <w:tab w:val="left" w:pos="840"/>
          <w:tab w:val="left" w:pos="316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повреждение лесных насаждений, растительного покрова и почв лесных участков;</w:t>
      </w:r>
    </w:p>
    <w:p w14:paraId="2596904F" w14:textId="77777777" w:rsidR="005B74FA" w:rsidRPr="007D74F4" w:rsidRDefault="005B74FA" w:rsidP="005B74FA">
      <w:pPr>
        <w:tabs>
          <w:tab w:val="left" w:pos="840"/>
          <w:tab w:val="left" w:pos="316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захламление лесных участков строительным и бытовым мусором, отходами древесины, иными видами отходов;</w:t>
      </w:r>
    </w:p>
    <w:p w14:paraId="1C2AFFB7" w14:textId="77777777" w:rsidR="005B74FA" w:rsidRPr="007D74F4" w:rsidRDefault="005B74FA" w:rsidP="005B74FA">
      <w:pPr>
        <w:tabs>
          <w:tab w:val="left" w:pos="840"/>
          <w:tab w:val="left" w:pos="316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невыполнение обязательных требований лесного законодательства к оформлению документов, являющихся основанием для использования лесных участков.</w:t>
      </w:r>
    </w:p>
    <w:p w14:paraId="38A0E13A" w14:textId="77777777" w:rsidR="005B74FA" w:rsidRPr="007D74F4" w:rsidRDefault="005B74FA" w:rsidP="005B74FA">
      <w:pPr>
        <w:tabs>
          <w:tab w:val="left" w:pos="840"/>
          <w:tab w:val="left" w:pos="3168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 выявлении индикаторов риска нарушения обязательных требований должностными лицами Контрольного органа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 контрольного органа, и иные сведения об объектах муниципального лесного контроля.</w:t>
      </w:r>
    </w:p>
    <w:p w14:paraId="0EED4E6E" w14:textId="77777777" w:rsidR="005B74FA" w:rsidRDefault="005B74FA" w:rsidP="005B74FA">
      <w:pPr>
        <w:tabs>
          <w:tab w:val="left" w:pos="851"/>
          <w:tab w:val="left" w:pos="31680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D74F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Сбор, обработка, анализ и учет сведений об объектах муниципального лесного контроля, в целях определения индикаторов риска нарушения обязательных требований, осуществляется должностными лицами Контрольного органа без взаимодействия с контролируемыми лицами.</w:t>
      </w:r>
    </w:p>
    <w:p w14:paraId="40E69C11" w14:textId="77777777" w:rsidR="007D61EE" w:rsidRDefault="007D61EE"/>
    <w:sectPr w:rsidR="007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12"/>
    <w:rsid w:val="00365B92"/>
    <w:rsid w:val="005B74FA"/>
    <w:rsid w:val="006F41A1"/>
    <w:rsid w:val="007D61EE"/>
    <w:rsid w:val="00D20E12"/>
    <w:rsid w:val="00E95E4E"/>
    <w:rsid w:val="00E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F406"/>
  <w15:chartTrackingRefBased/>
  <w15:docId w15:val="{6C4AE1AA-40E9-432F-BC9F-2F0E86C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2026-02-02T10:01:00Z</dcterms:created>
  <dcterms:modified xsi:type="dcterms:W3CDTF">2026-02-02T10:01:00Z</dcterms:modified>
</cp:coreProperties>
</file>