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0FEC3A" w14:textId="77777777" w:rsidR="00B6378D" w:rsidRDefault="00315C81">
      <w:pPr>
        <w:jc w:val="center"/>
      </w:pPr>
      <w:r w:rsidRPr="00315C81">
        <w:rPr>
          <w:b/>
          <w:bCs/>
          <w:sz w:val="30"/>
          <w:szCs w:val="30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  <w:r w:rsidR="00B6378D">
        <w:rPr>
          <w:b/>
          <w:bCs/>
          <w:sz w:val="30"/>
          <w:szCs w:val="30"/>
        </w:rPr>
        <w:t xml:space="preserve"> </w:t>
      </w:r>
    </w:p>
    <w:p w14:paraId="16E65320" w14:textId="77777777" w:rsidR="00B6378D" w:rsidRDefault="00B6378D">
      <w:pPr>
        <w:pStyle w:val="2"/>
        <w:jc w:val="center"/>
      </w:pPr>
    </w:p>
    <w:p w14:paraId="1D0FB563" w14:textId="77777777" w:rsidR="00B0435B" w:rsidRPr="00315C81" w:rsidRDefault="005C1FD8" w:rsidP="00315C81">
      <w:pPr>
        <w:ind w:firstLine="709"/>
        <w:jc w:val="both"/>
        <w:rPr>
          <w:sz w:val="28"/>
          <w:szCs w:val="28"/>
        </w:rPr>
      </w:pPr>
      <w:r w:rsidRPr="005C1FD8">
        <w:rPr>
          <w:sz w:val="28"/>
          <w:szCs w:val="28"/>
        </w:rPr>
        <w:t>В соответствии с Положением о муниципальном контроле</w:t>
      </w:r>
      <w:r>
        <w:rPr>
          <w:sz w:val="28"/>
          <w:szCs w:val="28"/>
        </w:rPr>
        <w:t xml:space="preserve"> в сфере благоустройства</w:t>
      </w:r>
      <w:r w:rsidRPr="005C1FD8">
        <w:rPr>
          <w:sz w:val="28"/>
          <w:szCs w:val="28"/>
        </w:rPr>
        <w:t xml:space="preserve"> на территории</w:t>
      </w:r>
      <w:r w:rsidR="00A81EA0">
        <w:rPr>
          <w:sz w:val="28"/>
          <w:szCs w:val="28"/>
        </w:rPr>
        <w:t xml:space="preserve"> </w:t>
      </w:r>
      <w:r w:rsidR="00A81EA0" w:rsidRPr="00D23492">
        <w:rPr>
          <w:bCs/>
          <w:sz w:val="28"/>
          <w:szCs w:val="28"/>
        </w:rPr>
        <w:t>Шарыповского муниципального округа</w:t>
      </w:r>
      <w:r w:rsidR="00A81EA0">
        <w:rPr>
          <w:bCs/>
          <w:sz w:val="28"/>
          <w:szCs w:val="28"/>
        </w:rPr>
        <w:t>, утвержденным р</w:t>
      </w:r>
      <w:r w:rsidR="00A81EA0" w:rsidRPr="00D23492">
        <w:rPr>
          <w:bCs/>
          <w:sz w:val="28"/>
          <w:szCs w:val="28"/>
        </w:rPr>
        <w:t>ешение</w:t>
      </w:r>
      <w:r w:rsidR="00A81EA0">
        <w:rPr>
          <w:bCs/>
          <w:sz w:val="28"/>
          <w:szCs w:val="28"/>
        </w:rPr>
        <w:t>м</w:t>
      </w:r>
      <w:r w:rsidR="00A81EA0" w:rsidRPr="00D23492">
        <w:rPr>
          <w:bCs/>
          <w:sz w:val="28"/>
          <w:szCs w:val="28"/>
        </w:rPr>
        <w:t xml:space="preserve"> Шарыповского окружного Совета депутатов от  </w:t>
      </w:r>
      <w:r w:rsidR="003F6961">
        <w:rPr>
          <w:bCs/>
          <w:sz w:val="28"/>
          <w:szCs w:val="28"/>
        </w:rPr>
        <w:t>09.12.2025</w:t>
      </w:r>
      <w:r w:rsidR="00A81EA0" w:rsidRPr="00D23492">
        <w:rPr>
          <w:bCs/>
          <w:sz w:val="28"/>
          <w:szCs w:val="28"/>
        </w:rPr>
        <w:t xml:space="preserve"> №</w:t>
      </w:r>
      <w:r w:rsidR="003F6961">
        <w:rPr>
          <w:bCs/>
          <w:sz w:val="28"/>
          <w:szCs w:val="28"/>
        </w:rPr>
        <w:t xml:space="preserve"> 7-50</w:t>
      </w:r>
      <w:r w:rsidRPr="005C1FD8">
        <w:rPr>
          <w:sz w:val="28"/>
          <w:szCs w:val="28"/>
        </w:rPr>
        <w:t>, действия (бездействие) должностных лиц, уполномоченных осуществлять муниципальный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14:paraId="7EAE6ABB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>
        <w:rPr>
          <w:sz w:val="28"/>
          <w:szCs w:val="28"/>
        </w:rPr>
        <w:t xml:space="preserve"> в сфере благоустройства</w:t>
      </w:r>
      <w:r w:rsidRPr="00315C81">
        <w:rPr>
          <w:sz w:val="28"/>
          <w:szCs w:val="28"/>
        </w:rPr>
        <w:t>, имеют право на досудебное обжалование:</w:t>
      </w:r>
    </w:p>
    <w:p w14:paraId="04418AFD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а) решений о проведении контрольных мероприятий;</w:t>
      </w:r>
    </w:p>
    <w:p w14:paraId="617DB38C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б) актов контрольных мероприятий, предписаний об устранении выявленных нарушений;</w:t>
      </w:r>
    </w:p>
    <w:p w14:paraId="2E5DDF12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в) действий (бездействия) должностных лиц, уполномоченных осуществлять муниципальный контроль в сфере благоустройства, в рамках контрольных мероприятий.</w:t>
      </w:r>
    </w:p>
    <w:p w14:paraId="62438DE1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54A6D07F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A81EA0">
        <w:rPr>
          <w:sz w:val="28"/>
          <w:szCs w:val="28"/>
        </w:rPr>
        <w:t>Г</w:t>
      </w:r>
      <w:r w:rsidRPr="00315C81">
        <w:rPr>
          <w:sz w:val="28"/>
          <w:szCs w:val="28"/>
        </w:rPr>
        <w:t xml:space="preserve">лавы </w:t>
      </w:r>
      <w:r w:rsidR="00A81EA0">
        <w:rPr>
          <w:sz w:val="28"/>
          <w:szCs w:val="28"/>
        </w:rPr>
        <w:t>Шарыповского муниципального округа</w:t>
      </w:r>
      <w:r w:rsidRPr="00315C81">
        <w:rPr>
          <w:sz w:val="28"/>
          <w:szCs w:val="28"/>
        </w:rPr>
        <w:t xml:space="preserve"> с предварительным информированием </w:t>
      </w:r>
      <w:r w:rsidR="00A81EA0">
        <w:rPr>
          <w:sz w:val="28"/>
          <w:szCs w:val="28"/>
        </w:rPr>
        <w:t>Главы округа</w:t>
      </w:r>
      <w:r w:rsidRPr="00315C81">
        <w:rPr>
          <w:sz w:val="28"/>
          <w:szCs w:val="28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14:paraId="1E997739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 xml:space="preserve">Жалоба на решение администрации, действия (бездействие) ее должностных лиц рассматривается Главой (Заместителем Главы) </w:t>
      </w:r>
      <w:r w:rsidR="00A81EA0">
        <w:rPr>
          <w:sz w:val="28"/>
          <w:szCs w:val="28"/>
        </w:rPr>
        <w:t>округа</w:t>
      </w:r>
      <w:r w:rsidRPr="00315C81">
        <w:rPr>
          <w:sz w:val="28"/>
          <w:szCs w:val="28"/>
        </w:rPr>
        <w:t>.</w:t>
      </w:r>
    </w:p>
    <w:p w14:paraId="007F8C72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Жалоба на решение администрации,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83B9083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6023B3AD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14:paraId="54B0E118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20B8291E" w14:textId="77777777" w:rsidR="00315C81" w:rsidRPr="00315C81" w:rsidRDefault="00315C81" w:rsidP="00315C81">
      <w:pPr>
        <w:ind w:firstLine="709"/>
        <w:jc w:val="both"/>
        <w:rPr>
          <w:sz w:val="28"/>
          <w:szCs w:val="28"/>
        </w:rPr>
      </w:pPr>
      <w:r w:rsidRPr="00315C81">
        <w:rPr>
          <w:sz w:val="28"/>
          <w:szCs w:val="28"/>
        </w:rPr>
        <w:t xml:space="preserve">Жалоба на решение администрации, действия (бездействие) ее должностных лиц подлежит рассмотрению в течение 20 рабочих дней со дня ее регистрации. </w:t>
      </w:r>
    </w:p>
    <w:sectPr w:rsidR="00315C81" w:rsidRPr="00315C81" w:rsidSect="00315C81">
      <w:pgSz w:w="12240" w:h="15840"/>
      <w:pgMar w:top="1079" w:right="786" w:bottom="1135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3616" w14:textId="77777777" w:rsidR="00651FDB" w:rsidRDefault="00651FDB">
      <w:r>
        <w:separator/>
      </w:r>
    </w:p>
  </w:endnote>
  <w:endnote w:type="continuationSeparator" w:id="0">
    <w:p w14:paraId="1E234667" w14:textId="77777777" w:rsidR="00651FDB" w:rsidRDefault="0065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1943" w14:textId="77777777" w:rsidR="00651FDB" w:rsidRDefault="00651FDB">
      <w:r>
        <w:separator/>
      </w:r>
    </w:p>
  </w:footnote>
  <w:footnote w:type="continuationSeparator" w:id="0">
    <w:p w14:paraId="69857925" w14:textId="77777777" w:rsidR="00651FDB" w:rsidRDefault="0065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677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C3"/>
    <w:rsid w:val="00004A08"/>
    <w:rsid w:val="000F13F7"/>
    <w:rsid w:val="00212480"/>
    <w:rsid w:val="002B0B77"/>
    <w:rsid w:val="002B50C3"/>
    <w:rsid w:val="00306DA6"/>
    <w:rsid w:val="00315C81"/>
    <w:rsid w:val="003D2CD8"/>
    <w:rsid w:val="003D4B24"/>
    <w:rsid w:val="003F6961"/>
    <w:rsid w:val="005C1FD8"/>
    <w:rsid w:val="005C6243"/>
    <w:rsid w:val="00651FDB"/>
    <w:rsid w:val="007D196E"/>
    <w:rsid w:val="008A34A3"/>
    <w:rsid w:val="009670E3"/>
    <w:rsid w:val="00A11E89"/>
    <w:rsid w:val="00A81EA0"/>
    <w:rsid w:val="00B0435B"/>
    <w:rsid w:val="00B6378D"/>
    <w:rsid w:val="00BF4A90"/>
    <w:rsid w:val="00CF2757"/>
    <w:rsid w:val="00E477E0"/>
    <w:rsid w:val="00F7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B9432"/>
  <w15:chartTrackingRefBased/>
  <w15:docId w15:val="{0B701DDA-1BA8-4C9C-8F37-1C36505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  <w:b/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21">
    <w:name w:val="Основной текст с отступом 2 Знак"/>
    <w:rPr>
      <w:rFonts w:ascii="Courier New" w:hAnsi="Courier New" w:cs="Courier New"/>
      <w:sz w:val="28"/>
    </w:rPr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rPr>
      <w:lang w:eastAsia="zh-CN"/>
    </w:rPr>
  </w:style>
  <w:style w:type="character" w:customStyle="1" w:styleId="22">
    <w:name w:val="Основной текст (2)_"/>
    <w:rPr>
      <w:sz w:val="28"/>
      <w:szCs w:val="28"/>
      <w:shd w:val="clear" w:color="auto" w:fill="FFFFFF"/>
      <w:lang w:eastAsia="zh-CN" w:bidi="hi-IN"/>
    </w:rPr>
  </w:style>
  <w:style w:type="paragraph" w:styleId="a7">
    <w:name w:val="Title"/>
    <w:basedOn w:val="a"/>
    <w:next w:val="a8"/>
    <w:pPr>
      <w:ind w:left="5220" w:hanging="540"/>
      <w:jc w:val="center"/>
    </w:pPr>
    <w:rPr>
      <w:sz w:val="24"/>
      <w:szCs w:val="24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hAnsi="Consultant" w:cs="Consultant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360" w:lineRule="auto"/>
      <w:ind w:firstLine="720"/>
      <w:jc w:val="both"/>
    </w:pPr>
    <w:rPr>
      <w:rFonts w:ascii="Courier New" w:hAnsi="Courier New" w:cs="Courier New"/>
      <w:sz w:val="28"/>
      <w:lang w:val="x-none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24">
    <w:name w:val="Основной текст (2)"/>
    <w:pPr>
      <w:widowControl w:val="0"/>
      <w:shd w:val="clear" w:color="auto" w:fill="FFFFFF"/>
      <w:suppressAutoHyphens/>
      <w:spacing w:after="240" w:line="309" w:lineRule="exact"/>
    </w:pPr>
    <w:rPr>
      <w:sz w:val="28"/>
      <w:szCs w:val="28"/>
      <w:lang w:eastAsia="zh-CN" w:bidi="hi-I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consplusnormal0">
    <w:name w:val="consplusnormal"/>
    <w:basedOn w:val="a"/>
    <w:rsid w:val="008A3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cp:lastModifiedBy>User</cp:lastModifiedBy>
  <cp:revision>2</cp:revision>
  <cp:lastPrinted>2022-06-30T04:54:00Z</cp:lastPrinted>
  <dcterms:created xsi:type="dcterms:W3CDTF">2026-02-02T04:45:00Z</dcterms:created>
  <dcterms:modified xsi:type="dcterms:W3CDTF">2026-02-02T04:45:00Z</dcterms:modified>
</cp:coreProperties>
</file>