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>
      <w:pPr>
        <w:pStyle w:val="NoSpacing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плановой документарной проверки за деятельностью 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«Детская школа искусств г. Шарыпово»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23.08.2024 г. 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rmal"/>
        <w:spacing w:lineRule="auto" w:line="240" w:before="0" w:after="0"/>
        <w:ind w:firstLine="851" w:left="-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для проведения проверки</w:t>
      </w:r>
      <w:r>
        <w:rPr>
          <w:rFonts w:ascii="Times New Roman" w:hAnsi="Times New Roman"/>
          <w:b/>
          <w:color w:themeColor="text1" w:val="000000"/>
          <w:sz w:val="24"/>
          <w:szCs w:val="24"/>
        </w:rPr>
        <w:t>: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 приказ Отдела культуры администрации города Шарыпово от 06.08.2024 № 103 «О проведении плановой документарной проверки муниципального бюджетного учреждения дополнительного образования «Детская школа искусств г. Шарыпово»; </w:t>
      </w:r>
      <w:r>
        <w:rPr>
          <w:rFonts w:ascii="Times New Roman" w:hAnsi="Times New Roman"/>
          <w:sz w:val="24"/>
          <w:szCs w:val="24"/>
        </w:rPr>
        <w:t>приказ Отдела культуры администрации города Шарыпово от 09.01.2024 № 1 «Об утверждении проведения плановых ведомственных проверок учреждений, подведомственных Отделу культуры г. Шарыпово, на 2024 год»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(в редакции от 21.11.2016 № 171)</w:t>
      </w:r>
      <w:r>
        <w:rPr>
          <w:rFonts w:ascii="Times New Roman" w:hAnsi="Times New Roman"/>
          <w:color w:themeColor="text1"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1полугодие 2024 года.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учреждение дополнительного образования «Детская школа искусств г. Шарыпово». 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1 полугодие 2024 года.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</w:t>
      </w:r>
      <w:r>
        <w:rPr>
          <w:rFonts w:ascii="Times New Roman" w:hAnsi="Times New Roman"/>
          <w:sz w:val="24"/>
          <w:szCs w:val="24"/>
        </w:rPr>
        <w:t>: с 19.08.2024 по 22.08.2024.</w:t>
      </w:r>
    </w:p>
    <w:p>
      <w:pPr>
        <w:pStyle w:val="Normal"/>
        <w:spacing w:lineRule="auto" w:line="240" w:before="0" w:after="0"/>
        <w:ind w:firstLine="851"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1 полугодие 2024 года.</w:t>
      </w:r>
    </w:p>
    <w:p>
      <w:pPr>
        <w:pStyle w:val="Normal"/>
        <w:spacing w:lineRule="auto" w:line="240" w:before="0" w:after="0"/>
        <w:ind w:left="-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Проверка исполнения муниципального задания на предоставление муниципальной услуги «Реализация дополнительных предпрофессиональных программ в области искусств» проведена по следующим направлениям – соответствие объема и качества предоставленных муниципальных услуг параметрам муниципального задания. 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заявителями по данной услуге предусматривает освоение дополнительных предпрофессиональных программ в образовательном учреждении. В муниципальном задании МБУДО «Детская школа искусств г. Шарыпово» предусмотрена муниципальная услуга «Реализация дополнительных предпрофессиональных программ в области искусств».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Потребители услуги – физические лица, имеющие необходимые для освоения соответствующей образовательной программы творческие способности и физические данные. Показателем объема данной услуги является – количество человеко-часов. Запланированный объем услуг на 2023 год – 195 188 человеко-часов. Фактический объем услуг за 1 полугодие 2024 года – 95 109 человеко-часов при плане в 97 594 человеко-часов. Уменьшение количества человеко-часов связано с выбытием по заявлению родителей 10 учащихся с разных отделений. Выполнение 48,7 %. 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Доля детей, осваивающих дополнительные образовательные программы в образовательном учреждении. Значение, утвержденное в муниципальном задании, составляет 81%. Фактическое значение составляет 80,4%. Выполнение 99,3%.</w:t>
      </w:r>
    </w:p>
    <w:p>
      <w:pPr>
        <w:pStyle w:val="NoSpacing"/>
        <w:spacing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Доля детей, ставших победителями и призерами всероссийских и международных мероприятий, составляет 22,2 %. </w:t>
      </w:r>
      <w:r>
        <w:rPr>
          <w:rFonts w:ascii="Times New Roman" w:hAnsi="Times New Roman"/>
          <w:sz w:val="24"/>
          <w:szCs w:val="24"/>
          <w:lang w:eastAsia="ru-RU"/>
        </w:rPr>
        <w:t>Значение, утвержденное в муниципальном задании, составляет 22,2%. Данный показатель качества выполнен на 100%.</w:t>
      </w:r>
    </w:p>
    <w:p>
      <w:pPr>
        <w:pStyle w:val="NoSpacing"/>
        <w:spacing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 xml:space="preserve">Доля родителей, (законных представителей), удовлетворенных условиями и качеством </w:t>
      </w:r>
      <w:r>
        <w:rPr>
          <w:rStyle w:val="Apple-style-span"/>
          <w:sz w:val="24"/>
          <w:szCs w:val="24"/>
          <w:shd w:fill="FFFFFF" w:val="clear"/>
        </w:rPr>
        <w:t>предоставляемой образовательной услуги составляет 100% и соответствует показателю, установленному в муниципальном задании.</w:t>
      </w:r>
    </w:p>
    <w:p>
      <w:pPr>
        <w:pStyle w:val="Normal"/>
        <w:spacing w:lineRule="auto" w:line="240" w:before="0" w:after="200"/>
        <w:ind w:firstLine="720" w:left="-567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муниципальном задании МБУДО «Детская школа искусств г. Шарыпово» предусмотрена муниципальная услуга «Реализация дополнительных общеразвивающих программ». Потребители услуги – физические лица. Показателем объема данной услуги является – количество человеко-часов. Запланированный объем услуг на 2024 год – 34 668 человеко-часов. Фактический объем услуг за 1 полугодие 2024 года – 17 344 человеко-часов. Выполнение 50 %.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детей, осваивающих дополнительные образовательные программы в образовательном учреждении. Значение, утвержденное в муниципальном задании, составляет 21,45%. Фактическое значение составляет 21,45%. </w:t>
      </w:r>
      <w:r>
        <w:rPr>
          <w:rFonts w:ascii="Times New Roman" w:hAnsi="Times New Roman"/>
          <w:sz w:val="24"/>
          <w:szCs w:val="24"/>
        </w:rPr>
        <w:t>Выполнение 100%.</w:t>
      </w:r>
    </w:p>
    <w:p>
      <w:pPr>
        <w:pStyle w:val="NoSpacing"/>
        <w:spacing w:before="0" w:after="0"/>
        <w:ind w:firstLine="720" w:left="-567"/>
        <w:contextualSpacing/>
        <w:jc w:val="both"/>
        <w:rPr>
          <w:rStyle w:val="Apple-style-sp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Доля детей, ставших победителями и призерами всероссийских и международных мероприятий, составляет 17,6%.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Показатель, установленный в муниципальном задании 17,6%. Выполнение по данному показателю качества составляет 100%.</w:t>
      </w:r>
      <w:r>
        <w:rPr>
          <w:rStyle w:val="Apple-style-span"/>
          <w:sz w:val="24"/>
          <w:szCs w:val="24"/>
          <w:shd w:fill="FFFFFF" w:val="clear"/>
        </w:rPr>
        <w:t xml:space="preserve"> </w:t>
      </w:r>
    </w:p>
    <w:p>
      <w:pPr>
        <w:pStyle w:val="NoSpacing"/>
        <w:spacing w:before="0" w:after="0"/>
        <w:ind w:firstLine="720" w:left="-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  <w:shd w:fill="FFFFFF" w:val="clear"/>
        </w:rPr>
        <w:t>Доля родителей, (законных представителей), удовлетворенных условиями и качеством предоставляемой образовательной услуги составляет 100% и соответствует показателю, установленному в муниципальном задании.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  <w:shd w:fill="FFFFFF" w:val="clear"/>
        </w:rPr>
        <w:t xml:space="preserve">Администрацией МБУДО «Детская школа искусств г. Шарыпово» предоставлена отчетная документация за </w:t>
      </w:r>
      <w:r>
        <w:rPr>
          <w:rFonts w:ascii="Times New Roman" w:hAnsi="Times New Roman"/>
          <w:sz w:val="24"/>
          <w:szCs w:val="24"/>
        </w:rPr>
        <w:t xml:space="preserve">1 полугодие </w:t>
      </w:r>
      <w:r>
        <w:rPr>
          <w:rStyle w:val="Apple-style-span"/>
          <w:sz w:val="24"/>
          <w:szCs w:val="24"/>
          <w:shd w:fill="FFFFFF" w:val="clear"/>
        </w:rPr>
        <w:t>2024 года: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eastAsia="Times New Roman"/>
          <w:sz w:val="24"/>
          <w:szCs w:val="24"/>
          <w:lang w:eastAsia="ru-RU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1. списки учащихся по услугам;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rFonts w:eastAsia="Times New Roman"/>
          <w:sz w:val="24"/>
          <w:szCs w:val="24"/>
          <w:lang w:eastAsia="ru-RU"/>
        </w:rPr>
      </w:pPr>
      <w:r>
        <w:rPr>
          <w:rStyle w:val="Apple-style-span"/>
          <w:rFonts w:eastAsia="Times New Roman"/>
          <w:sz w:val="24"/>
          <w:szCs w:val="24"/>
          <w:lang w:eastAsia="ru-RU"/>
        </w:rPr>
        <w:t>2. с</w:t>
      </w:r>
      <w:r>
        <w:rPr>
          <w:rStyle w:val="Apple-style-span"/>
          <w:color w:val="000000"/>
          <w:sz w:val="24"/>
          <w:szCs w:val="24"/>
          <w:shd w:fill="FFFFFF" w:val="clear"/>
        </w:rPr>
        <w:t>писки победителей и призеров на конкурсах и фестивалях. Грамоты и дипломы.</w:t>
      </w:r>
    </w:p>
    <w:p>
      <w:pPr>
        <w:pStyle w:val="Normal"/>
        <w:spacing w:lineRule="auto" w:line="240" w:before="0" w:after="0"/>
        <w:ind w:firstLine="567" w:left="-567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книга жалоб и предложений;</w:t>
      </w:r>
    </w:p>
    <w:p>
      <w:pPr>
        <w:pStyle w:val="Normal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расписание занятий;</w:t>
      </w:r>
    </w:p>
    <w:p>
      <w:pPr>
        <w:pStyle w:val="Normal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отчет об исполнении муниципального задания за 1 полугодие 2024 года;</w:t>
      </w:r>
    </w:p>
    <w:p>
      <w:pPr>
        <w:pStyle w:val="Normal"/>
        <w:spacing w:lineRule="auto" w:line="240" w:before="0" w:after="0"/>
        <w:ind w:firstLine="567" w:left="-567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заявления родителей (законных представителей) об отчислении из школы.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 на работу учреждения в проверяемом периоде не поступало. Замечаний к качеству услуг в проверяемый период со стороны контролирующих органов не было.</w:t>
      </w:r>
    </w:p>
    <w:p>
      <w:pPr>
        <w:pStyle w:val="Normal"/>
        <w:spacing w:lineRule="auto" w:line="240" w:before="0" w:after="0"/>
        <w:ind w:firstLine="720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методикой оценки выполнения муниципальными учреждениями муниципального задания на оказание муниципальных услуг (выполнение работ), утвержденной постановлением Администрации города Шарыпово от 22.05.2017 г. № 87, итоговая оценка выполнения муниципального задания за 1 полугодие 2024 года составляет 80,9 %. </w:t>
      </w:r>
    </w:p>
    <w:p>
      <w:pPr>
        <w:pStyle w:val="Normal"/>
        <w:spacing w:lineRule="auto" w:line="240" w:before="0" w:after="0"/>
        <w:ind w:left="-709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       Е.С. Служивая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по правовым вопросам 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культуры администрации города Шарыпово                                                  С.А. Ледерер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ознакомлен, один экземпляр акта получил: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муниципального бюджетного учреждения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>
      <w:pPr>
        <w:pStyle w:val="Normal"/>
        <w:spacing w:lineRule="auto" w:line="240" w:before="0"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«Детская школа искусств г. Шарыпово»                                                                       С.П. Шепель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f2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4d3f2a"/>
    <w:rPr>
      <w:rFonts w:ascii="Times New Roman" w:hAnsi="Times New Roman" w:cs="Times New Roma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034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3f2a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af7c8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03003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0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F5D9-3B76-493B-BC01-FFBD33E9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LibreOffice/7.6.4.1$Windows_X86_64 LibreOffice_project/e19e193f88cd6c0525a17fb7a176ed8e6a3e2aa1</Application>
  <AppVersion>15.0000</AppVersion>
  <Pages>2</Pages>
  <Words>639</Words>
  <Characters>4782</Characters>
  <CharactersWithSpaces>5733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2021-09-21T06:15:00Z</dcterms:created>
  <dc:creator>Gl.ekonom</dc:creator>
  <dc:description/>
  <dc:language>ru-RU</dc:language>
  <cp:lastModifiedBy/>
  <cp:lastPrinted>2019-10-31T03:33:00Z</cp:lastPrinted>
  <dcterms:modified xsi:type="dcterms:W3CDTF">2024-08-26T10:52:57Z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