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плановой документарной проверки муниципального автономного учреждения культуры «Центр культурного развития г. Шарыпово»  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30.08.2024г.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проведения проверки: приказ Отдела культуры администрации города Шарыпово от 09.08.2024 № 104 «О проведении плановой документарной проверки муниципального автономного учреждения «Центр культурного развития г. Шарыпово», приказ Отдела культуры администрации города Шарыпово от 09.01.2024 № 1 «Об утверждении проведения плановых ведомственных проверок учреждений, подведомственных Отделу культуры г. Шарыпово, на 2024 год»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(в редакции от 05.04.2024 № 72).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проверки</w:t>
      </w:r>
      <w:r>
        <w:rPr>
          <w:rFonts w:ascii="Times New Roman" w:hAnsi="Times New Roman"/>
          <w:sz w:val="24"/>
          <w:szCs w:val="24"/>
        </w:rPr>
        <w:t>: повышение эффективности деятельности учреждения путем обеспечения устранения нарушений законодательства и создания условий для недопущения указанных нарушений.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проверки</w:t>
      </w:r>
      <w:r>
        <w:rPr>
          <w:rFonts w:ascii="Times New Roman" w:hAnsi="Times New Roman"/>
          <w:sz w:val="24"/>
          <w:szCs w:val="24"/>
        </w:rPr>
        <w:t xml:space="preserve">: </w:t>
      </w:r>
      <w:bookmarkStart w:id="0" w:name="_Hlk90382073"/>
      <w:r>
        <w:rPr>
          <w:rFonts w:ascii="Times New Roman" w:hAnsi="Times New Roman"/>
          <w:sz w:val="24"/>
          <w:szCs w:val="24"/>
        </w:rPr>
        <w:t>проверка фактического исполнения муниципального задания за 1 полугодие 2024 года.</w:t>
      </w:r>
      <w:bookmarkEnd w:id="0"/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проверки»:</w:t>
      </w:r>
      <w:r>
        <w:rPr>
          <w:rFonts w:ascii="Times New Roman" w:hAnsi="Times New Roman"/>
          <w:sz w:val="24"/>
          <w:szCs w:val="24"/>
        </w:rPr>
        <w:t xml:space="preserve"> муниципальное автономное учреждение «Центр культурного развития г. Шарыпово».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/>
          <w:sz w:val="24"/>
          <w:szCs w:val="24"/>
        </w:rPr>
        <w:t xml:space="preserve"> 1 полугодие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проверки:</w:t>
      </w:r>
      <w:r>
        <w:rPr>
          <w:rFonts w:ascii="Times New Roman" w:hAnsi="Times New Roman"/>
          <w:sz w:val="24"/>
          <w:szCs w:val="24"/>
        </w:rPr>
        <w:t xml:space="preserve"> с 29.08.2024 по 29.08.2024.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фактического исполнения муниципального задания за 1 полугодие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Проверка исполнения муниципального задания на предоставление муниципальной услуги «Показ (организация показа) концертных программ» проведена по следующим направлениям: соответствия объема и качества предоставленных муниципальных услуг параметрам муниципального задания, соответствия качества предоставленных муниципальных услуг параметрам муниципального задания.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заявителями по данной услуге включает в себя проведение концертов, фестивалей, конкурсов, творческих вечеров, мероприятия к праздничным датам на стационаре и на выезде.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муниципальном задании МАУ «Центр культурного развития г. Шарыпово» предусмотрена муниципальная услуга «Показ (организация показа) концертных программ» (стационар), «Показ (организация показа) концертных программ» (на выезде). Потребители услуги – физические лица. Единицей измерения данной услуги является – число зрителей (человек). Запланированный объем услуг за 2024 года – 8070 человек на стационаре, 58200 человек на выезде. Фактический объем услуг за 1 полугодие 2024 года – 4100 человек на стационаре, 17250 человек на выезде. Таким образом, предоставляемая муниципальная услуга «Показ (организация показа) концертных программ» (стационар) выполнена на 50,8%, «Показ (организация показа) концертных программ» (на выезде) выполнена на 29,6%. Данные показатели соответствуют запланированному объему на 1 полугодие 2024 года.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Кроме того, в муниципальном задании предусмотрена работа «Организация деятельности клубных формирований и формирований самодеятельного народного творчества». Предоставляется в интересах общества. Единица измерения – количество клубных формирований. Плановый показатель на 2024 год – 27 единиц, выполнение за 1 полугодие 2024 года – 27 единиц клубных формирований и </w:t>
      </w:r>
      <w:r>
        <w:rPr>
          <w:rFonts w:ascii="Times New Roman" w:hAnsi="Times New Roman"/>
          <w:iCs/>
          <w:sz w:val="24"/>
          <w:szCs w:val="24"/>
        </w:rPr>
        <w:t>соответствует объему предоставляемой услуги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установленному в муниципальном задании на 2024 год и плановый период 2025-2026гг. (предоставлен </w:t>
      </w:r>
      <w:r>
        <w:rPr>
          <w:rStyle w:val="Apple-style-span"/>
          <w:color w:val="000000"/>
          <w:sz w:val="24"/>
          <w:szCs w:val="24"/>
          <w:shd w:fill="FFFFFF" w:val="clear"/>
        </w:rPr>
        <w:t>журнал учета клубных формирований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).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Требования к качеству услуги:</w:t>
      </w:r>
      <w:r>
        <w:rPr>
          <w:sz w:val="24"/>
          <w:szCs w:val="24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Средняя заполняемость зала на стационаре составляет 98,5%, значение, утвержденное в муниципальном задании на 2024 год, составляет 98,5%. Выполнение 100%.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Сохранность контингента составляет 100% при плановом значении показателя 100%.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Динамика количества клубных формирований от показателей предыдущего года составляет 27 единиц.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sz w:val="24"/>
          <w:szCs w:val="24"/>
        </w:rPr>
      </w:pPr>
      <w:r>
        <w:rPr>
          <w:rStyle w:val="Apple-style-span"/>
          <w:color w:val="000000"/>
          <w:sz w:val="24"/>
          <w:szCs w:val="24"/>
          <w:shd w:fill="FFFFFF" w:val="clear"/>
        </w:rPr>
        <w:t xml:space="preserve">Администрацией МАУ «Центр культурного развития г. Шарыпово» предоставлена отчетная документация за </w:t>
      </w:r>
      <w:r>
        <w:rPr>
          <w:rFonts w:ascii="Times New Roman" w:hAnsi="Times New Roman"/>
          <w:sz w:val="24"/>
          <w:szCs w:val="24"/>
        </w:rPr>
        <w:t>1 полугодие 2024 года</w:t>
      </w:r>
      <w:r>
        <w:rPr>
          <w:rStyle w:val="Apple-style-span"/>
          <w:color w:val="000000"/>
          <w:sz w:val="24"/>
          <w:szCs w:val="24"/>
          <w:shd w:fill="FFFFFF" w:val="clear"/>
        </w:rPr>
        <w:t>: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color w:val="000000"/>
          <w:sz w:val="24"/>
          <w:szCs w:val="24"/>
          <w:shd w:fill="FFFFFF" w:val="clear"/>
        </w:rPr>
      </w:pPr>
      <w:r>
        <w:rPr>
          <w:rStyle w:val="Apple-style-span"/>
          <w:color w:val="000000"/>
          <w:sz w:val="24"/>
          <w:szCs w:val="24"/>
          <w:shd w:fill="FFFFFF" w:val="clear"/>
        </w:rPr>
        <w:t>- отчет о выполнении муниципального задания за 2 квартал 2024 года;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color w:val="000000"/>
          <w:sz w:val="24"/>
          <w:szCs w:val="24"/>
          <w:shd w:fill="FFFFFF" w:val="clear"/>
        </w:rPr>
      </w:pPr>
      <w:r>
        <w:rPr>
          <w:rStyle w:val="Apple-style-span"/>
          <w:color w:val="000000"/>
          <w:sz w:val="24"/>
          <w:szCs w:val="24"/>
          <w:shd w:fill="FFFFFF" w:val="clear"/>
        </w:rPr>
        <w:t>- план работы на 2024 год;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color w:val="000000"/>
          <w:sz w:val="24"/>
          <w:szCs w:val="24"/>
          <w:shd w:fill="FFFFFF" w:val="clear"/>
        </w:rPr>
      </w:pPr>
      <w:r>
        <w:rPr>
          <w:rStyle w:val="Apple-style-span"/>
          <w:color w:val="000000"/>
          <w:sz w:val="24"/>
          <w:szCs w:val="24"/>
          <w:shd w:fill="FFFFFF" w:val="clear"/>
        </w:rPr>
        <w:t>- журнал учета культурно-массовых мероприятий;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color w:val="000000"/>
          <w:sz w:val="24"/>
          <w:szCs w:val="24"/>
          <w:shd w:fill="FFFFFF" w:val="clear"/>
        </w:rPr>
      </w:pPr>
      <w:r>
        <w:rPr>
          <w:rStyle w:val="Apple-style-span"/>
          <w:color w:val="000000"/>
          <w:sz w:val="24"/>
          <w:szCs w:val="24"/>
          <w:shd w:fill="FFFFFF" w:val="clear"/>
        </w:rPr>
        <w:t xml:space="preserve">- журнал учета клубных формирований. 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Style w:val="Apple-style-span"/>
          <w:sz w:val="24"/>
          <w:szCs w:val="24"/>
        </w:rPr>
      </w:pPr>
      <w:r>
        <w:rPr>
          <w:rStyle w:val="Apple-style-span"/>
          <w:color w:val="000000"/>
          <w:sz w:val="24"/>
          <w:szCs w:val="24"/>
          <w:shd w:fill="FFFFFF" w:val="clear"/>
        </w:rPr>
        <w:t>Отчеты о выполнении работ за полугодие размещены в системе «БАРС» и на сайте учреждения. Отчетные данные совпадают с записями в журналах учета массовой работы и клубных формирований. Посещено 7 культурно-досуговых мероприятий.</w:t>
      </w:r>
    </w:p>
    <w:p>
      <w:pPr>
        <w:pStyle w:val="Normal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проверке предоставлена книга обращений. Жалоб на работу учреждения в проверяемом периоде не поступало. Замечаний к качеству услуг в проверяемый период со стороны получателей услуг и контролирующих органов не было.</w:t>
      </w:r>
    </w:p>
    <w:p>
      <w:pPr>
        <w:pStyle w:val="ListParagraph"/>
        <w:spacing w:lineRule="auto" w:line="240" w:before="0" w:after="0"/>
        <w:ind w:firstLine="567"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методикой оценки выполнения муниципальными учреждениями муниципального задания на оказание муниципальных услуг (выполнение работ) утвержденной постановлением Администрации города Шарыпово от 22.05.2017 № 87, итоговая оценка выполнения муниципального задания по показателям объема и качества за 1 полугодие 2024 года составляет 75,7%, что соответствует плану на 1 полугодие 2024 года.</w:t>
      </w:r>
    </w:p>
    <w:p>
      <w:pPr>
        <w:pStyle w:val="ListParagraph"/>
        <w:spacing w:lineRule="auto" w:line="240" w:before="0" w:after="0"/>
        <w:ind w:firstLine="567"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firstLine="567"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firstLine="567"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Отдела культуры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Шарыпово                                                                                Служивая Е.С.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 по правовым вопросам 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культуры администрации города Шарыпово                                                 Ледерер С.А.                        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 актом ознакомлен, один экземпляр акта получил:</w:t>
      </w:r>
    </w:p>
    <w:p>
      <w:pPr>
        <w:pStyle w:val="NoSpacing"/>
        <w:spacing w:before="0" w:after="0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МАУ «ЦКР г. Шарыпово»                                                                           Звездина Л.В.</w:t>
      </w:r>
    </w:p>
    <w:p>
      <w:pPr>
        <w:pStyle w:val="Normal"/>
        <w:spacing w:lineRule="auto" w:line="240" w:before="0" w:after="0"/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567"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564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style-span" w:customStyle="1">
    <w:name w:val="apple-style-span"/>
    <w:basedOn w:val="DefaultParagraphFont"/>
    <w:qFormat/>
    <w:rsid w:val="00ff564c"/>
    <w:rPr>
      <w:rFonts w:ascii="Times New Roman" w:hAnsi="Times New Roman" w:cs="Times New Roma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f564c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da60bf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Application>LibreOffice/7.6.4.1$Windows_X86_64 LibreOffice_project/e19e193f88cd6c0525a17fb7a176ed8e6a3e2aa1</Application>
  <AppVersion>15.0000</AppVersion>
  <Pages>2</Pages>
  <Words>591</Words>
  <Characters>4253</Characters>
  <CharactersWithSpaces>5152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2017-07-06T06:40:00Z</dcterms:created>
  <dc:creator>Gl.ekonom</dc:creator>
  <dc:description/>
  <dc:language>ru-RU</dc:language>
  <cp:lastModifiedBy>Specialist</cp:lastModifiedBy>
  <cp:lastPrinted>2022-08-29T01:59:00Z</cp:lastPrinted>
  <dcterms:modified xsi:type="dcterms:W3CDTF">2024-08-12T02:21:00Z</dcterms:modified>
  <cp:revision>194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