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АКТ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проверки трудового законодательства и иных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нормативных правовых актов, содержащих нормы трудового права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ведомственного (учредительного) контроля учреждений, подведомственных Отделу спорта и молодежной политики Администрации города Шарыпово на 2023 год МБУ ДО «Спортивная школа города Шарыпово»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Style w:val="Strong"/>
          <w:sz w:val="26"/>
          <w:szCs w:val="26"/>
        </w:rPr>
      </w:pPr>
      <w:r>
        <w:rPr>
          <w:sz w:val="26"/>
          <w:szCs w:val="26"/>
        </w:rPr>
        <w:t xml:space="preserve">г. Шарыпово                        </w:t>
        <w:tab/>
        <w:tab/>
        <w:tab/>
        <w:tab/>
        <w:tab/>
        <w:tab/>
        <w:t xml:space="preserve">           20.10.2023г.</w:t>
      </w:r>
    </w:p>
    <w:p>
      <w:pPr>
        <w:pStyle w:val="Normal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Распоряжения Отдела спорта и молодежной политики Администрации города Шарыпово (далее - ОСиМП) № 416 от 29.12.2022 года «О ведомственном (учредительном) контроле муниципальных учреждений ОСиМП Администрации города Шарыпово» с 13 октября 2023 года по 18 октября 2023 года проведена плановая проверка соблюдения трудового законодательства за 2023 год.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Объект проверки: муниципальное бюджетное учреждение дополнительного образования «Спортивная школа города Шарыпово».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Акт составлен в Администрации города Шарыпово, каб. №26, 20.10.2023 года.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проверки: в соответствии с планом ведомственных проверок. 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составе: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 Когданина Людмила Антоновна, начальник ОСиМП Администрации города Шарыпово;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 Заместитель руководителя МКУ «ЦБУиО» И.Б. Маслова;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Закирова Е.А., экономист МКУ «ЦБУиО»;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Кучмасова С.Н., главный специалист по развитию физической культуры и спорта ОСиМП.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сведения об объекте контроля.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Проверяемое учреждение: муниципальное бюджетное учреждение дополнительного образования «Спортивная школа города Шарыпово» (далее-Учреждение).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Учреждение осуществляет деятельность на основании Устава, принятого Распоряжением ОСиМП № 95 от 22.03.2023 года.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1.8., п. 1.12 Устава Учреждения в своей деятельности подведомственно и подконтрольно уполномоченному органу в сфере физической культуры и спорта на территории муниципального образования – Отдел спорта и молодежной политики Администрации города Шарыпово в пределах его компетенции.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Устава ОСиМП в отношении Учреждения является главным распорядителем бюджетных средств.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Учреждение является юридическим лицом, вид учреждения: бюджетное учреждение. Организационно-правовая форма – муниципальное бюджетное учреждение. Тип образовательной организации – организация дополнительного образования. 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Учреждения (фактический адрес, по которому расположен единоличный исполнительный орган: РФ, 662313, Красноярский край, г. Шарыпово, пр-кт Энергетиков, зд. 7. тел.: 8 (39153) 40-3-37</w:t>
      </w:r>
    </w:p>
    <w:p>
      <w:pPr>
        <w:pStyle w:val="Normal"/>
        <w:ind w:firstLine="708"/>
        <w:jc w:val="both"/>
        <w:rPr>
          <w:color w:val="FFFFFF" w:themeColor="background1"/>
          <w:sz w:val="26"/>
          <w:szCs w:val="26"/>
        </w:rPr>
      </w:pPr>
      <w:r>
        <w:rPr>
          <w:sz w:val="26"/>
          <w:szCs w:val="26"/>
        </w:rPr>
        <w:t>И.о. директора Учреждения является: с начала проверяемого периода по 28.09.2023 года Артемьева Александра Александровна, назначен Распоряжением ОСиМП № 146 от 26.04.2023 года.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Соблюдение трудового законодательства и иных нормативных актов, содержащих нормы трудового права в 2023 году.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проверки по основным вопросам ведомственного контроля, выявлено: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рабочее время и время отдыха – нарушений не выявлено;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дисциплина труда и трудовой распорядок – нарушений не выявлено;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регулирование труда женщин и лиц с семейными обязанностями – нарушений не выявлено;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особенности регулирования труда отдельных категорий работников – нарушений не выявлено;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инструкции по охране труда по профессиям и видам работ – нарушений не выявлено;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листы ознакомления с инструкциями по охране труда – нарушений не выявлено;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журнал регистрации инструктажа по охране труда на рабочем месте – нарушений не выявлено (имеются подписи инструктируемых лиц);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заключении трудовых договоров, нарушение предусмотренных статьей 351.1 ТК РФ ограничений (заключение трудового договора с лицами, имеющими или имевшими судимость, а равно и подвергавшимися уголовному преследованию) не выявлено.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ходе проверки трудового законодательства и иных нормативных правовых актов, содержащих нормы трудового права в рамках ведомственного (учредительного) контроля МБУ ДО «СШ города Шарыпово», нарушений не выявлено. 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6"/>
          <w:szCs w:val="26"/>
        </w:rPr>
      </w:pPr>
      <w:r>
        <w:rPr>
          <w:sz w:val="26"/>
          <w:szCs w:val="26"/>
        </w:rPr>
        <w:t>Справка составлена в 2-х экз: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6"/>
          <w:szCs w:val="26"/>
        </w:rPr>
      </w:pPr>
      <w:r>
        <w:rPr>
          <w:sz w:val="26"/>
          <w:szCs w:val="26"/>
        </w:rPr>
        <w:t>Первый экземпляр – руководителю учреждения.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комиссии: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ОСиМП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6"/>
          <w:szCs w:val="26"/>
        </w:rPr>
      </w:pPr>
      <w:r>
        <w:rPr>
          <w:sz w:val="26"/>
          <w:szCs w:val="26"/>
        </w:rPr>
        <w:t>Администрации города Шарыпово                                           Л.А. Когданина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rPr>
          <w:sz w:val="26"/>
          <w:szCs w:val="26"/>
        </w:rPr>
      </w:pPr>
      <w:r>
        <w:rPr>
          <w:sz w:val="26"/>
          <w:szCs w:val="26"/>
        </w:rPr>
        <w:t>Проверяющие: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Экономист МКУ «ЦБУиО»                                                        Е.А. Закирова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ОСиМП                                                     С.Н. Кучмасова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МКУ «ЦБУиО»                                                                             И.Б. Маслова</w:t>
        <w:tab/>
        <w:tab/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1198" w:leader="none"/>
          <w:tab w:val="left" w:pos="3099" w:leader="none"/>
          <w:tab w:val="left" w:pos="3350" w:leader="none"/>
          <w:tab w:val="left" w:pos="3568" w:leader="none"/>
          <w:tab w:val="left" w:pos="3860" w:leader="none"/>
          <w:tab w:val="left" w:pos="4199" w:leader="none"/>
          <w:tab w:val="left" w:pos="4471" w:leader="none"/>
          <w:tab w:val="left" w:pos="4749" w:leader="none"/>
          <w:tab w:val="left" w:pos="5113" w:leader="none"/>
          <w:tab w:val="left" w:pos="5163" w:leader="none"/>
          <w:tab w:val="left" w:pos="5408" w:leader="none"/>
          <w:tab w:val="left" w:pos="5647" w:leader="none"/>
          <w:tab w:val="left" w:pos="5924" w:leader="none"/>
          <w:tab w:val="left" w:pos="6355" w:leader="none"/>
          <w:tab w:val="left" w:pos="6405" w:leader="none"/>
          <w:tab w:val="left" w:pos="7125" w:leader="none"/>
          <w:tab w:val="left" w:pos="7845" w:leader="none"/>
          <w:tab w:val="left" w:pos="8565" w:leader="none"/>
          <w:tab w:val="left" w:pos="9286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ab/>
        <w:tab/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Ознакомлен: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И.о. директора МБУ ДО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«СШ города Шарыпово»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А.А. Артемьева</w:t>
      </w:r>
    </w:p>
    <w:sectPr>
      <w:headerReference w:type="default" r:id="rId2"/>
      <w:type w:val="nextPage"/>
      <w:pgSz w:w="11906" w:h="16838"/>
      <w:pgMar w:left="1701" w:right="851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42779227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70" w:hanging="45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170fb4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b2f7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b2f7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1098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bb2f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bb2f7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F945-5711-47B5-8E8D-13E70B3C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LibreOffice/7.5.5.2$Windows_X86_64 LibreOffice_project/ca8fe7424262805f223b9a2334bc7181abbcbf5e</Application>
  <AppVersion>15.0000</AppVersion>
  <Pages>3</Pages>
  <Words>531</Words>
  <Characters>3788</Characters>
  <CharactersWithSpaces>4628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2023-12-27T01:41:00Z</dcterms:created>
  <dc:creator>DUC</dc:creator>
  <dc:description/>
  <dc:language>ru-RU</dc:language>
  <cp:lastModifiedBy>m26032</cp:lastModifiedBy>
  <cp:lastPrinted>2022-04-05T06:52:00Z</cp:lastPrinted>
  <dcterms:modified xsi:type="dcterms:W3CDTF">2023-12-27T03:22:00Z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