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B9" w:rsidRPr="00E673CA" w:rsidRDefault="00F8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3C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DC6EB9" w:rsidRPr="00E673CA" w:rsidRDefault="00F8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3CA">
        <w:rPr>
          <w:rFonts w:ascii="Times New Roman" w:hAnsi="Times New Roman"/>
          <w:b/>
          <w:sz w:val="28"/>
          <w:szCs w:val="28"/>
        </w:rPr>
        <w:t xml:space="preserve">Сведения о результатах проведённого </w:t>
      </w:r>
      <w:r w:rsidRPr="00E673CA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DC6EB9" w:rsidRPr="00E673CA" w:rsidRDefault="00DC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Исходные данные о </w:t>
      </w:r>
      <w:r w:rsidRPr="00E673CA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E67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 Наименование </w:t>
      </w:r>
      <w:r w:rsidRPr="00E673CA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E67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7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73CA">
        <w:rPr>
          <w:rFonts w:ascii="Times New Roman" w:hAnsi="Times New Roman" w:cs="Times New Roman"/>
          <w:sz w:val="28"/>
          <w:szCs w:val="28"/>
        </w:rPr>
        <w:t>внешняя проверка годовой бюджетной отчётности за 202</w:t>
      </w:r>
      <w:r w:rsidR="00E673CA" w:rsidRPr="00E673CA">
        <w:rPr>
          <w:rFonts w:ascii="Times New Roman" w:hAnsi="Times New Roman" w:cs="Times New Roman"/>
          <w:sz w:val="28"/>
          <w:szCs w:val="28"/>
        </w:rPr>
        <w:t>4</w:t>
      </w:r>
      <w:r w:rsidRPr="00E673CA">
        <w:rPr>
          <w:rFonts w:ascii="Times New Roman" w:hAnsi="Times New Roman" w:cs="Times New Roman"/>
          <w:sz w:val="28"/>
          <w:szCs w:val="28"/>
        </w:rPr>
        <w:t xml:space="preserve"> год главного администратора (распорядителя) бюджетных средств.</w:t>
      </w:r>
    </w:p>
    <w:p w:rsidR="00E673CA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 Основание для проведения </w:t>
      </w:r>
      <w:r w:rsidRPr="00E673CA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E6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E6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73CA" w:rsidRPr="00E673CA">
        <w:rPr>
          <w:rFonts w:ascii="Times New Roman" w:hAnsi="Times New Roman" w:cs="Times New Roman"/>
          <w:sz w:val="28"/>
          <w:szCs w:val="28"/>
        </w:rPr>
        <w:t>статья 264</w:t>
      </w:r>
      <w:r w:rsidR="00E673CA" w:rsidRPr="00E673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673CA" w:rsidRPr="00E673CA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п. 2 ст. 9 Федерального </w:t>
      </w:r>
      <w:hyperlink r:id="rId4" w:history="1">
        <w:r w:rsidR="00E673CA" w:rsidRPr="00E673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673CA" w:rsidRPr="00E673CA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п. 1 ст. 8 Решения Шарыповского городского Совета депутатов от 20.12.2011 № 25-175 «О контрольно-счётной палате города Шарыпово», статья 37 Решения Шарыповского городского Совета депутатов от 19.02.2019 № 48-156 «Об утверждении Положения о бюджетном процессе в муниципальном образовании город Шарыпово», пункт 2.3 плана работы Контрольно-счётной палаты города Шарыпово на 2025 год, утверждённого Приказом Контрольно-счётной палаты города Шарыпово от 17.12.2024г. № 27.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CA">
        <w:rPr>
          <w:rFonts w:ascii="Times New Roman" w:hAnsi="Times New Roman" w:cs="Times New Roman"/>
          <w:b/>
          <w:sz w:val="28"/>
          <w:szCs w:val="28"/>
        </w:rPr>
        <w:t xml:space="preserve">1.3. Цель экспертно-аналитического мероприятия: 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sz w:val="28"/>
          <w:szCs w:val="28"/>
        </w:rPr>
        <w:t>- проверка достоверности, полноты и соответствия нормативным требованиям составления и представления бюджетной отчетности;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sz w:val="28"/>
          <w:szCs w:val="28"/>
        </w:rPr>
        <w:t>- становление полноты и прозрачности бюджетной отчётности главного администратора бюджетных средств;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sz w:val="28"/>
          <w:szCs w:val="28"/>
        </w:rPr>
        <w:t>- соблюдение общих правил составления бюджетной отчётности, определенных Федеральным законом от 06.12.2011г. № 402-ФЗ «О бухгалтерском учёте», инструкцией о порядке составления и представления годовой, квартальной и месячной отчётности об исполнении бюджетной системы Российской Федерации, утвержденной приказом Министерства финансов Российской Федерации от 28.12.2010г. № 191н;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sz w:val="28"/>
          <w:szCs w:val="28"/>
        </w:rPr>
        <w:t>- построение системы и ведения бухгалтерского учёта.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CA">
        <w:rPr>
          <w:rFonts w:ascii="Times New Roman" w:hAnsi="Times New Roman" w:cs="Times New Roman"/>
          <w:b/>
          <w:sz w:val="28"/>
          <w:szCs w:val="28"/>
        </w:rPr>
        <w:t>1.4. Проверяемые объекты: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"/>
        <w:gridCol w:w="1744"/>
        <w:gridCol w:w="1512"/>
        <w:gridCol w:w="5366"/>
      </w:tblGrid>
      <w:tr w:rsidR="00DC6EB9" w:rsidRPr="00E673CA">
        <w:trPr>
          <w:trHeight w:val="12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ведомства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2459004846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2459018493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2459004525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2459018158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2459006610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2459004878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031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2459006900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Отдел спорта и молодежной политики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2459004821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2459002454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2459011025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капитального строительства»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2459010906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городского хозяйства»</w:t>
            </w:r>
          </w:p>
        </w:tc>
      </w:tr>
      <w:tr w:rsidR="00DC6EB9" w:rsidRPr="00E673CA">
        <w:trPr>
          <w:trHeight w:val="22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2459013255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B9" w:rsidRPr="00E673CA" w:rsidRDefault="00F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lang w:eastAsia="ru-RU"/>
              </w:rPr>
              <w:t>Шарыповский городской Совет депутатов</w:t>
            </w:r>
          </w:p>
        </w:tc>
      </w:tr>
    </w:tbl>
    <w:p w:rsidR="00DC6EB9" w:rsidRDefault="00DC6EB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EB9" w:rsidRPr="00E673CA" w:rsidRDefault="00F8599C" w:rsidP="00E673C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73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1.5. Проверяемый период: </w:t>
      </w:r>
      <w:r w:rsidRPr="00E67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73CA" w:rsidRPr="00E673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73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E673CA">
        <w:rPr>
          <w:rFonts w:ascii="Times New Roman" w:hAnsi="Times New Roman"/>
          <w:sz w:val="28"/>
          <w:szCs w:val="28"/>
        </w:rPr>
        <w:t>.</w:t>
      </w:r>
    </w:p>
    <w:p w:rsidR="00E673CA" w:rsidRPr="00E673CA" w:rsidRDefault="00F8599C" w:rsidP="00E673CA">
      <w:pPr>
        <w:pStyle w:val="Default"/>
        <w:ind w:firstLine="709"/>
        <w:jc w:val="both"/>
        <w:rPr>
          <w:sz w:val="28"/>
          <w:szCs w:val="28"/>
        </w:rPr>
      </w:pPr>
      <w:r w:rsidRPr="00E673CA">
        <w:rPr>
          <w:b/>
          <w:sz w:val="28"/>
          <w:szCs w:val="28"/>
        </w:rPr>
        <w:t xml:space="preserve">1.6. </w:t>
      </w:r>
      <w:r w:rsidRPr="00E673CA">
        <w:rPr>
          <w:b/>
          <w:color w:val="000000" w:themeColor="text1"/>
          <w:sz w:val="28"/>
          <w:szCs w:val="28"/>
        </w:rPr>
        <w:t xml:space="preserve">Срок проведения </w:t>
      </w:r>
      <w:r w:rsidRPr="00E673CA">
        <w:rPr>
          <w:b/>
          <w:sz w:val="28"/>
          <w:szCs w:val="28"/>
        </w:rPr>
        <w:t xml:space="preserve">экспертно-аналитического мероприятия: </w:t>
      </w:r>
      <w:r w:rsidRPr="00E673CA">
        <w:rPr>
          <w:bCs/>
          <w:sz w:val="28"/>
          <w:szCs w:val="28"/>
        </w:rPr>
        <w:t>с</w:t>
      </w:r>
      <w:r w:rsidRPr="00E673CA">
        <w:rPr>
          <w:sz w:val="28"/>
          <w:szCs w:val="28"/>
        </w:rPr>
        <w:t xml:space="preserve"> </w:t>
      </w:r>
      <w:r w:rsidR="00E673CA" w:rsidRPr="00E673CA">
        <w:rPr>
          <w:sz w:val="28"/>
          <w:szCs w:val="28"/>
        </w:rPr>
        <w:t>11.03.2025 года по 10.04.2025 года.</w:t>
      </w:r>
    </w:p>
    <w:p w:rsidR="00DC6EB9" w:rsidRPr="00E673CA" w:rsidRDefault="00F8599C" w:rsidP="00E673C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73CA">
        <w:rPr>
          <w:rFonts w:ascii="Times New Roman" w:hAnsi="Times New Roman"/>
          <w:b/>
          <w:bCs/>
          <w:sz w:val="28"/>
          <w:szCs w:val="28"/>
        </w:rPr>
        <w:t xml:space="preserve"> 2.    В результате проведенного </w:t>
      </w:r>
      <w:r w:rsidRPr="00E673CA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Pr="00E673CA">
        <w:rPr>
          <w:rFonts w:ascii="Times New Roman" w:hAnsi="Times New Roman"/>
          <w:b/>
          <w:bCs/>
          <w:sz w:val="28"/>
          <w:szCs w:val="28"/>
        </w:rPr>
        <w:t xml:space="preserve"> установлено:</w:t>
      </w:r>
    </w:p>
    <w:p w:rsidR="00DC6EB9" w:rsidRPr="00E673CA" w:rsidRDefault="00F8599C" w:rsidP="00E673CA">
      <w:pPr>
        <w:pStyle w:val="western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E673CA">
        <w:rPr>
          <w:sz w:val="28"/>
          <w:szCs w:val="28"/>
        </w:rPr>
        <w:t>1.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C6EB9" w:rsidRPr="00E673CA" w:rsidRDefault="00F8599C" w:rsidP="00E673CA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73CA">
        <w:rPr>
          <w:sz w:val="28"/>
          <w:szCs w:val="28"/>
        </w:rPr>
        <w:t xml:space="preserve">2. При сверке тождественных показателей, отражённых в разных формах отчётности расхождений не установлено. </w:t>
      </w:r>
    </w:p>
    <w:p w:rsidR="00DC6EB9" w:rsidRPr="00E673CA" w:rsidRDefault="00F8599C" w:rsidP="00E673CA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E673CA">
        <w:rPr>
          <w:sz w:val="28"/>
          <w:szCs w:val="28"/>
        </w:rPr>
        <w:t xml:space="preserve">3. </w:t>
      </w:r>
      <w:r w:rsidRPr="00E673CA">
        <w:rPr>
          <w:color w:val="000000"/>
          <w:sz w:val="28"/>
          <w:szCs w:val="28"/>
        </w:rPr>
        <w:t>Фактов недостоверных отчетных данных и искажения бюджетной отчетности не установлено.</w:t>
      </w:r>
    </w:p>
    <w:p w:rsidR="00DC6EB9" w:rsidRPr="00E673CA" w:rsidRDefault="00F8599C" w:rsidP="00E6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3C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 Информация о предложениях Контрольно - счетной палаты города</w:t>
      </w:r>
      <w:r w:rsidRPr="00E67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Шарыпово:</w:t>
      </w:r>
    </w:p>
    <w:p w:rsidR="00E673CA" w:rsidRPr="00E673CA" w:rsidRDefault="00E673CA" w:rsidP="00E673CA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73CA">
        <w:rPr>
          <w:sz w:val="28"/>
          <w:szCs w:val="28"/>
        </w:rPr>
        <w:t>1. Соблюдать требования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утвержденная приказом Минфина России от 28.12.2010г. № 191н.</w:t>
      </w:r>
    </w:p>
    <w:p w:rsidR="00E673CA" w:rsidRPr="00E673CA" w:rsidRDefault="00E673CA" w:rsidP="00E673CA">
      <w:pPr>
        <w:pStyle w:val="a6"/>
        <w:spacing w:after="0"/>
        <w:ind w:firstLine="709"/>
        <w:rPr>
          <w:sz w:val="28"/>
          <w:szCs w:val="28"/>
        </w:rPr>
      </w:pPr>
    </w:p>
    <w:p w:rsidR="00DC6EB9" w:rsidRPr="00E673CA" w:rsidRDefault="00DC6EB9" w:rsidP="00E673C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sectPr w:rsidR="00DC6EB9" w:rsidRPr="00E673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9"/>
    <w:rsid w:val="00DC6EB9"/>
    <w:rsid w:val="00E673CA"/>
    <w:rsid w:val="00EC59BE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61C3"/>
  <w15:docId w15:val="{89B7D93D-4D70-4142-9250-E9028606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2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4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592345"/>
  </w:style>
  <w:style w:type="character" w:customStyle="1" w:styleId="20">
    <w:name w:val="Заголовок 2 Знак"/>
    <w:basedOn w:val="a0"/>
    <w:link w:val="2"/>
    <w:uiPriority w:val="9"/>
    <w:semiHidden/>
    <w:qFormat/>
    <w:rsid w:val="006000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Абзац списка Знак"/>
    <w:aliases w:val="Второй абзац списка Знак,Маркер Знак,название Знак,Bullet List Знак,FooterText Знак,numbered Знак,SL_Абзац списка Знак,Абзац списка3 Знак,f_Абзац 1 Знак,Bullet Number Знак,Нумерованый список Знак,lp1 Знак,ПАРАГРАФ Знак,Текстовая Знак"/>
    <w:link w:val="a4"/>
    <w:uiPriority w:val="34"/>
    <w:qFormat/>
    <w:locked/>
    <w:rsid w:val="00600089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6"/>
    <w:qFormat/>
    <w:rsid w:val="007943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qFormat/>
    <w:rsid w:val="00514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4639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420070"/>
    <w:rPr>
      <w:rFonts w:eastAsia="Times New Roman"/>
      <w:sz w:val="26"/>
      <w:szCs w:val="26"/>
      <w:shd w:val="clear" w:color="auto" w:fill="FFFFFF"/>
    </w:rPr>
  </w:style>
  <w:style w:type="character" w:customStyle="1" w:styleId="wmi-callto">
    <w:name w:val="wmi-callto"/>
    <w:basedOn w:val="a0"/>
    <w:qFormat/>
    <w:rsid w:val="00420070"/>
  </w:style>
  <w:style w:type="character" w:styleId="a7">
    <w:name w:val="Hyperlink"/>
    <w:uiPriority w:val="99"/>
    <w:rsid w:val="004C5938"/>
    <w:rPr>
      <w:color w:val="0000FF"/>
      <w:u w:val="single"/>
    </w:rPr>
  </w:style>
  <w:style w:type="character" w:styleId="a8">
    <w:name w:val="Emphasis"/>
    <w:uiPriority w:val="20"/>
    <w:qFormat/>
    <w:rsid w:val="002819D8"/>
    <w:rPr>
      <w:i/>
      <w:iCs/>
    </w:rPr>
  </w:style>
  <w:style w:type="character" w:customStyle="1" w:styleId="hgkelc">
    <w:name w:val="hgkelc"/>
    <w:basedOn w:val="a0"/>
    <w:qFormat/>
    <w:rsid w:val="002819D8"/>
  </w:style>
  <w:style w:type="character" w:customStyle="1" w:styleId="ConsPlusNormal">
    <w:name w:val="ConsPlusNormal Знак"/>
    <w:link w:val="ConsPlusNormal0"/>
    <w:qFormat/>
    <w:locked/>
    <w:rsid w:val="002819D8"/>
    <w:rPr>
      <w:rFonts w:ascii="Arial" w:eastAsia="Arial" w:hAnsi="Arial" w:cs="Arial"/>
      <w:sz w:val="20"/>
      <w:szCs w:val="20"/>
      <w:lang w:eastAsia="ar-SA"/>
    </w:rPr>
  </w:style>
  <w:style w:type="character" w:customStyle="1" w:styleId="text-bold">
    <w:name w:val="text-bold"/>
    <w:basedOn w:val="a0"/>
    <w:qFormat/>
    <w:rsid w:val="006B30E9"/>
  </w:style>
  <w:style w:type="character" w:customStyle="1" w:styleId="a9">
    <w:name w:val="Обычный (веб) Знак"/>
    <w:link w:val="aa"/>
    <w:uiPriority w:val="99"/>
    <w:qFormat/>
    <w:locked/>
    <w:rsid w:val="006B30E9"/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rsid w:val="00794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6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rsid w:val="002A283F"/>
    <w:pPr>
      <w:widowControl w:val="0"/>
      <w:snapToGrid w:val="0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Normal (Web)"/>
    <w:basedOn w:val="a"/>
    <w:link w:val="a9"/>
    <w:uiPriority w:val="99"/>
    <w:qFormat/>
    <w:rsid w:val="00592345"/>
    <w:pPr>
      <w:widowControl w:val="0"/>
      <w:spacing w:before="280" w:after="280" w:line="264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aliases w:val="Второй абзац списка,Маркер,название,Bullet List,FooterText,numbered,SL_Абзац списка,Абзац списка3,f_Абзац 1,Bullet Number,Нумерованый список,lp1,ПАРАГРАФ,Paragraphe de liste1,Текстовая,Абзац списка4"/>
    <w:basedOn w:val="a"/>
    <w:link w:val="a3"/>
    <w:uiPriority w:val="34"/>
    <w:qFormat/>
    <w:rsid w:val="00600089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210">
    <w:name w:val="Основной текст с отступом 21"/>
    <w:basedOn w:val="a"/>
    <w:qFormat/>
    <w:rsid w:val="004639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"/>
    <w:uiPriority w:val="99"/>
    <w:unhideWhenUsed/>
    <w:qFormat/>
    <w:rsid w:val="0046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(2)"/>
    <w:basedOn w:val="a"/>
    <w:link w:val="21"/>
    <w:qFormat/>
    <w:rsid w:val="00420070"/>
    <w:pPr>
      <w:widowControl w:val="0"/>
      <w:shd w:val="clear" w:color="auto" w:fill="FFFFFF"/>
      <w:spacing w:before="360" w:after="480" w:line="298" w:lineRule="exact"/>
    </w:pPr>
    <w:rPr>
      <w:rFonts w:eastAsia="Times New Roman"/>
      <w:sz w:val="26"/>
      <w:szCs w:val="26"/>
    </w:rPr>
  </w:style>
  <w:style w:type="paragraph" w:customStyle="1" w:styleId="p5">
    <w:name w:val="p5"/>
    <w:basedOn w:val="a"/>
    <w:qFormat/>
    <w:rsid w:val="009312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C59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2819D8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080A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B8E39D92888291FA32A7132F080DFE6E5FA02011273DF4DC04F9D47DCD8658D9E7A64E1E4678BCW5g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2023-03-17T09:31:00Z</cp:lastPrinted>
  <dcterms:created xsi:type="dcterms:W3CDTF">2025-04-11T08:48:00Z</dcterms:created>
  <dcterms:modified xsi:type="dcterms:W3CDTF">2025-05-15T04:46:00Z</dcterms:modified>
  <dc:language>ru-RU</dc:language>
</cp:coreProperties>
</file>