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94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63"/>
      </w:tblGrid>
      <w:tr>
        <w:trPr>
          <w:cantSplit w:val="true"/>
        </w:trPr>
        <w:tc>
          <w:tcPr>
            <w:tcW w:w="9463" w:type="dxa"/>
            <w:tcBorders/>
            <w:shd w:color="auto" w:fill="FFFFFF" w:val="clear"/>
          </w:tcPr>
          <w:p>
            <w:pPr>
              <w:pStyle w:val="Style13"/>
              <w:widowControl w:val="false"/>
              <w:spacing w:lineRule="auto" w:line="240" w:before="0" w:after="0"/>
              <w:jc w:val="center"/>
              <w:rPr>
                <w:rFonts w:ascii="Arial" w:hAnsi="Arial" w:cs="Arial"/>
                <w:b/>
                <w:bCs/>
                <w:sz w:val="24"/>
                <w:szCs w:val="24"/>
              </w:rPr>
            </w:pPr>
            <w:r>
              <w:rPr>
                <w:rFonts w:cs="Arial" w:ascii="Arial" w:hAnsi="Arial"/>
                <w:b/>
                <w:bCs/>
                <w:sz w:val="24"/>
                <w:szCs w:val="24"/>
              </w:rPr>
              <w:t>Глава города Шарыпово</w:t>
            </w:r>
          </w:p>
        </w:tc>
      </w:tr>
    </w:tbl>
    <w:p>
      <w:pPr>
        <w:pStyle w:val="Normal"/>
        <w:jc w:val="center"/>
        <w:rPr>
          <w:rFonts w:ascii="Arial" w:hAnsi="Arial" w:cs="Arial"/>
          <w:b/>
          <w:sz w:val="24"/>
          <w:szCs w:val="24"/>
        </w:rPr>
      </w:pPr>
      <w:r>
        <w:rPr>
          <w:rFonts w:cs="Arial" w:ascii="Arial" w:hAnsi="Arial"/>
          <w:b/>
          <w:sz w:val="24"/>
          <w:szCs w:val="24"/>
        </w:rPr>
        <w:t xml:space="preserve">город Шарыпово Красноярского края </w:t>
      </w:r>
    </w:p>
    <w:p>
      <w:pPr>
        <w:pStyle w:val="Normal"/>
        <w:jc w:val="center"/>
        <w:rPr>
          <w:rFonts w:ascii="Arial" w:hAnsi="Arial" w:cs="Arial"/>
          <w:b/>
          <w:sz w:val="24"/>
          <w:szCs w:val="24"/>
        </w:rPr>
      </w:pPr>
      <w:r>
        <w:rPr>
          <w:rFonts w:cs="Arial" w:ascii="Arial" w:hAnsi="Arial"/>
          <w:b/>
          <w:sz w:val="24"/>
          <w:szCs w:val="24"/>
        </w:rPr>
      </w:r>
    </w:p>
    <w:p>
      <w:pPr>
        <w:pStyle w:val="Normal"/>
        <w:jc w:val="center"/>
        <w:rPr>
          <w:rFonts w:ascii="Arial" w:hAnsi="Arial" w:cs="Arial"/>
          <w:b/>
          <w:sz w:val="24"/>
          <w:szCs w:val="24"/>
        </w:rPr>
      </w:pPr>
      <w:r>
        <w:rPr>
          <w:rFonts w:cs="Arial" w:ascii="Arial" w:hAnsi="Arial"/>
          <w:b/>
          <w:sz w:val="24"/>
          <w:szCs w:val="24"/>
        </w:rPr>
        <w:t>ПОСТАНОВЛЕНИЕ</w:t>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0"/>
      </w:tblGrid>
      <w:tr>
        <w:trPr/>
        <w:tc>
          <w:tcPr>
            <w:tcW w:w="3190" w:type="dxa"/>
            <w:tcBorders/>
            <w:shd w:color="auto" w:fill="FFFFFF" w:val="clear"/>
          </w:tcPr>
          <w:p>
            <w:pPr>
              <w:pStyle w:val="Normal"/>
              <w:widowControl w:val="false"/>
              <w:rPr>
                <w:rFonts w:ascii="Arial" w:hAnsi="Arial" w:cs="Arial"/>
                <w:sz w:val="24"/>
                <w:szCs w:val="24"/>
              </w:rPr>
            </w:pPr>
            <w:r>
              <w:rPr>
                <w:rFonts w:cs="Arial" w:ascii="Arial" w:hAnsi="Arial"/>
                <w:sz w:val="24"/>
                <w:szCs w:val="24"/>
              </w:rPr>
              <w:t>18.09.2014</w:t>
            </w:r>
          </w:p>
        </w:tc>
        <w:tc>
          <w:tcPr>
            <w:tcW w:w="3190" w:type="dxa"/>
            <w:tcBorders/>
            <w:shd w:color="auto" w:fill="FFFFFF" w:val="clear"/>
          </w:tcPr>
          <w:p>
            <w:pPr>
              <w:pStyle w:val="Normal"/>
              <w:widowControl w:val="false"/>
              <w:jc w:val="center"/>
              <w:rPr>
                <w:rFonts w:ascii="Arial" w:hAnsi="Arial" w:cs="Arial"/>
                <w:sz w:val="24"/>
                <w:szCs w:val="24"/>
              </w:rPr>
            </w:pPr>
            <w:r>
              <w:rPr>
                <w:rFonts w:cs="Arial" w:ascii="Arial" w:hAnsi="Arial"/>
                <w:sz w:val="24"/>
                <w:szCs w:val="24"/>
              </w:rPr>
            </w:r>
          </w:p>
        </w:tc>
        <w:tc>
          <w:tcPr>
            <w:tcW w:w="3190" w:type="dxa"/>
            <w:tcBorders/>
            <w:shd w:color="auto" w:fill="FFFFFF" w:val="clear"/>
          </w:tcPr>
          <w:p>
            <w:pPr>
              <w:pStyle w:val="Normal"/>
              <w:widowControl w:val="false"/>
              <w:jc w:val="center"/>
              <w:rPr>
                <w:rFonts w:ascii="Arial" w:hAnsi="Arial" w:cs="Arial"/>
                <w:sz w:val="24"/>
                <w:szCs w:val="24"/>
              </w:rPr>
            </w:pPr>
            <w:r>
              <w:rPr>
                <w:rFonts w:cs="Arial" w:ascii="Arial" w:hAnsi="Arial"/>
                <w:sz w:val="24"/>
                <w:szCs w:val="24"/>
                <w:lang w:val="en-US"/>
              </w:rPr>
              <w:t xml:space="preserve">    </w:t>
            </w:r>
            <w:r>
              <w:rPr>
                <w:rFonts w:cs="Arial" w:ascii="Arial" w:hAnsi="Arial"/>
                <w:sz w:val="24"/>
                <w:szCs w:val="24"/>
              </w:rPr>
              <w:t xml:space="preserve">№ </w:t>
            </w:r>
            <w:r>
              <w:rPr>
                <w:rFonts w:cs="Arial" w:ascii="Arial" w:hAnsi="Arial"/>
                <w:sz w:val="24"/>
                <w:szCs w:val="24"/>
              </w:rPr>
              <w:t>200</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О создании антинаркотической комиссии </w:t>
      </w:r>
    </w:p>
    <w:p>
      <w:pPr>
        <w:pStyle w:val="Normal"/>
        <w:rPr>
          <w:rFonts w:ascii="Arial" w:hAnsi="Arial" w:cs="Arial"/>
          <w:sz w:val="24"/>
          <w:szCs w:val="24"/>
        </w:rPr>
      </w:pPr>
      <w:r>
        <w:rPr>
          <w:rFonts w:cs="Arial" w:ascii="Arial" w:hAnsi="Arial"/>
          <w:sz w:val="24"/>
          <w:szCs w:val="24"/>
        </w:rPr>
        <w:t xml:space="preserve">муниципального образования </w:t>
      </w:r>
    </w:p>
    <w:p>
      <w:pPr>
        <w:pStyle w:val="Normal"/>
        <w:rPr>
          <w:rFonts w:ascii="Arial" w:hAnsi="Arial" w:cs="Arial"/>
          <w:sz w:val="24"/>
          <w:szCs w:val="24"/>
        </w:rPr>
      </w:pPr>
      <w:r>
        <w:rPr>
          <w:rFonts w:cs="Arial" w:ascii="Arial" w:hAnsi="Arial"/>
          <w:sz w:val="24"/>
          <w:szCs w:val="24"/>
        </w:rPr>
        <w:t>города  Шарыпово  Красноярского  края</w:t>
      </w:r>
    </w:p>
    <w:p>
      <w:pPr>
        <w:pStyle w:val="Normal"/>
        <w:rPr>
          <w:rFonts w:ascii="Arial" w:hAnsi="Arial" w:cs="Arial"/>
          <w:sz w:val="24"/>
          <w:szCs w:val="24"/>
        </w:rPr>
      </w:pPr>
      <w:r>
        <w:rPr>
          <w:rFonts w:cs="Arial" w:ascii="Arial" w:hAnsi="Arial"/>
          <w:sz w:val="24"/>
          <w:szCs w:val="24"/>
        </w:rPr>
      </w:r>
    </w:p>
    <w:p>
      <w:pPr>
        <w:pStyle w:val="Normal"/>
        <w:ind w:firstLine="720"/>
        <w:jc w:val="both"/>
        <w:rPr>
          <w:rFonts w:ascii="Arial" w:hAnsi="Arial" w:cs="Arial"/>
          <w:sz w:val="24"/>
          <w:szCs w:val="24"/>
        </w:rPr>
      </w:pPr>
      <w:r>
        <w:rPr>
          <w:rFonts w:cs="Arial" w:ascii="Arial" w:hAnsi="Arial"/>
          <w:sz w:val="24"/>
          <w:szCs w:val="24"/>
        </w:rPr>
        <w:t xml:space="preserve">В целях совершенствования работы по противодействию распространению наркомании и борьбе с незаконным оборотом наркотических средств,   руководствуясь статьёй </w:t>
      </w:r>
      <w:r>
        <w:rPr>
          <w:rFonts w:cs="Arial" w:ascii="Arial" w:hAnsi="Arial"/>
          <w:color w:val="FF0000"/>
          <w:sz w:val="24"/>
          <w:szCs w:val="24"/>
        </w:rPr>
        <w:t xml:space="preserve"> </w:t>
      </w:r>
      <w:r>
        <w:rPr>
          <w:rFonts w:cs="Arial" w:ascii="Arial" w:hAnsi="Arial"/>
          <w:color w:val="000000" w:themeColor="text1"/>
          <w:sz w:val="24"/>
          <w:szCs w:val="24"/>
        </w:rPr>
        <w:t xml:space="preserve">19 </w:t>
      </w:r>
      <w:r>
        <w:rPr>
          <w:rFonts w:cs="Arial" w:ascii="Arial" w:hAnsi="Arial"/>
          <w:sz w:val="24"/>
          <w:szCs w:val="24"/>
        </w:rPr>
        <w:t xml:space="preserve">Устава города Шарыпово, </w:t>
      </w:r>
    </w:p>
    <w:p>
      <w:pPr>
        <w:pStyle w:val="Normal"/>
        <w:jc w:val="both"/>
        <w:rPr>
          <w:rFonts w:ascii="Arial" w:hAnsi="Arial" w:cs="Arial"/>
          <w:sz w:val="24"/>
          <w:szCs w:val="24"/>
        </w:rPr>
      </w:pPr>
      <w:r>
        <w:rPr>
          <w:rFonts w:cs="Arial" w:ascii="Arial" w:hAnsi="Arial"/>
          <w:sz w:val="24"/>
          <w:szCs w:val="24"/>
        </w:rPr>
        <w:t>ПОСТАНОВЛЯЮ:</w:t>
      </w:r>
    </w:p>
    <w:p>
      <w:pPr>
        <w:pStyle w:val="Normal"/>
        <w:ind w:firstLine="709"/>
        <w:jc w:val="both"/>
        <w:rPr>
          <w:rFonts w:ascii="Arial" w:hAnsi="Arial" w:cs="Arial"/>
          <w:sz w:val="24"/>
          <w:szCs w:val="24"/>
        </w:rPr>
      </w:pPr>
      <w:r>
        <w:rPr>
          <w:rFonts w:cs="Arial" w:ascii="Arial" w:hAnsi="Arial"/>
          <w:sz w:val="24"/>
          <w:szCs w:val="24"/>
        </w:rPr>
        <w:t>1.  Создать антинаркотическую комиссию</w:t>
      </w:r>
      <w:bookmarkStart w:id="0" w:name="__UnoMark__58_1798374510"/>
      <w:bookmarkEnd w:id="0"/>
      <w:r>
        <w:rPr>
          <w:rFonts w:cs="Arial" w:ascii="Arial" w:hAnsi="Arial"/>
          <w:sz w:val="24"/>
          <w:szCs w:val="24"/>
        </w:rPr>
        <w:t xml:space="preserve"> муниципального образования города Шарыпово Красноярского края  в составе согласно приложению № 1    к настоящему постановлению.</w:t>
      </w:r>
    </w:p>
    <w:p>
      <w:pPr>
        <w:pStyle w:val="Normal"/>
        <w:ind w:firstLine="709"/>
        <w:jc w:val="both"/>
        <w:rPr>
          <w:rFonts w:ascii="Arial" w:hAnsi="Arial" w:cs="Arial"/>
          <w:sz w:val="24"/>
          <w:szCs w:val="24"/>
        </w:rPr>
      </w:pPr>
      <w:r>
        <w:rPr>
          <w:rFonts w:cs="Arial" w:ascii="Arial" w:hAnsi="Arial"/>
          <w:sz w:val="24"/>
          <w:szCs w:val="24"/>
        </w:rPr>
        <w:t>2. Утвердить Положение об антинаркотической комиссии муниципального образования города Шарыпово Красноярского края согласно приложению № 2 к настоящему постановлению.</w:t>
      </w:r>
    </w:p>
    <w:p>
      <w:pPr>
        <w:pStyle w:val="Normal"/>
        <w:ind w:firstLine="709"/>
        <w:jc w:val="both"/>
        <w:rPr>
          <w:rFonts w:ascii="Arial" w:hAnsi="Arial" w:cs="Arial"/>
          <w:sz w:val="24"/>
          <w:szCs w:val="24"/>
        </w:rPr>
      </w:pPr>
      <w:r>
        <w:rPr>
          <w:rFonts w:cs="Arial" w:ascii="Arial" w:hAnsi="Arial"/>
          <w:sz w:val="24"/>
          <w:szCs w:val="24"/>
        </w:rPr>
        <w:t>3.  Главному специалисту по экспертно-аналитической работе Администрации города Шарыпово И.Г. Могилюк разместить данное постановление на официальном сайте Администрации города Шарыпово                  и опубликовать в официальных средствах массовой информации города Шарыпово.</w:t>
      </w:r>
    </w:p>
    <w:p>
      <w:pPr>
        <w:pStyle w:val="Normal"/>
        <w:jc w:val="both"/>
        <w:rPr>
          <w:rFonts w:ascii="Arial" w:hAnsi="Arial" w:cs="Arial"/>
          <w:sz w:val="24"/>
          <w:szCs w:val="24"/>
        </w:rPr>
      </w:pPr>
      <w:r>
        <w:rPr>
          <w:rFonts w:cs="Arial" w:ascii="Arial" w:hAnsi="Arial"/>
          <w:sz w:val="24"/>
          <w:szCs w:val="24"/>
        </w:rPr>
        <w:tab/>
        <w:t>4.    Контроль за выполнением постановления оставляю за собой.</w:t>
      </w:r>
    </w:p>
    <w:p>
      <w:pPr>
        <w:pStyle w:val="Normal"/>
        <w:ind w:firstLine="709"/>
        <w:jc w:val="both"/>
        <w:rPr>
          <w:rFonts w:ascii="Arial" w:hAnsi="Arial" w:cs="Arial"/>
          <w:sz w:val="24"/>
          <w:szCs w:val="24"/>
        </w:rPr>
      </w:pPr>
      <w:r>
        <w:rPr>
          <w:rFonts w:cs="Arial" w:ascii="Arial" w:hAnsi="Arial"/>
          <w:sz w:val="24"/>
          <w:szCs w:val="24"/>
        </w:rPr>
        <w:t>5. Постановление вступает в силу со дня его официального опубликования  и  применяется  к  правоотношениям  с  01.09.2014 г.</w:t>
      </w:r>
    </w:p>
    <w:p>
      <w:pPr>
        <w:pStyle w:val="Normal"/>
        <w:ind w:firstLine="709"/>
        <w:jc w:val="both"/>
        <w:rPr>
          <w:rFonts w:ascii="Arial" w:hAnsi="Arial" w:cs="Arial"/>
          <w:sz w:val="24"/>
          <w:szCs w:val="24"/>
        </w:rPr>
      </w:pPr>
      <w:r>
        <w:rPr>
          <w:rFonts w:cs="Arial" w:ascii="Arial" w:hAnsi="Arial"/>
          <w:sz w:val="24"/>
          <w:szCs w:val="24"/>
        </w:rPr>
      </w:r>
    </w:p>
    <w:p>
      <w:pPr>
        <w:sectPr>
          <w:type w:val="nextPage"/>
          <w:pgSz w:w="11906" w:h="16838"/>
          <w:pgMar w:left="1701" w:right="851" w:gutter="0" w:header="0" w:top="1134" w:footer="0" w:bottom="1134"/>
          <w:pgNumType w:fmt="decimal"/>
          <w:formProt w:val="false"/>
          <w:textDirection w:val="lrTb"/>
          <w:docGrid w:type="default" w:linePitch="360" w:charSpace="1842"/>
        </w:sectPr>
        <w:pStyle w:val="Normal"/>
        <w:jc w:val="both"/>
        <w:rPr>
          <w:rFonts w:ascii="Arial" w:hAnsi="Arial" w:cs="Arial"/>
          <w:sz w:val="24"/>
          <w:szCs w:val="24"/>
        </w:rPr>
      </w:pPr>
      <w:r>
        <w:rPr>
          <w:rFonts w:cs="Arial" w:ascii="Arial" w:hAnsi="Arial"/>
          <w:sz w:val="24"/>
          <w:szCs w:val="24"/>
        </w:rPr>
        <w:t>Глава города Шарыпово                                                             А.П. Асанова</w:t>
      </w:r>
    </w:p>
    <w:p>
      <w:pPr>
        <w:pStyle w:val="Normal"/>
        <w:jc w:val="both"/>
        <w:rPr>
          <w:rFonts w:ascii="Arial" w:hAnsi="Arial" w:cs="Arial"/>
          <w:sz w:val="24"/>
          <w:szCs w:val="24"/>
        </w:rPr>
      </w:pPr>
      <w:r>
        <w:rPr>
          <w:rFonts w:cs="Arial" w:ascii="Arial" w:hAnsi="Arial"/>
          <w:sz w:val="24"/>
          <w:szCs w:val="24"/>
        </w:rPr>
      </w:r>
    </w:p>
    <w:p>
      <w:pPr>
        <w:pStyle w:val="Normal"/>
        <w:spacing w:lineRule="auto" w:line="276"/>
        <w:ind w:left="4536" w:hanging="0"/>
        <w:rPr>
          <w:rFonts w:ascii="Arial" w:hAnsi="Arial" w:cs="Arial"/>
          <w:b/>
          <w:bCs/>
          <w:kern w:val="2"/>
          <w:sz w:val="24"/>
          <w:szCs w:val="24"/>
          <w:lang w:eastAsia="en-US"/>
        </w:rPr>
      </w:pPr>
      <w:r>
        <w:rPr>
          <w:rFonts w:cs="Arial" w:ascii="Arial" w:hAnsi="Arial"/>
          <w:bCs/>
          <w:kern w:val="2"/>
          <w:sz w:val="24"/>
          <w:szCs w:val="24"/>
          <w:lang w:eastAsia="en-US"/>
        </w:rPr>
        <w:t xml:space="preserve">Приложение  </w:t>
      </w:r>
    </w:p>
    <w:p>
      <w:pPr>
        <w:pStyle w:val="Normal"/>
        <w:spacing w:lineRule="auto" w:line="276"/>
        <w:ind w:left="4536" w:hanging="0"/>
        <w:rPr>
          <w:rFonts w:ascii="Arial" w:hAnsi="Arial" w:cs="Arial"/>
          <w:b/>
          <w:bCs/>
          <w:kern w:val="2"/>
          <w:sz w:val="24"/>
          <w:szCs w:val="24"/>
          <w:lang w:eastAsia="en-US"/>
        </w:rPr>
      </w:pPr>
      <w:r>
        <w:rPr>
          <w:rFonts w:cs="Arial" w:ascii="Arial" w:hAnsi="Arial"/>
          <w:bCs/>
          <w:kern w:val="2"/>
          <w:sz w:val="24"/>
          <w:szCs w:val="24"/>
          <w:lang w:eastAsia="en-US"/>
        </w:rPr>
        <w:t xml:space="preserve">к постановлению </w:t>
      </w:r>
    </w:p>
    <w:p>
      <w:pPr>
        <w:pStyle w:val="Normal"/>
        <w:spacing w:lineRule="auto" w:line="276"/>
        <w:ind w:left="4536" w:hanging="0"/>
        <w:rPr>
          <w:rFonts w:ascii="Arial" w:hAnsi="Arial" w:cs="Arial"/>
          <w:b/>
          <w:bCs/>
          <w:kern w:val="2"/>
          <w:sz w:val="24"/>
          <w:szCs w:val="24"/>
          <w:lang w:eastAsia="en-US"/>
        </w:rPr>
      </w:pPr>
      <w:r>
        <w:rPr>
          <w:rFonts w:cs="Arial" w:ascii="Arial" w:hAnsi="Arial"/>
          <w:bCs/>
          <w:kern w:val="2"/>
          <w:sz w:val="24"/>
          <w:szCs w:val="24"/>
          <w:lang w:eastAsia="en-US"/>
        </w:rPr>
        <w:t xml:space="preserve">Администрации города Шарыпово </w:t>
      </w:r>
    </w:p>
    <w:p>
      <w:pPr>
        <w:pStyle w:val="Normal"/>
        <w:spacing w:lineRule="auto" w:line="276"/>
        <w:ind w:left="4536" w:hanging="0"/>
        <w:rPr>
          <w:rFonts w:ascii="Arial" w:hAnsi="Arial" w:cs="Arial"/>
          <w:b/>
          <w:bCs/>
          <w:kern w:val="2"/>
          <w:sz w:val="24"/>
          <w:szCs w:val="24"/>
          <w:lang w:eastAsia="en-US"/>
        </w:rPr>
      </w:pPr>
      <w:r>
        <w:rPr>
          <w:rFonts w:cs="Arial" w:ascii="Arial" w:hAnsi="Arial"/>
          <w:bCs/>
          <w:kern w:val="2"/>
          <w:sz w:val="24"/>
          <w:szCs w:val="24"/>
          <w:lang w:eastAsia="en-US"/>
        </w:rPr>
        <w:t>от 18.09.2014 года № 200</w:t>
      </w:r>
    </w:p>
    <w:p>
      <w:pPr>
        <w:pStyle w:val="Normal"/>
        <w:ind w:left="4536" w:hanging="0"/>
        <w:rPr>
          <w:rFonts w:ascii="Arial" w:hAnsi="Arial" w:cs="Arial"/>
          <w:b/>
          <w:bCs/>
          <w:kern w:val="2"/>
          <w:sz w:val="24"/>
          <w:szCs w:val="24"/>
          <w:lang w:eastAsia="en-US"/>
        </w:rPr>
      </w:pPr>
      <w:r>
        <w:rPr>
          <w:rFonts w:cs="Arial" w:ascii="Arial" w:hAnsi="Arial"/>
          <w:bCs/>
          <w:kern w:val="2"/>
          <w:sz w:val="24"/>
          <w:szCs w:val="24"/>
          <w:lang w:eastAsia="en-US"/>
        </w:rPr>
        <w:t xml:space="preserve">Приложение к постановлению </w:t>
      </w:r>
    </w:p>
    <w:p>
      <w:pPr>
        <w:pStyle w:val="Normal"/>
        <w:ind w:left="4536" w:hanging="0"/>
        <w:rPr>
          <w:rFonts w:ascii="Arial" w:hAnsi="Arial" w:cs="Arial"/>
          <w:b/>
          <w:bCs/>
          <w:kern w:val="2"/>
          <w:sz w:val="24"/>
          <w:szCs w:val="24"/>
          <w:lang w:eastAsia="en-US"/>
        </w:rPr>
      </w:pPr>
      <w:r>
        <w:rPr>
          <w:rFonts w:cs="Arial" w:ascii="Arial" w:hAnsi="Arial"/>
          <w:bCs/>
          <w:kern w:val="2"/>
          <w:sz w:val="24"/>
          <w:szCs w:val="24"/>
          <w:lang w:eastAsia="en-US"/>
        </w:rPr>
        <w:t xml:space="preserve">Администрации города Шарыпово </w:t>
      </w:r>
    </w:p>
    <w:p>
      <w:pPr>
        <w:pStyle w:val="Normal"/>
        <w:ind w:left="4536" w:hanging="0"/>
        <w:rPr>
          <w:rFonts w:ascii="Arial" w:hAnsi="Arial" w:cs="Arial"/>
          <w:b/>
          <w:bCs/>
          <w:kern w:val="2"/>
          <w:sz w:val="24"/>
          <w:szCs w:val="24"/>
          <w:lang w:eastAsia="en-US"/>
        </w:rPr>
      </w:pPr>
      <w:bookmarkStart w:id="1" w:name="__DdeLink__194_867054954"/>
      <w:bookmarkEnd w:id="1"/>
      <w:r>
        <w:rPr>
          <w:rFonts w:cs="Arial" w:ascii="Arial" w:hAnsi="Arial"/>
          <w:bCs/>
          <w:kern w:val="2"/>
          <w:sz w:val="24"/>
          <w:szCs w:val="24"/>
          <w:lang w:eastAsia="en-US"/>
        </w:rPr>
        <w:t>от 28.06.2023 года № 178</w:t>
      </w:r>
    </w:p>
    <w:p>
      <w:pPr>
        <w:pStyle w:val="Normal"/>
        <w:jc w:val="center"/>
        <w:rPr>
          <w:rFonts w:ascii="Arial" w:hAnsi="Arial" w:cs="Arial"/>
          <w:b/>
          <w:bCs/>
          <w:kern w:val="2"/>
          <w:sz w:val="24"/>
          <w:szCs w:val="24"/>
          <w:lang w:eastAsia="en-US"/>
        </w:rPr>
      </w:pPr>
      <w:r>
        <w:rPr>
          <w:rFonts w:cs="Arial" w:ascii="Arial" w:hAnsi="Arial"/>
          <w:b/>
          <w:bCs/>
          <w:kern w:val="2"/>
          <w:sz w:val="24"/>
          <w:szCs w:val="24"/>
          <w:lang w:eastAsia="en-US"/>
        </w:rPr>
      </w:r>
    </w:p>
    <w:p>
      <w:pPr>
        <w:pStyle w:val="Normal"/>
        <w:jc w:val="center"/>
        <w:rPr>
          <w:rFonts w:ascii="Arial" w:hAnsi="Arial" w:cs="Arial"/>
          <w:bCs/>
          <w:kern w:val="2"/>
          <w:sz w:val="24"/>
          <w:szCs w:val="24"/>
          <w:lang w:eastAsia="en-US"/>
        </w:rPr>
      </w:pPr>
      <w:r>
        <w:rPr>
          <w:rFonts w:cs="Arial" w:ascii="Arial" w:hAnsi="Arial"/>
          <w:bCs/>
          <w:kern w:val="2"/>
          <w:sz w:val="24"/>
          <w:szCs w:val="24"/>
          <w:lang w:eastAsia="en-US"/>
        </w:rPr>
        <w:t xml:space="preserve">Состав </w:t>
      </w:r>
    </w:p>
    <w:p>
      <w:pPr>
        <w:pStyle w:val="Normal"/>
        <w:jc w:val="center"/>
        <w:rPr>
          <w:rFonts w:ascii="Arial" w:hAnsi="Arial" w:cs="Arial"/>
          <w:bCs/>
          <w:kern w:val="2"/>
          <w:sz w:val="24"/>
          <w:szCs w:val="24"/>
          <w:lang w:eastAsia="en-US"/>
        </w:rPr>
      </w:pPr>
      <w:r>
        <w:rPr>
          <w:rFonts w:cs="Arial" w:ascii="Arial" w:hAnsi="Arial"/>
          <w:bCs/>
          <w:kern w:val="2"/>
          <w:sz w:val="24"/>
          <w:szCs w:val="24"/>
          <w:lang w:eastAsia="en-US"/>
        </w:rPr>
        <w:t xml:space="preserve">антинаркотической комиссии </w:t>
      </w:r>
    </w:p>
    <w:p>
      <w:pPr>
        <w:pStyle w:val="Normal"/>
        <w:jc w:val="center"/>
        <w:rPr>
          <w:rFonts w:ascii="Arial" w:hAnsi="Arial" w:cs="Arial"/>
          <w:bCs/>
          <w:kern w:val="2"/>
          <w:sz w:val="24"/>
          <w:szCs w:val="24"/>
          <w:lang w:eastAsia="en-US"/>
        </w:rPr>
      </w:pPr>
      <w:r>
        <w:rPr>
          <w:rFonts w:cs="Arial" w:ascii="Arial" w:hAnsi="Arial"/>
          <w:bCs/>
          <w:kern w:val="2"/>
          <w:sz w:val="24"/>
          <w:szCs w:val="24"/>
          <w:lang w:eastAsia="en-US"/>
        </w:rPr>
        <w:t>муниципального образования город Шарыпово Красноярского края</w:t>
      </w:r>
    </w:p>
    <w:tbl>
      <w:tblPr>
        <w:tblW w:w="9585" w:type="dxa"/>
        <w:jc w:val="left"/>
        <w:tblInd w:w="-90" w:type="dxa"/>
        <w:tblLayout w:type="fixed"/>
        <w:tblCellMar>
          <w:top w:w="0" w:type="dxa"/>
          <w:left w:w="83" w:type="dxa"/>
          <w:bottom w:w="0" w:type="dxa"/>
          <w:right w:w="108" w:type="dxa"/>
        </w:tblCellMar>
        <w:tblLook w:firstRow="1" w:noVBand="1" w:lastRow="0" w:firstColumn="1" w:lastColumn="0" w:noHBand="0" w:val="04a0"/>
      </w:tblPr>
      <w:tblGrid>
        <w:gridCol w:w="968"/>
        <w:gridCol w:w="4442"/>
        <w:gridCol w:w="4175"/>
      </w:tblGrid>
      <w:tr>
        <w:trPr/>
        <w:tc>
          <w:tcPr>
            <w:tcW w:w="968" w:type="dxa"/>
            <w:tcBorders>
              <w:top w:val="single" w:sz="4" w:space="0" w:color="000001"/>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Liberation Serif" w:cs="Arial" w:ascii="Arial" w:hAnsi="Arial"/>
                <w:bCs/>
                <w:color w:val="auto"/>
                <w:kern w:val="2"/>
                <w:sz w:val="24"/>
                <w:szCs w:val="24"/>
                <w:lang w:eastAsia="zh-CN" w:bidi="hi-IN"/>
              </w:rPr>
              <w:t>№</w:t>
            </w:r>
          </w:p>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п/п</w:t>
            </w:r>
          </w:p>
        </w:tc>
        <w:tc>
          <w:tcPr>
            <w:tcW w:w="4442" w:type="dxa"/>
            <w:tcBorders>
              <w:top w:val="single" w:sz="4" w:space="0" w:color="000001"/>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Должность</w:t>
            </w:r>
          </w:p>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в составе антинаркотической комиссии, ФИО</w:t>
            </w:r>
          </w:p>
        </w:tc>
        <w:tc>
          <w:tcPr>
            <w:tcW w:w="4175"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Должность,</w:t>
            </w:r>
          </w:p>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фактически занимаемая</w:t>
            </w:r>
          </w:p>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на государственной службе</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before="0" w:after="140"/>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1.</w:t>
            </w:r>
          </w:p>
        </w:tc>
        <w:tc>
          <w:tcPr>
            <w:tcW w:w="4442" w:type="dxa"/>
            <w:tcBorders>
              <w:left w:val="single" w:sz="4" w:space="0" w:color="000001"/>
              <w:bottom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Председатель комиссии:</w:t>
            </w:r>
          </w:p>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r>
          </w:p>
        </w:tc>
        <w:tc>
          <w:tcPr>
            <w:tcW w:w="4175" w:type="dxa"/>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before="0" w:after="140"/>
              <w:rPr>
                <w:rFonts w:ascii="Arial" w:hAnsi="Arial" w:eastAsia="Droid Sans Fallback" w:cs="Arial"/>
                <w:color w:val="auto"/>
                <w:kern w:val="2"/>
                <w:sz w:val="24"/>
                <w:szCs w:val="24"/>
                <w:lang w:eastAsia="zh-CN" w:bidi="hi-IN"/>
              </w:rPr>
            </w:pPr>
            <w:r>
              <w:rPr>
                <w:rFonts w:cs="Arial" w:ascii="Arial" w:hAnsi="Arial"/>
                <w:color w:val="auto"/>
                <w:kern w:val="2"/>
                <w:sz w:val="24"/>
                <w:szCs w:val="24"/>
                <w:lang w:eastAsia="zh-CN" w:bidi="hi-IN"/>
              </w:rPr>
              <w:t xml:space="preserve"> </w:t>
            </w:r>
            <w:r>
              <w:rPr>
                <w:rFonts w:cs="Arial" w:ascii="Arial" w:hAnsi="Arial"/>
                <w:color w:val="auto"/>
                <w:kern w:val="2"/>
                <w:sz w:val="24"/>
                <w:szCs w:val="24"/>
                <w:lang w:eastAsia="zh-CN" w:bidi="hi-IN"/>
              </w:rPr>
              <w:t>Глава города Шарыпово</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before="0" w:after="140"/>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2.</w:t>
            </w:r>
          </w:p>
        </w:tc>
        <w:tc>
          <w:tcPr>
            <w:tcW w:w="4442" w:type="dxa"/>
            <w:tcBorders>
              <w:left w:val="single" w:sz="4" w:space="0" w:color="000001"/>
              <w:bottom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Заместитель председателя комиссии:</w:t>
            </w:r>
          </w:p>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r>
          </w:p>
        </w:tc>
        <w:tc>
          <w:tcPr>
            <w:tcW w:w="4175" w:type="dxa"/>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Начальник Межмуниципального отдела МВД России «Шарыповский»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before="0" w:after="140"/>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3.</w:t>
            </w:r>
          </w:p>
        </w:tc>
        <w:tc>
          <w:tcPr>
            <w:tcW w:w="4442" w:type="dxa"/>
            <w:tcBorders>
              <w:left w:val="single" w:sz="4" w:space="0" w:color="000001"/>
              <w:bottom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Секретарь комиссии:</w:t>
            </w:r>
          </w:p>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r>
          </w:p>
        </w:tc>
        <w:tc>
          <w:tcPr>
            <w:tcW w:w="4175" w:type="dxa"/>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before="0" w:after="140"/>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Заместитель Главы города Шарыпово по общественно-политической работе</w:t>
            </w:r>
          </w:p>
        </w:tc>
      </w:tr>
      <w:tr>
        <w:trPr/>
        <w:tc>
          <w:tcPr>
            <w:tcW w:w="9585" w:type="dxa"/>
            <w:gridSpan w:val="3"/>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before="0" w:after="140"/>
              <w:jc w:val="center"/>
              <w:rPr>
                <w:rFonts w:ascii="Arial" w:hAnsi="Arial" w:eastAsia="Droid Sans Fallback" w:cs="Arial"/>
                <w:color w:val="auto"/>
                <w:kern w:val="2"/>
                <w:sz w:val="24"/>
                <w:szCs w:val="24"/>
                <w:lang w:eastAsia="zh-CN" w:bidi="hi-IN"/>
              </w:rPr>
            </w:pPr>
            <w:r>
              <w:rPr>
                <w:rFonts w:eastAsia="Droid Sans Fallback" w:cs="Arial" w:ascii="Arial" w:hAnsi="Arial"/>
                <w:bCs/>
                <w:color w:val="auto"/>
                <w:kern w:val="2"/>
                <w:sz w:val="24"/>
                <w:szCs w:val="24"/>
                <w:lang w:eastAsia="zh-CN" w:bidi="hi-IN"/>
              </w:rPr>
              <w:t>Члены комиссии:</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before="0" w:after="140"/>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4.</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rPr>
                <w:rFonts w:ascii="Arial" w:hAnsi="Arial" w:eastAsia="Droid Sans Fallback" w:cs="Arial"/>
                <w:color w:val="auto"/>
                <w:kern w:val="2"/>
                <w:sz w:val="24"/>
                <w:szCs w:val="24"/>
                <w:lang w:eastAsia="en-US" w:bidi="hi-IN"/>
              </w:rPr>
            </w:pPr>
            <w:r>
              <w:rPr>
                <w:rFonts w:eastAsia="Droid Sans Fallback" w:cs="Arial" w:ascii="Arial" w:hAnsi="Arial"/>
                <w:color w:val="auto"/>
                <w:kern w:val="2"/>
                <w:sz w:val="24"/>
                <w:szCs w:val="24"/>
                <w:lang w:eastAsia="en-US" w:bidi="hi-IN"/>
              </w:rPr>
              <w:t>Заместитель Главы города Шарыпово по социальным вопросам</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before="0" w:after="140"/>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5</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Начальник 2-го отделения отдела в  Ачинске Управления ФСБ России по Красноярскому краю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6.</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rPr>
                <w:rFonts w:ascii="Arial" w:hAnsi="Arial" w:eastAsia="Droid Sans Fallback" w:cs="Arial"/>
                <w:color w:val="auto"/>
                <w:kern w:val="2"/>
                <w:sz w:val="24"/>
                <w:szCs w:val="24"/>
                <w:lang w:eastAsia="en-US" w:bidi="hi-IN"/>
              </w:rPr>
            </w:pPr>
            <w:r>
              <w:rPr>
                <w:rFonts w:eastAsia="Droid Sans Fallback" w:cs="Arial" w:ascii="Arial" w:hAnsi="Arial"/>
                <w:color w:val="auto"/>
                <w:kern w:val="2"/>
                <w:sz w:val="24"/>
                <w:szCs w:val="24"/>
                <w:lang w:eastAsia="en-US" w:bidi="hi-IN"/>
              </w:rPr>
              <w:t>Начальник Шарыповского муниципального филиала ФКУ УИИ ГУФСИН России по Красноярскому краю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7.</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cs="Arial" w:ascii="Arial" w:hAnsi="Arial"/>
                <w:color w:val="auto"/>
                <w:kern w:val="2"/>
                <w:sz w:val="24"/>
                <w:szCs w:val="24"/>
                <w:lang w:eastAsia="zh-CN" w:bidi="hi-IN"/>
              </w:rPr>
              <w:t>Р</w:t>
            </w:r>
            <w:r>
              <w:rPr>
                <w:rFonts w:eastAsia="Droid Sans Fallback" w:cs="Arial" w:ascii="Arial" w:hAnsi="Arial"/>
                <w:color w:val="auto"/>
                <w:kern w:val="2"/>
                <w:sz w:val="24"/>
                <w:szCs w:val="24"/>
                <w:lang w:eastAsia="zh-CN" w:bidi="hi-IN"/>
              </w:rPr>
              <w:t>уководитель Управления образованием Администрации города Шарыпово</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8.</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cs="Arial" w:ascii="Arial" w:hAnsi="Arial"/>
                <w:color w:val="auto"/>
                <w:kern w:val="2"/>
                <w:sz w:val="24"/>
                <w:szCs w:val="24"/>
                <w:lang w:eastAsia="zh-CN" w:bidi="hi-IN"/>
              </w:rPr>
              <w:t>Н</w:t>
            </w:r>
            <w:r>
              <w:rPr>
                <w:rFonts w:eastAsia="Droid Sans Fallback" w:cs="Arial" w:ascii="Arial" w:hAnsi="Arial"/>
                <w:color w:val="auto"/>
                <w:kern w:val="2"/>
                <w:sz w:val="24"/>
                <w:szCs w:val="24"/>
                <w:lang w:eastAsia="zh-CN" w:bidi="hi-IN"/>
              </w:rPr>
              <w:t>ачальник Отдела спорта и молодежной политики Администрации города Шарыпово</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9.</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Главный врач КГБУЗ «Шарыповская городская больница»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10.</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Врач-нарколог КГБУЗ «Шарыповская городская больница»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11.</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Директор КГКУ «Центр занятости населения города Шарыпово»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12.</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Директор КГКУ «КЦСОН «Шарыповский»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13.</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rPr>
                <w:rFonts w:ascii="Arial" w:hAnsi="Arial" w:eastAsia="Droid Sans Fallback" w:cs="Arial"/>
                <w:color w:val="auto"/>
                <w:kern w:val="2"/>
                <w:sz w:val="24"/>
                <w:szCs w:val="24"/>
                <w:lang w:eastAsia="en-US" w:bidi="hi-IN"/>
              </w:rPr>
            </w:pPr>
            <w:r>
              <w:rPr>
                <w:rFonts w:eastAsia="Droid Sans Fallback" w:cs="Arial" w:ascii="Arial" w:hAnsi="Arial"/>
                <w:color w:val="auto"/>
                <w:kern w:val="2"/>
                <w:sz w:val="24"/>
                <w:szCs w:val="24"/>
                <w:lang w:eastAsia="en-US" w:bidi="hi-IN"/>
              </w:rPr>
              <w:t>Заместитель директора КГБ ПОУ «Шарыповский многопрофильный колледж» (по согласованию)</w:t>
            </w:r>
          </w:p>
        </w:tc>
      </w:tr>
      <w:tr>
        <w:trPr/>
        <w:tc>
          <w:tcPr>
            <w:tcW w:w="968" w:type="dxa"/>
            <w:tcBorders>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14.</w:t>
            </w:r>
          </w:p>
        </w:tc>
        <w:tc>
          <w:tcPr>
            <w:tcW w:w="8617" w:type="dxa"/>
            <w:gridSpan w:val="2"/>
            <w:tcBorders>
              <w:left w:val="single" w:sz="4" w:space="0" w:color="000001"/>
              <w:bottom w:val="single" w:sz="4" w:space="0" w:color="000001"/>
              <w:right w:val="single" w:sz="4" w:space="0" w:color="000001"/>
            </w:tcBorders>
            <w:shd w:color="auto" w:fill="FFFFFF" w:val="clear"/>
          </w:tcPr>
          <w:p>
            <w:pPr>
              <w:pStyle w:val="Normal"/>
              <w:widowControl w:val="false"/>
              <w:rPr>
                <w:rFonts w:ascii="Arial" w:hAnsi="Arial" w:eastAsia="Droid Sans Fallback" w:cs="Arial"/>
                <w:color w:val="auto"/>
                <w:kern w:val="2"/>
                <w:sz w:val="24"/>
                <w:szCs w:val="24"/>
                <w:lang w:eastAsia="en-US" w:bidi="hi-IN"/>
              </w:rPr>
            </w:pPr>
            <w:r>
              <w:rPr>
                <w:rFonts w:eastAsia="Droid Sans Fallback" w:cs="Arial" w:ascii="Arial" w:hAnsi="Arial"/>
                <w:color w:val="auto"/>
                <w:kern w:val="2"/>
                <w:sz w:val="24"/>
                <w:szCs w:val="24"/>
                <w:lang w:eastAsia="en-US" w:bidi="hi-IN"/>
              </w:rPr>
              <w:t>Начальник территориального отдела по вопросам жизнедеятельности городских поселков Дубинино и Горячегорск Администрации города Шарыпово;</w:t>
            </w:r>
          </w:p>
        </w:tc>
      </w:tr>
      <w:tr>
        <w:trPr/>
        <w:tc>
          <w:tcPr>
            <w:tcW w:w="968" w:type="dxa"/>
            <w:tcBorders>
              <w:top w:val="single" w:sz="4" w:space="0" w:color="000001"/>
              <w:left w:val="single" w:sz="4" w:space="0" w:color="000001"/>
              <w:bottom w:val="single" w:sz="4" w:space="0" w:color="000001"/>
            </w:tcBorders>
            <w:shd w:color="auto" w:fill="FFFFFF" w:val="clear"/>
          </w:tcPr>
          <w:p>
            <w:pPr>
              <w:pStyle w:val="Normal"/>
              <w:widowControl w:val="false"/>
              <w:spacing w:lineRule="auto" w:line="276"/>
              <w:jc w:val="center"/>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15.</w:t>
            </w:r>
          </w:p>
        </w:tc>
        <w:tc>
          <w:tcPr>
            <w:tcW w:w="8617"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spacing w:lineRule="auto" w:line="276"/>
              <w:rPr>
                <w:rFonts w:ascii="Arial" w:hAnsi="Arial" w:eastAsia="Droid Sans Fallback" w:cs="Arial"/>
                <w:color w:val="auto"/>
                <w:kern w:val="2"/>
                <w:sz w:val="24"/>
                <w:szCs w:val="24"/>
                <w:lang w:eastAsia="zh-CN" w:bidi="hi-IN"/>
              </w:rPr>
            </w:pPr>
            <w:r>
              <w:rPr>
                <w:rFonts w:eastAsia="Droid Sans Fallback" w:cs="Arial" w:ascii="Arial" w:hAnsi="Arial"/>
                <w:color w:val="auto"/>
                <w:kern w:val="2"/>
                <w:sz w:val="24"/>
                <w:szCs w:val="24"/>
                <w:lang w:eastAsia="zh-CN" w:bidi="hi-IN"/>
              </w:rPr>
              <w:t>Главный специалист по информационной работе Отдела спорта и молодежной политики Администрации города Шарыпово</w:t>
            </w:r>
          </w:p>
        </w:tc>
      </w:tr>
    </w:tbl>
    <w:p>
      <w:pPr>
        <w:sectPr>
          <w:type w:val="nextPage"/>
          <w:pgSz w:w="11906" w:h="16838"/>
          <w:pgMar w:left="1701" w:right="851" w:gutter="0" w:header="0" w:top="1134" w:footer="0" w:bottom="1134"/>
          <w:pgNumType w:fmt="decimal"/>
          <w:formProt w:val="false"/>
          <w:textDirection w:val="lrTb"/>
          <w:docGrid w:type="default" w:linePitch="360" w:charSpace="1842"/>
        </w:sectPr>
        <w:pStyle w:val="Normal"/>
        <w:jc w:val="center"/>
        <w:rPr>
          <w:rFonts w:ascii="Arial" w:hAnsi="Arial" w:cs="Arial"/>
          <w:b/>
          <w:bCs/>
          <w:kern w:val="2"/>
          <w:sz w:val="24"/>
          <w:szCs w:val="24"/>
          <w:lang w:eastAsia="en-US"/>
        </w:rPr>
      </w:pPr>
      <w:r>
        <w:rPr>
          <w:rFonts w:cs="Arial" w:ascii="Arial" w:hAnsi="Arial"/>
          <w:b/>
          <w:bCs/>
          <w:kern w:val="2"/>
          <w:sz w:val="24"/>
          <w:szCs w:val="24"/>
          <w:lang w:eastAsia="en-US"/>
        </w:rPr>
      </w:r>
    </w:p>
    <w:p>
      <w:pPr>
        <w:pStyle w:val="ConsPlusTitle"/>
        <w:widowControl/>
        <w:spacing w:lineRule="auto" w:line="240" w:before="0" w:after="0"/>
        <w:jc w:val="right"/>
        <w:rPr>
          <w:rFonts w:ascii="Arial" w:hAnsi="Arial" w:cs="Arial"/>
          <w:b w:val="false"/>
          <w:sz w:val="24"/>
          <w:szCs w:val="24"/>
        </w:rPr>
      </w:pPr>
      <w:r>
        <w:rPr>
          <w:rFonts w:cs="Arial" w:ascii="Arial" w:hAnsi="Arial"/>
          <w:b w:val="false"/>
          <w:sz w:val="24"/>
          <w:szCs w:val="24"/>
        </w:rPr>
        <w:t xml:space="preserve">Приложение № 2 </w:t>
      </w:r>
    </w:p>
    <w:p>
      <w:pPr>
        <w:pStyle w:val="ConsPlusTitle"/>
        <w:widowControl/>
        <w:spacing w:lineRule="auto" w:line="240" w:before="0" w:after="0"/>
        <w:jc w:val="right"/>
        <w:rPr>
          <w:rFonts w:ascii="Arial" w:hAnsi="Arial" w:cs="Arial"/>
          <w:b w:val="false"/>
          <w:sz w:val="24"/>
          <w:szCs w:val="24"/>
        </w:rPr>
      </w:pPr>
      <w:r>
        <w:rPr>
          <w:rFonts w:cs="Arial" w:ascii="Arial" w:hAnsi="Arial"/>
          <w:b w:val="false"/>
          <w:sz w:val="24"/>
          <w:szCs w:val="24"/>
        </w:rPr>
        <w:t xml:space="preserve">к постановлению </w:t>
      </w:r>
    </w:p>
    <w:p>
      <w:pPr>
        <w:pStyle w:val="ConsPlusTitle"/>
        <w:widowControl/>
        <w:spacing w:lineRule="auto" w:line="240" w:before="0" w:after="0"/>
        <w:jc w:val="right"/>
        <w:rPr>
          <w:rFonts w:ascii="Arial" w:hAnsi="Arial" w:cs="Arial"/>
          <w:b w:val="false"/>
          <w:sz w:val="24"/>
          <w:szCs w:val="24"/>
        </w:rPr>
      </w:pPr>
      <w:r>
        <w:rPr>
          <w:rFonts w:cs="Arial" w:ascii="Arial" w:hAnsi="Arial"/>
          <w:b w:val="false"/>
          <w:sz w:val="24"/>
          <w:szCs w:val="24"/>
        </w:rPr>
        <w:t xml:space="preserve">Главы города Шарыпово </w:t>
      </w:r>
    </w:p>
    <w:p>
      <w:pPr>
        <w:pStyle w:val="ConsPlusTitle"/>
        <w:widowControl/>
        <w:shd w:val="clear" w:color="auto" w:fill="FFFFFF"/>
        <w:spacing w:lineRule="auto" w:line="240" w:before="0" w:after="0"/>
        <w:jc w:val="right"/>
        <w:rPr>
          <w:rFonts w:ascii="Arial" w:hAnsi="Arial" w:cs="Arial"/>
          <w:b w:val="false"/>
          <w:sz w:val="24"/>
          <w:szCs w:val="24"/>
        </w:rPr>
      </w:pPr>
      <w:r>
        <w:rPr>
          <w:rFonts w:cs="Arial" w:ascii="Arial" w:hAnsi="Arial"/>
          <w:b w:val="false"/>
          <w:sz w:val="24"/>
          <w:szCs w:val="24"/>
        </w:rPr>
        <w:t>от 18.09.2014 г. № 200</w:t>
      </w:r>
    </w:p>
    <w:p>
      <w:pPr>
        <w:pStyle w:val="ConsPlusTitle"/>
        <w:widowControl/>
        <w:shd w:val="clear" w:color="auto" w:fill="FFFFFF"/>
        <w:spacing w:lineRule="auto" w:line="240" w:before="0" w:after="0"/>
        <w:jc w:val="center"/>
        <w:rPr>
          <w:rFonts w:ascii="Arial" w:hAnsi="Arial" w:cs="Arial"/>
          <w:b w:val="false"/>
          <w:sz w:val="24"/>
          <w:szCs w:val="24"/>
        </w:rPr>
      </w:pPr>
      <w:r>
        <w:rPr>
          <w:rFonts w:cs="Arial" w:ascii="Arial" w:hAnsi="Arial"/>
          <w:b w:val="false"/>
          <w:sz w:val="24"/>
          <w:szCs w:val="24"/>
        </w:rPr>
        <w:t xml:space="preserve">Положение </w:t>
      </w:r>
    </w:p>
    <w:p>
      <w:pPr>
        <w:pStyle w:val="Normal"/>
        <w:shd w:val="clear" w:color="auto" w:fill="FFFFFF"/>
        <w:jc w:val="center"/>
        <w:rPr>
          <w:rFonts w:ascii="Arial" w:hAnsi="Arial" w:cs="Arial"/>
          <w:bCs/>
          <w:sz w:val="24"/>
          <w:szCs w:val="24"/>
        </w:rPr>
      </w:pPr>
      <w:r>
        <w:rPr>
          <w:rFonts w:cs="Arial" w:ascii="Arial" w:hAnsi="Arial"/>
          <w:bCs/>
          <w:sz w:val="24"/>
          <w:szCs w:val="24"/>
        </w:rPr>
        <w:t xml:space="preserve">об антинаркотической комиссии муниципального образования </w:t>
      </w:r>
    </w:p>
    <w:p>
      <w:pPr>
        <w:pStyle w:val="Normal"/>
        <w:shd w:val="clear" w:color="auto" w:fill="FFFFFF"/>
        <w:jc w:val="center"/>
        <w:rPr>
          <w:rFonts w:ascii="Arial" w:hAnsi="Arial" w:cs="Arial"/>
          <w:b/>
          <w:bCs/>
          <w:sz w:val="24"/>
          <w:szCs w:val="24"/>
        </w:rPr>
      </w:pPr>
      <w:r>
        <w:rPr>
          <w:rFonts w:cs="Arial" w:ascii="Arial" w:hAnsi="Arial"/>
          <w:bCs/>
          <w:sz w:val="24"/>
          <w:szCs w:val="24"/>
        </w:rPr>
        <w:t>города Шарыпово Красноярского края</w:t>
      </w:r>
    </w:p>
    <w:p>
      <w:pPr>
        <w:pStyle w:val="Style13"/>
        <w:spacing w:lineRule="auto" w:line="240" w:before="0" w:after="0"/>
        <w:ind w:firstLine="709"/>
        <w:jc w:val="both"/>
        <w:rPr>
          <w:rFonts w:ascii="Arial" w:hAnsi="Arial" w:cs="Arial"/>
          <w:sz w:val="24"/>
          <w:szCs w:val="24"/>
        </w:rPr>
      </w:pPr>
      <w:r>
        <w:rPr>
          <w:rFonts w:cs="Arial" w:ascii="Arial" w:hAnsi="Arial"/>
          <w:sz w:val="24"/>
          <w:szCs w:val="24"/>
        </w:rPr>
        <w:t>1. Антинаркотическая комиссия муниципального образования  города Шарыпово Красноярского края (далее антинаркотическая комиссия) является органом, обеспечивающим  координацию деятельности территориальных подразделений федеральных органов исполнительной власти Красноярского края, органов местного самоуправления муниципального образования города Шарыпово Красноярского края, общественных объединений и организаций, действующих на территории муниципального образования города Шарыпово Красноярского края средств массовой информации по противодействию распространению наркомании.</w:t>
      </w:r>
    </w:p>
    <w:p>
      <w:pPr>
        <w:pStyle w:val="Normal"/>
        <w:shd w:val="clear" w:color="auto" w:fill="FFFFFF"/>
        <w:ind w:firstLine="709"/>
        <w:jc w:val="both"/>
        <w:rPr>
          <w:rFonts w:ascii="Arial" w:hAnsi="Arial" w:cs="Arial"/>
          <w:sz w:val="24"/>
          <w:szCs w:val="24"/>
        </w:rPr>
      </w:pPr>
      <w:r>
        <w:rPr>
          <w:rFonts w:cs="Arial" w:ascii="Arial" w:hAnsi="Arial"/>
          <w:sz w:val="24"/>
          <w:szCs w:val="24"/>
        </w:rPr>
        <w:t>2. Антинаркотическая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нормативно-правовыми актами Российской Федерации, указами и распоряжениями Губернатора Красноярского края, постановлениями и распоряжениями Правительства Красноярского края и иными нормативно-правовыми актами Красноярского края, Уставом муниципального образования города Шарыпово Красноярского края, постановлениями                                    и распоряжениями Главы города Шарыпово, решениями городского Совета депутатов, решениями Государственного антинаркотического комитета и антинаркотической комиссии Красноярского края, а также настоящим положением.</w:t>
      </w:r>
    </w:p>
    <w:p>
      <w:pPr>
        <w:pStyle w:val="Normal"/>
        <w:shd w:val="clear" w:color="auto" w:fill="FFFFFF"/>
        <w:ind w:firstLine="709"/>
        <w:jc w:val="both"/>
        <w:rPr>
          <w:rFonts w:ascii="Arial" w:hAnsi="Arial" w:cs="Arial"/>
          <w:sz w:val="24"/>
          <w:szCs w:val="24"/>
        </w:rPr>
      </w:pPr>
      <w:r>
        <w:rPr>
          <w:rFonts w:cs="Arial" w:ascii="Arial" w:hAnsi="Arial"/>
          <w:sz w:val="24"/>
          <w:szCs w:val="24"/>
        </w:rPr>
        <w:t>3. Антинаркотическая комиссия осуществляет свою деятельность во взаимодействии с антинаркотической комиссией Красноярского края, полномочным представителем Губернатора Красноярского края                      в Западном территориальном округе, территориальными подразделениями федеральных органов исполнительной власти                      и органов исполнительной власти Красноярского края, общественными объединениями и организациями, средствами массовой информации.</w:t>
      </w:r>
    </w:p>
    <w:p>
      <w:pPr>
        <w:pStyle w:val="Normal"/>
        <w:shd w:val="clear" w:color="auto" w:fill="FFFFFF"/>
        <w:ind w:firstLine="709"/>
        <w:jc w:val="both"/>
        <w:rPr>
          <w:rFonts w:ascii="Arial" w:hAnsi="Arial" w:cs="Arial"/>
          <w:sz w:val="24"/>
          <w:szCs w:val="24"/>
        </w:rPr>
      </w:pPr>
      <w:r>
        <w:rPr>
          <w:rFonts w:cs="Arial" w:ascii="Arial" w:hAnsi="Arial"/>
          <w:sz w:val="24"/>
          <w:szCs w:val="24"/>
        </w:rPr>
        <w:t>4. Антинаркотическую комиссию возглавляет Глава города Шарыпово - являющийся Председателем антинаркотической комиссии.</w:t>
      </w:r>
    </w:p>
    <w:p>
      <w:pPr>
        <w:pStyle w:val="Normal"/>
        <w:shd w:val="clear" w:color="auto" w:fill="FFFFFF"/>
        <w:ind w:firstLine="709"/>
        <w:jc w:val="both"/>
        <w:rPr>
          <w:rFonts w:ascii="Arial" w:hAnsi="Arial" w:cs="Arial"/>
          <w:sz w:val="24"/>
          <w:szCs w:val="24"/>
        </w:rPr>
      </w:pPr>
      <w:r>
        <w:rPr>
          <w:rFonts w:cs="Arial" w:ascii="Arial" w:hAnsi="Arial"/>
          <w:sz w:val="24"/>
          <w:szCs w:val="24"/>
        </w:rPr>
        <w:t>5. Основными задачами антинаркотической комиссии являются:</w:t>
      </w:r>
    </w:p>
    <w:p>
      <w:pPr>
        <w:pStyle w:val="Normal"/>
        <w:shd w:val="clear" w:color="auto" w:fill="FFFFFF"/>
        <w:ind w:firstLine="709"/>
        <w:jc w:val="both"/>
        <w:rPr>
          <w:rFonts w:ascii="Arial" w:hAnsi="Arial" w:cs="Arial"/>
          <w:sz w:val="24"/>
          <w:szCs w:val="24"/>
        </w:rPr>
      </w:pPr>
      <w:r>
        <w:rPr>
          <w:rFonts w:cs="Arial" w:ascii="Arial" w:hAnsi="Arial"/>
          <w:sz w:val="24"/>
          <w:szCs w:val="24"/>
        </w:rPr>
        <w:t>а) участие в формировании и реализации на территории муниципального образования город Шарыпово Красноярского края государственной политики в области противодействия распространению наркомании;</w:t>
      </w:r>
    </w:p>
    <w:p>
      <w:pPr>
        <w:pStyle w:val="Normal"/>
        <w:shd w:val="clear" w:color="auto" w:fill="FFFFFF"/>
        <w:ind w:firstLine="709"/>
        <w:jc w:val="both"/>
        <w:rPr>
          <w:rFonts w:ascii="Arial" w:hAnsi="Arial" w:cs="Arial"/>
          <w:sz w:val="24"/>
          <w:szCs w:val="24"/>
        </w:rPr>
      </w:pPr>
      <w:r>
        <w:rPr>
          <w:rFonts w:cs="Arial" w:ascii="Arial" w:hAnsi="Arial"/>
          <w:sz w:val="24"/>
          <w:szCs w:val="24"/>
        </w:rPr>
        <w:t>б) координация деятельности территориальных подразделений федеральных органов исполнительной власти, территориальных подразделений органов исполнительной власти Красноярского края, органов местного самоуправления города, общественных объединений и организаций, действующих на территории города  средств массовой информации по противодействию распространению наркомании;</w:t>
      </w:r>
    </w:p>
    <w:p>
      <w:pPr>
        <w:pStyle w:val="Normal"/>
        <w:shd w:val="clear" w:color="auto" w:fill="FFFFFF"/>
        <w:ind w:firstLine="709"/>
        <w:jc w:val="both"/>
        <w:rPr>
          <w:rFonts w:ascii="Arial" w:hAnsi="Arial" w:cs="Arial"/>
          <w:sz w:val="24"/>
          <w:szCs w:val="24"/>
        </w:rPr>
      </w:pPr>
      <w:r>
        <w:rPr>
          <w:rFonts w:cs="Arial" w:ascii="Arial" w:hAnsi="Arial"/>
          <w:sz w:val="24"/>
          <w:szCs w:val="24"/>
        </w:rPr>
        <w:t>в) разработка городских целевых программ и межведомственных планов работы, направленных на противодействие распространению наркомании;</w:t>
      </w:r>
    </w:p>
    <w:p>
      <w:pPr>
        <w:pStyle w:val="Normal"/>
        <w:shd w:val="clear" w:color="auto" w:fill="FFFFFF"/>
        <w:ind w:firstLine="709"/>
        <w:jc w:val="both"/>
        <w:rPr>
          <w:rFonts w:ascii="Arial" w:hAnsi="Arial" w:cs="Arial"/>
          <w:sz w:val="24"/>
          <w:szCs w:val="24"/>
        </w:rPr>
      </w:pPr>
      <w:r>
        <w:rPr>
          <w:rFonts w:cs="Arial" w:ascii="Arial" w:hAnsi="Arial"/>
          <w:sz w:val="24"/>
          <w:szCs w:val="24"/>
        </w:rPr>
        <w:t>г) разработка мер, направленных на противодействие распространению наркомании, а также на повышение эффективности реализации городских целевых программ и межведомственных планов работы в этой области;</w:t>
      </w:r>
    </w:p>
    <w:p>
      <w:pPr>
        <w:pStyle w:val="Normal"/>
        <w:shd w:val="clear" w:color="auto" w:fill="FFFFFF"/>
        <w:ind w:firstLine="709"/>
        <w:jc w:val="both"/>
        <w:rPr>
          <w:rFonts w:ascii="Arial" w:hAnsi="Arial" w:cs="Arial"/>
          <w:sz w:val="24"/>
          <w:szCs w:val="24"/>
        </w:rPr>
      </w:pPr>
      <w:r>
        <w:rPr>
          <w:rFonts w:cs="Arial" w:ascii="Arial" w:hAnsi="Arial"/>
          <w:sz w:val="24"/>
          <w:szCs w:val="24"/>
        </w:rPr>
        <w:t>д) организация и участие с работе городских, краевых конференций, совещаний, семинаров по проблемам противодействия распространению наркомании;</w:t>
      </w:r>
    </w:p>
    <w:p>
      <w:pPr>
        <w:pStyle w:val="Normal"/>
        <w:shd w:val="clear" w:color="auto" w:fill="FFFFFF"/>
        <w:ind w:firstLine="709"/>
        <w:jc w:val="both"/>
        <w:rPr>
          <w:rFonts w:ascii="Arial" w:hAnsi="Arial" w:cs="Arial"/>
          <w:sz w:val="24"/>
          <w:szCs w:val="24"/>
        </w:rPr>
      </w:pPr>
      <w:r>
        <w:rPr>
          <w:rFonts w:cs="Arial" w:ascii="Arial" w:hAnsi="Arial"/>
          <w:sz w:val="24"/>
          <w:szCs w:val="24"/>
        </w:rPr>
        <w:t>е) решение иных задач, предусмотренных законодательством Российской Федерации и Красноярского края о наркотических средствах, психотропных веществах и их прекурсорах, решениями Государственного антинаркотического комитета и антинаркотической комиссии Красноярского края;</w:t>
      </w:r>
    </w:p>
    <w:p>
      <w:pPr>
        <w:pStyle w:val="Normal"/>
        <w:shd w:val="clear" w:color="auto" w:fill="FFFFFF"/>
        <w:ind w:firstLine="709"/>
        <w:jc w:val="both"/>
        <w:rPr>
          <w:rFonts w:ascii="Arial" w:hAnsi="Arial" w:cs="Arial"/>
          <w:sz w:val="24"/>
          <w:szCs w:val="24"/>
        </w:rPr>
      </w:pPr>
      <w:r>
        <w:rPr>
          <w:rFonts w:cs="Arial" w:ascii="Arial" w:hAnsi="Arial"/>
          <w:sz w:val="24"/>
          <w:szCs w:val="24"/>
        </w:rPr>
        <w:t>ж) организация взаимодействия с аппаратом антинаркотической комиссии Красноярского края.</w:t>
      </w:r>
    </w:p>
    <w:p>
      <w:pPr>
        <w:pStyle w:val="Normal"/>
        <w:shd w:val="clear" w:color="auto" w:fill="FFFFFF"/>
        <w:ind w:firstLine="709"/>
        <w:jc w:val="both"/>
        <w:rPr>
          <w:rFonts w:ascii="Arial" w:hAnsi="Arial" w:cs="Arial"/>
          <w:sz w:val="24"/>
          <w:szCs w:val="24"/>
        </w:rPr>
      </w:pPr>
      <w:r>
        <w:rPr>
          <w:rFonts w:cs="Arial" w:ascii="Arial" w:hAnsi="Arial"/>
          <w:sz w:val="24"/>
          <w:szCs w:val="24"/>
        </w:rPr>
        <w:t>6. Для осуществления своих задач антинаркотическая комиссия имеет право:</w:t>
      </w:r>
    </w:p>
    <w:p>
      <w:pPr>
        <w:pStyle w:val="Normal"/>
        <w:shd w:val="clear" w:color="auto" w:fill="FFFFFF"/>
        <w:ind w:firstLine="709"/>
        <w:jc w:val="both"/>
        <w:rPr>
          <w:rFonts w:ascii="Arial" w:hAnsi="Arial" w:cs="Arial"/>
          <w:sz w:val="24"/>
          <w:szCs w:val="24"/>
        </w:rPr>
      </w:pPr>
      <w:r>
        <w:rPr>
          <w:rFonts w:cs="Arial" w:ascii="Arial" w:hAnsi="Arial"/>
          <w:sz w:val="24"/>
          <w:szCs w:val="24"/>
        </w:rPr>
        <w:t>а) принимать в пред6елах своей компетенции решения, касающиеся организации, координации,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 действующих на территории города, органов местного самоуправления города, общественных объединений и организаций, средств массовой информации в области противодействия распространению наркомании, а также осуществлять контроль за исполнением этих решений;</w:t>
      </w:r>
    </w:p>
    <w:p>
      <w:pPr>
        <w:pStyle w:val="Normal"/>
        <w:shd w:val="clear" w:color="auto" w:fill="FFFFFF"/>
        <w:ind w:firstLine="709"/>
        <w:jc w:val="both"/>
        <w:rPr>
          <w:rFonts w:ascii="Arial" w:hAnsi="Arial" w:cs="Arial"/>
          <w:sz w:val="24"/>
          <w:szCs w:val="24"/>
        </w:rPr>
      </w:pPr>
      <w:r>
        <w:rPr>
          <w:rFonts w:cs="Arial" w:ascii="Arial" w:hAnsi="Arial"/>
          <w:sz w:val="24"/>
          <w:szCs w:val="24"/>
        </w:rPr>
        <w:t>б) вносить руководителю соответствующей зональной группы антинаркотической комиссии Красноярского края, председателю антинаркотической комиссии Красноярского края предложения по вопросам, требующим решения Губернатора Красноярского края или Правительства Красноярского края;</w:t>
      </w:r>
    </w:p>
    <w:p>
      <w:pPr>
        <w:pStyle w:val="Normal"/>
        <w:shd w:val="clear" w:color="auto" w:fill="FFFFFF"/>
        <w:ind w:firstLine="709"/>
        <w:jc w:val="both"/>
        <w:rPr>
          <w:rFonts w:ascii="Arial" w:hAnsi="Arial" w:cs="Arial"/>
          <w:sz w:val="24"/>
          <w:szCs w:val="24"/>
        </w:rPr>
      </w:pPr>
      <w:r>
        <w:rPr>
          <w:rFonts w:cs="Arial" w:ascii="Arial" w:hAnsi="Arial"/>
          <w:sz w:val="24"/>
          <w:szCs w:val="24"/>
        </w:rPr>
        <w:t>в) создавать рабочие группы для изучения вопросов, касающихся противодействия распространению наркомании;</w:t>
      </w:r>
    </w:p>
    <w:p>
      <w:pPr>
        <w:pStyle w:val="Normal"/>
        <w:shd w:val="clear" w:color="auto" w:fill="FFFFFF"/>
        <w:ind w:firstLine="709"/>
        <w:jc w:val="both"/>
        <w:rPr>
          <w:rFonts w:ascii="Arial" w:hAnsi="Arial" w:cs="Arial"/>
          <w:sz w:val="24"/>
          <w:szCs w:val="24"/>
        </w:rPr>
      </w:pPr>
      <w:r>
        <w:rPr>
          <w:rFonts w:cs="Arial" w:ascii="Arial" w:hAnsi="Arial"/>
          <w:sz w:val="24"/>
          <w:szCs w:val="24"/>
        </w:rPr>
        <w:t>г) запрашивать и получать в установленном законодательством порядке  необходимые материалы и информацию от  территориальных подразделений федеральных органов исполнительной власти и органов исполнительной власти Красноярского края, действующих на территории города, органов местного самоуправления муниципального города, общественных объединений и организаций, средств массовой информации и должностных лиц;</w:t>
      </w:r>
    </w:p>
    <w:p>
      <w:pPr>
        <w:pStyle w:val="Normal"/>
        <w:shd w:val="clear" w:color="auto" w:fill="FFFFFF"/>
        <w:ind w:firstLine="709"/>
        <w:jc w:val="both"/>
        <w:rPr>
          <w:rFonts w:ascii="Arial" w:hAnsi="Arial" w:cs="Arial"/>
          <w:sz w:val="24"/>
          <w:szCs w:val="24"/>
        </w:rPr>
      </w:pPr>
      <w:r>
        <w:rPr>
          <w:rFonts w:cs="Arial" w:ascii="Arial" w:hAnsi="Arial"/>
          <w:sz w:val="24"/>
          <w:szCs w:val="24"/>
        </w:rPr>
        <w:t>д) привлекать для участия в работе антинаркотической комиссии должностных лиц и специалистов территориальных подразделений федеральных органов исполнительной власти и органов исполнительной власти Красноярского края, действующих на территории города, органов местного самоуправления города, учреждений, предприятий, организаций, всех форм собственности, а также представителей общественных объединений и организаций, средств массовой информации (с их согласия);</w:t>
      </w:r>
    </w:p>
    <w:p>
      <w:pPr>
        <w:pStyle w:val="Normal"/>
        <w:shd w:val="clear" w:color="auto" w:fill="FFFFFF"/>
        <w:ind w:firstLine="709"/>
        <w:jc w:val="both"/>
        <w:rPr>
          <w:rFonts w:ascii="Arial" w:hAnsi="Arial" w:cs="Arial"/>
          <w:sz w:val="24"/>
          <w:szCs w:val="24"/>
        </w:rPr>
      </w:pPr>
      <w:r>
        <w:rPr>
          <w:rFonts w:cs="Arial" w:ascii="Arial" w:hAnsi="Arial"/>
          <w:sz w:val="24"/>
          <w:szCs w:val="24"/>
        </w:rPr>
        <w:t>е) участвовать в разработке проектов нормативных актов городского Совета депутатов, постановлений Главы города по вопросам, входящим в компетенцию комиссии;</w:t>
      </w:r>
    </w:p>
    <w:p>
      <w:pPr>
        <w:pStyle w:val="Normal"/>
        <w:shd w:val="clear" w:color="auto" w:fill="FFFFFF"/>
        <w:ind w:firstLine="709"/>
        <w:jc w:val="both"/>
        <w:rPr>
          <w:rFonts w:ascii="Arial" w:hAnsi="Arial" w:cs="Arial"/>
          <w:sz w:val="24"/>
          <w:szCs w:val="24"/>
        </w:rPr>
      </w:pPr>
      <w:r>
        <w:rPr>
          <w:rFonts w:cs="Arial" w:ascii="Arial" w:hAnsi="Arial"/>
          <w:sz w:val="24"/>
          <w:szCs w:val="24"/>
        </w:rPr>
        <w:t>ж) предоставлять соответствующие отчеты и заключения                                на рассмотрение городского Совета депутатов и Главы города, в аппарат антинаркотической комиссии Красноярского края;</w:t>
      </w:r>
    </w:p>
    <w:p>
      <w:pPr>
        <w:pStyle w:val="Normal"/>
        <w:shd w:val="clear" w:color="auto" w:fill="FFFFFF"/>
        <w:ind w:firstLine="709"/>
        <w:jc w:val="both"/>
        <w:rPr>
          <w:rFonts w:ascii="Arial" w:hAnsi="Arial" w:cs="Arial"/>
          <w:sz w:val="24"/>
          <w:szCs w:val="24"/>
        </w:rPr>
      </w:pPr>
      <w:r>
        <w:rPr>
          <w:rFonts w:cs="Arial" w:ascii="Arial" w:hAnsi="Arial"/>
          <w:sz w:val="24"/>
          <w:szCs w:val="24"/>
        </w:rPr>
        <w:t>з) систематически организовывать распространение информации                   по вопросам противодействия распространению наркомании.</w:t>
      </w:r>
    </w:p>
    <w:p>
      <w:pPr>
        <w:pStyle w:val="Normal"/>
        <w:shd w:val="clear" w:color="auto" w:fill="FFFFFF"/>
        <w:ind w:firstLine="709"/>
        <w:jc w:val="both"/>
        <w:rPr>
          <w:rFonts w:ascii="Arial" w:hAnsi="Arial" w:cs="Arial"/>
          <w:sz w:val="24"/>
          <w:szCs w:val="24"/>
        </w:rPr>
      </w:pPr>
      <w:r>
        <w:rPr>
          <w:rFonts w:cs="Arial" w:ascii="Arial" w:hAnsi="Arial"/>
          <w:sz w:val="24"/>
          <w:szCs w:val="24"/>
        </w:rPr>
        <w:t>7. Председатель антинаркотической комиссии и его заместитель осуществляют руководство деятельностью антинаркотической  комиссии, дают поручения членам антинаркотической комиссии по вопросам, отнесенным к её компетенции, ведут заседания антинаркотической комиссии.</w:t>
      </w:r>
    </w:p>
    <w:p>
      <w:pPr>
        <w:pStyle w:val="Normal"/>
        <w:shd w:val="clear" w:color="auto" w:fill="FFFFFF"/>
        <w:ind w:firstLine="709"/>
        <w:jc w:val="both"/>
        <w:rPr>
          <w:rFonts w:ascii="Arial" w:hAnsi="Arial" w:cs="Arial"/>
          <w:sz w:val="24"/>
          <w:szCs w:val="24"/>
        </w:rPr>
      </w:pPr>
      <w:r>
        <w:rPr>
          <w:rFonts w:cs="Arial" w:ascii="Arial" w:hAnsi="Arial"/>
          <w:sz w:val="24"/>
          <w:szCs w:val="24"/>
        </w:rPr>
        <w:t>8. Комиссия осуществляет свою деятельность на основе плана мероприятий по противодействию распространению наркомании, утвержденного председателем антинаркотической комиссии.</w:t>
      </w:r>
    </w:p>
    <w:p>
      <w:pPr>
        <w:pStyle w:val="Normal"/>
        <w:shd w:val="clear" w:color="auto" w:fill="FFFFFF"/>
        <w:ind w:firstLine="709"/>
        <w:jc w:val="both"/>
        <w:rPr>
          <w:rFonts w:ascii="Arial" w:hAnsi="Arial" w:cs="Arial"/>
          <w:sz w:val="24"/>
          <w:szCs w:val="24"/>
        </w:rPr>
      </w:pPr>
      <w:r>
        <w:rPr>
          <w:rFonts w:cs="Arial" w:ascii="Arial" w:hAnsi="Arial"/>
          <w:sz w:val="24"/>
          <w:szCs w:val="24"/>
        </w:rPr>
        <w:t>9. Заседания комиссии проводятся не реже одного раза в квартал.                  В случае необходимости могут проводиться внеочередные заседания комиссии.</w:t>
      </w:r>
    </w:p>
    <w:p>
      <w:pPr>
        <w:pStyle w:val="Normal"/>
        <w:shd w:val="clear" w:color="auto" w:fill="FFFFFF"/>
        <w:ind w:firstLine="709"/>
        <w:jc w:val="both"/>
        <w:rPr>
          <w:rFonts w:ascii="Arial" w:hAnsi="Arial" w:cs="Arial"/>
          <w:sz w:val="24"/>
          <w:szCs w:val="24"/>
        </w:rPr>
      </w:pPr>
      <w:r>
        <w:rPr>
          <w:rFonts w:cs="Arial" w:ascii="Arial" w:hAnsi="Arial"/>
          <w:sz w:val="24"/>
          <w:szCs w:val="24"/>
        </w:rPr>
        <w:t>10. Присутствие на заседании комиссии её членов обязательно. Заседание комиссии считается правомочным, если на нём присутствуют более половины её членов.</w:t>
      </w:r>
    </w:p>
    <w:p>
      <w:pPr>
        <w:pStyle w:val="Normal"/>
        <w:shd w:val="clear" w:color="auto" w:fill="FFFFFF"/>
        <w:ind w:firstLine="709"/>
        <w:jc w:val="both"/>
        <w:rPr>
          <w:rFonts w:ascii="Arial" w:hAnsi="Arial" w:cs="Arial"/>
          <w:sz w:val="24"/>
          <w:szCs w:val="24"/>
        </w:rPr>
      </w:pPr>
      <w:r>
        <w:rPr>
          <w:rFonts w:cs="Arial" w:ascii="Arial" w:hAnsi="Arial"/>
          <w:sz w:val="24"/>
          <w:szCs w:val="24"/>
        </w:rPr>
        <w:t>11. Решение комиссии оформляется протоколом, который подписывается председателем комиссии.</w:t>
      </w:r>
    </w:p>
    <w:p>
      <w:pPr>
        <w:pStyle w:val="Normal"/>
        <w:shd w:val="clear" w:color="auto" w:fill="FFFFFF"/>
        <w:ind w:firstLine="709"/>
        <w:jc w:val="both"/>
        <w:rPr>
          <w:rFonts w:ascii="Arial" w:hAnsi="Arial" w:cs="Arial"/>
          <w:sz w:val="24"/>
          <w:szCs w:val="24"/>
        </w:rPr>
      </w:pPr>
      <w:r>
        <w:rPr>
          <w:rFonts w:cs="Arial" w:ascii="Arial" w:hAnsi="Arial"/>
          <w:sz w:val="24"/>
          <w:szCs w:val="24"/>
        </w:rPr>
        <w:t>12. Общее организационное обеспечение деятельности комиссии осуществляет Администрация города Шарыпово.</w:t>
      </w:r>
    </w:p>
    <w:p>
      <w:pPr>
        <w:pStyle w:val="Normal"/>
        <w:shd w:val="clear" w:color="auto" w:fill="FFFFFF"/>
        <w:jc w:val="center"/>
        <w:rPr>
          <w:rFonts w:ascii="Arial" w:hAnsi="Arial" w:cs="Arial"/>
          <w:b/>
          <w:bCs/>
          <w:sz w:val="24"/>
          <w:szCs w:val="24"/>
        </w:rPr>
      </w:pPr>
      <w:r>
        <w:rPr>
          <w:rFonts w:cs="Arial" w:ascii="Arial" w:hAnsi="Arial"/>
          <w:b/>
          <w:bCs/>
          <w:sz w:val="24"/>
          <w:szCs w:val="24"/>
        </w:rPr>
      </w:r>
    </w:p>
    <w:p>
      <w:pPr>
        <w:pStyle w:val="Normal"/>
        <w:rPr>
          <w:rFonts w:ascii="Arial" w:hAnsi="Arial" w:cs="Arial"/>
          <w:sz w:val="24"/>
          <w:szCs w:val="24"/>
        </w:rPr>
      </w:pPr>
      <w:r>
        <w:rPr/>
      </w:r>
    </w:p>
    <w:sectPr>
      <w:type w:val="nextPage"/>
      <w:pgSz w:w="11906" w:h="16838"/>
      <w:pgMar w:left="1701" w:right="851" w:gutter="0" w:header="0" w:top="1134" w:footer="0" w:bottom="1134"/>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4eca"/>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eastAsia="ru-RU" w:val="ru-RU" w:bidi="ar-SA"/>
    </w:rPr>
  </w:style>
  <w:style w:type="paragraph" w:styleId="1">
    <w:name w:val="Heading 1"/>
    <w:basedOn w:val="11"/>
    <w:qFormat/>
    <w:pPr>
      <w:outlineLvl w:val="0"/>
    </w:pPr>
    <w:rPr/>
  </w:style>
  <w:style w:type="paragraph" w:styleId="2">
    <w:name w:val="Heading 2"/>
    <w:basedOn w:val="11"/>
    <w:qFormat/>
    <w:pPr>
      <w:outlineLvl w:val="1"/>
    </w:pPr>
    <w:rPr/>
  </w:style>
  <w:style w:type="paragraph" w:styleId="3">
    <w:name w:val="Heading 3"/>
    <w:basedOn w:val="Normal"/>
    <w:link w:val="31"/>
    <w:semiHidden/>
    <w:unhideWhenUsed/>
    <w:qFormat/>
    <w:rsid w:val="00a94eca"/>
    <w:pPr>
      <w:keepNext w:val="true"/>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semiHidden/>
    <w:qFormat/>
    <w:rsid w:val="00a94eca"/>
    <w:rPr>
      <w:rFonts w:ascii="Cambria" w:hAnsi="Cambria" w:eastAsia="Times New Roman" w:cs="Times New Roman"/>
      <w:b/>
      <w:bCs/>
      <w:sz w:val="26"/>
      <w:szCs w:val="26"/>
      <w:lang w:eastAsia="ru-RU"/>
    </w:rPr>
  </w:style>
  <w:style w:type="character" w:styleId="-" w:customStyle="1">
    <w:name w:val="Hyperlink"/>
    <w:basedOn w:val="DefaultParagraphFont"/>
    <w:rsid w:val="00a94eca"/>
    <w:rPr>
      <w:color w:val="0000FF"/>
      <w:u w:val="single"/>
    </w:rPr>
  </w:style>
  <w:style w:type="character" w:styleId="Style11" w:customStyle="1">
    <w:name w:val="Символ нумерации"/>
    <w:qFormat/>
    <w:rPr>
      <w:b w:val="false"/>
      <w:bCs w:val="fals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ascii="Calibri" w:hAnsi="Calibri" w:cs="Lucida Sans"/>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11" w:customStyle="1">
    <w:name w:val="Заголовок1"/>
    <w:basedOn w:val="Normal"/>
    <w:next w:val="Style13"/>
    <w:qFormat/>
    <w:pPr>
      <w:keepNext w:val="true"/>
      <w:spacing w:before="240" w:after="120"/>
    </w:pPr>
    <w:rPr>
      <w:rFonts w:ascii="Liberation Sans;Arial" w:hAnsi="Liberation Sans;Arial" w:eastAsia="Droid Sans Fallback" w:cs="Lucida Sans"/>
      <w:sz w:val="28"/>
      <w:szCs w:val="28"/>
    </w:rPr>
  </w:style>
  <w:style w:type="paragraph" w:styleId="Style17" w:customStyle="1">
    <w:name w:val="Title"/>
    <w:basedOn w:val="11"/>
    <w:qFormat/>
    <w:pPr/>
    <w:rPr/>
  </w:style>
  <w:style w:type="paragraph" w:styleId="Indexheading">
    <w:name w:val="index heading"/>
    <w:basedOn w:val="Normal"/>
    <w:qFormat/>
    <w:pPr>
      <w:suppressLineNumbers/>
    </w:pPr>
    <w:rPr>
      <w:rFonts w:ascii="Calibri" w:hAnsi="Calibri" w:cs="Lucida Sans"/>
    </w:rPr>
  </w:style>
  <w:style w:type="paragraph" w:styleId="BlockText">
    <w:name w:val="Block Text"/>
    <w:basedOn w:val="Normal"/>
    <w:qFormat/>
    <w:pPr/>
    <w:rPr/>
  </w:style>
  <w:style w:type="paragraph" w:styleId="Style18">
    <w:name w:val="Subtitle"/>
    <w:basedOn w:val="11"/>
    <w:qFormat/>
    <w:pPr/>
    <w:rPr/>
  </w:style>
  <w:style w:type="paragraph" w:styleId="ConsPlusTitle" w:customStyle="1">
    <w:name w:val="ConsPlusTitle"/>
    <w:qFormat/>
    <w:pPr>
      <w:widowControl w:val="false"/>
      <w:suppressAutoHyphens w:val="true"/>
      <w:bidi w:val="0"/>
      <w:spacing w:lineRule="auto" w:line="276" w:before="0" w:after="200"/>
      <w:jc w:val="left"/>
    </w:pPr>
    <w:rPr>
      <w:rFonts w:ascii="Times New Roman" w:hAnsi="Times New Roman" w:eastAsia="Times New Roman" w:cs="Times New Roman"/>
      <w:b/>
      <w:bCs/>
      <w:color w:val="00000A"/>
      <w:kern w:val="0"/>
      <w:sz w:val="28"/>
      <w:szCs w:val="28"/>
      <w:lang w:val="ru-RU" w:eastAsia="en-US" w:bidi="ar-SA"/>
    </w:rPr>
  </w:style>
  <w:style w:type="paragraph" w:styleId="Style19" w:customStyle="1">
    <w:name w:val="Содержимое таблицы"/>
    <w:basedOn w:val="Normal"/>
    <w:qFormat/>
    <w:pPr/>
    <w:rPr/>
  </w:style>
  <w:style w:type="paragraph" w:styleId="Style20" w:customStyle="1">
    <w:name w:val="Заголовок таблицы"/>
    <w:basedOn w:val="Style19"/>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LibreOffice/7.5.1.2$Windows_X86_64 LibreOffice_project/fcbaee479e84c6cd81291587d2ee68cba099e129</Application>
  <AppVersion>15.0000</AppVersion>
  <Pages>5</Pages>
  <Words>1054</Words>
  <Characters>8658</Characters>
  <CharactersWithSpaces>9882</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2016-11-23T08:20:00Z</dcterms:created>
  <dc:creator>Пользователь</dc:creator>
  <dc:description/>
  <dc:language>ru-RU</dc:language>
  <cp:lastModifiedBy>a3002</cp:lastModifiedBy>
  <cp:lastPrinted>2014-09-18T09:57:00Z</cp:lastPrinted>
  <dcterms:modified xsi:type="dcterms:W3CDTF">2023-07-17T08:46:00Z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